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61F" w:rsidRPr="00011A3B" w:rsidRDefault="0090061F" w:rsidP="000D7992">
      <w:pPr>
        <w:tabs>
          <w:tab w:val="left" w:pos="2700"/>
        </w:tabs>
        <w:spacing w:after="0" w:line="240" w:lineRule="auto"/>
        <w:jc w:val="center"/>
        <w:rPr>
          <w:rFonts w:ascii="Century Gothic" w:hAnsi="Century Gothic"/>
          <w:b/>
        </w:rPr>
      </w:pPr>
      <w:r>
        <w:rPr>
          <w:rFonts w:ascii="Century Gothic" w:hAnsi="Century Gothic"/>
          <w:b/>
          <w:noProof/>
        </w:rPr>
        <w:drawing>
          <wp:anchor distT="0" distB="0" distL="114300" distR="114300" simplePos="0" relativeHeight="251658240" behindDoc="1" locked="0" layoutInCell="1" allowOverlap="1">
            <wp:simplePos x="0" y="0"/>
            <wp:positionH relativeFrom="column">
              <wp:posOffset>-542925</wp:posOffset>
            </wp:positionH>
            <wp:positionV relativeFrom="paragraph">
              <wp:posOffset>-304800</wp:posOffset>
            </wp:positionV>
            <wp:extent cx="2438400" cy="12287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srcRect/>
                    <a:stretch>
                      <a:fillRect/>
                    </a:stretch>
                  </pic:blipFill>
                  <pic:spPr bwMode="auto">
                    <a:xfrm>
                      <a:off x="0" y="0"/>
                      <a:ext cx="2438400" cy="1228725"/>
                    </a:xfrm>
                    <a:prstGeom prst="rect">
                      <a:avLst/>
                    </a:prstGeom>
                    <a:noFill/>
                    <a:ln w="9525">
                      <a:noFill/>
                      <a:miter lim="800000"/>
                      <a:headEnd/>
                      <a:tailEnd/>
                    </a:ln>
                  </pic:spPr>
                </pic:pic>
              </a:graphicData>
            </a:graphic>
          </wp:anchor>
        </w:drawing>
      </w:r>
      <w:r w:rsidRPr="00011A3B">
        <w:rPr>
          <w:rFonts w:ascii="Century Gothic" w:hAnsi="Century Gothic"/>
          <w:b/>
        </w:rPr>
        <w:t>JOINT ELECTRICITY REGULATORY COMMISSION</w:t>
      </w:r>
    </w:p>
    <w:p w:rsidR="0090061F" w:rsidRPr="00011A3B" w:rsidRDefault="0090061F" w:rsidP="000D7992">
      <w:pPr>
        <w:tabs>
          <w:tab w:val="left" w:pos="2700"/>
        </w:tabs>
        <w:spacing w:after="0" w:line="240" w:lineRule="auto"/>
        <w:jc w:val="center"/>
        <w:rPr>
          <w:rFonts w:ascii="Century Gothic" w:hAnsi="Century Gothic"/>
          <w:b/>
        </w:rPr>
      </w:pPr>
      <w:r w:rsidRPr="00011A3B">
        <w:rPr>
          <w:rFonts w:ascii="Century Gothic" w:hAnsi="Century Gothic"/>
          <w:b/>
        </w:rPr>
        <w:t>FOR MANIPUR AND MIZORAM</w:t>
      </w:r>
    </w:p>
    <w:p w:rsidR="0090061F" w:rsidRPr="00011A3B" w:rsidRDefault="0090061F" w:rsidP="000D7992">
      <w:pPr>
        <w:spacing w:after="0" w:line="240" w:lineRule="auto"/>
        <w:jc w:val="center"/>
        <w:rPr>
          <w:rFonts w:ascii="Century Gothic" w:hAnsi="Century Gothic"/>
          <w:b/>
        </w:rPr>
      </w:pPr>
      <w:proofErr w:type="gramStart"/>
      <w:r w:rsidRPr="00011A3B">
        <w:rPr>
          <w:rFonts w:ascii="Century Gothic" w:hAnsi="Century Gothic"/>
          <w:b/>
        </w:rPr>
        <w:t>AIZAWL :</w:t>
      </w:r>
      <w:proofErr w:type="gramEnd"/>
      <w:r w:rsidRPr="00011A3B">
        <w:rPr>
          <w:rFonts w:ascii="Century Gothic" w:hAnsi="Century Gothic"/>
          <w:b/>
        </w:rPr>
        <w:t xml:space="preserve"> MIZORAM</w:t>
      </w:r>
    </w:p>
    <w:p w:rsidR="0090061F" w:rsidRPr="00011A3B" w:rsidRDefault="0090061F" w:rsidP="000D7992">
      <w:pPr>
        <w:spacing w:after="0" w:line="240" w:lineRule="auto"/>
        <w:jc w:val="center"/>
        <w:rPr>
          <w:rFonts w:ascii="Century Gothic" w:hAnsi="Century Gothic"/>
          <w:i/>
          <w:sz w:val="18"/>
        </w:rPr>
      </w:pPr>
    </w:p>
    <w:p w:rsidR="0090061F" w:rsidRPr="00011A3B" w:rsidRDefault="0090061F" w:rsidP="000D7992">
      <w:pPr>
        <w:spacing w:after="0" w:line="240" w:lineRule="auto"/>
        <w:jc w:val="center"/>
        <w:rPr>
          <w:rFonts w:ascii="Century Gothic" w:hAnsi="Century Gothic"/>
          <w:sz w:val="18"/>
        </w:rPr>
      </w:pPr>
      <w:r w:rsidRPr="00011A3B">
        <w:rPr>
          <w:rFonts w:ascii="Century Gothic" w:hAnsi="Century Gothic"/>
          <w:b/>
          <w:i/>
          <w:sz w:val="18"/>
        </w:rPr>
        <w:t xml:space="preserve">TBL </w:t>
      </w:r>
      <w:proofErr w:type="spellStart"/>
      <w:r w:rsidRPr="00011A3B">
        <w:rPr>
          <w:rFonts w:ascii="Century Gothic" w:hAnsi="Century Gothic"/>
          <w:b/>
          <w:i/>
          <w:sz w:val="18"/>
        </w:rPr>
        <w:t>Bhawan</w:t>
      </w:r>
      <w:proofErr w:type="spellEnd"/>
      <w:r w:rsidRPr="00011A3B">
        <w:rPr>
          <w:rFonts w:ascii="Century Gothic" w:hAnsi="Century Gothic"/>
          <w:b/>
          <w:i/>
          <w:sz w:val="18"/>
        </w:rPr>
        <w:t xml:space="preserve"> 2</w:t>
      </w:r>
      <w:r w:rsidRPr="00011A3B">
        <w:rPr>
          <w:rFonts w:ascii="Century Gothic" w:hAnsi="Century Gothic"/>
          <w:b/>
          <w:i/>
          <w:sz w:val="18"/>
          <w:vertAlign w:val="superscript"/>
        </w:rPr>
        <w:t>nd</w:t>
      </w:r>
      <w:r w:rsidRPr="00011A3B">
        <w:rPr>
          <w:rFonts w:ascii="Century Gothic" w:hAnsi="Century Gothic"/>
          <w:b/>
          <w:i/>
          <w:sz w:val="18"/>
        </w:rPr>
        <w:t xml:space="preserve"> – 5</w:t>
      </w:r>
      <w:r w:rsidRPr="00011A3B">
        <w:rPr>
          <w:rFonts w:ascii="Century Gothic" w:hAnsi="Century Gothic"/>
          <w:b/>
          <w:i/>
          <w:sz w:val="18"/>
          <w:vertAlign w:val="superscript"/>
        </w:rPr>
        <w:t>th</w:t>
      </w:r>
      <w:r w:rsidRPr="00011A3B">
        <w:rPr>
          <w:rFonts w:ascii="Century Gothic" w:hAnsi="Century Gothic"/>
          <w:b/>
          <w:i/>
          <w:sz w:val="18"/>
        </w:rPr>
        <w:t xml:space="preserve"> Floor, E-18, Peter Street, </w:t>
      </w:r>
      <w:proofErr w:type="spellStart"/>
      <w:r w:rsidRPr="00011A3B">
        <w:rPr>
          <w:rFonts w:ascii="Century Gothic" w:hAnsi="Century Gothic"/>
          <w:b/>
          <w:i/>
          <w:sz w:val="18"/>
        </w:rPr>
        <w:t>Khatla</w:t>
      </w:r>
      <w:proofErr w:type="spellEnd"/>
      <w:r w:rsidRPr="00011A3B">
        <w:rPr>
          <w:rFonts w:ascii="Century Gothic" w:hAnsi="Century Gothic"/>
          <w:b/>
          <w:i/>
          <w:sz w:val="18"/>
        </w:rPr>
        <w:t xml:space="preserve"> </w:t>
      </w:r>
      <w:proofErr w:type="spellStart"/>
      <w:r w:rsidRPr="00011A3B">
        <w:rPr>
          <w:rFonts w:ascii="Century Gothic" w:hAnsi="Century Gothic"/>
          <w:b/>
          <w:i/>
          <w:sz w:val="18"/>
        </w:rPr>
        <w:t>Aizawl</w:t>
      </w:r>
      <w:proofErr w:type="spellEnd"/>
      <w:r w:rsidRPr="00011A3B">
        <w:rPr>
          <w:rFonts w:ascii="Century Gothic" w:hAnsi="Century Gothic"/>
          <w:b/>
          <w:i/>
          <w:sz w:val="18"/>
        </w:rPr>
        <w:t>, Mizoram - 796001</w:t>
      </w:r>
    </w:p>
    <w:p w:rsidR="0090061F" w:rsidRPr="00011A3B" w:rsidRDefault="0090061F" w:rsidP="000D7992">
      <w:pPr>
        <w:spacing w:after="0" w:line="240" w:lineRule="auto"/>
        <w:jc w:val="center"/>
        <w:rPr>
          <w:rFonts w:ascii="Century Gothic" w:hAnsi="Century Gothic"/>
          <w:b/>
        </w:rPr>
      </w:pPr>
      <w:r w:rsidRPr="00011A3B">
        <w:rPr>
          <w:rFonts w:ascii="Century Gothic" w:hAnsi="Century Gothic"/>
          <w:b/>
          <w:i/>
          <w:sz w:val="18"/>
        </w:rPr>
        <w:t>Fax: 0389-2336299/ 2335523</w:t>
      </w:r>
      <w:proofErr w:type="gramStart"/>
      <w:r w:rsidRPr="00011A3B">
        <w:rPr>
          <w:rFonts w:ascii="Century Gothic" w:hAnsi="Century Gothic"/>
          <w:b/>
        </w:rPr>
        <w:t xml:space="preserve">,  </w:t>
      </w:r>
      <w:r w:rsidRPr="00011A3B">
        <w:rPr>
          <w:rFonts w:ascii="Century Gothic" w:hAnsi="Century Gothic"/>
          <w:b/>
          <w:i/>
          <w:sz w:val="18"/>
        </w:rPr>
        <w:t>Tel</w:t>
      </w:r>
      <w:proofErr w:type="gramEnd"/>
      <w:r w:rsidRPr="00011A3B">
        <w:rPr>
          <w:rFonts w:ascii="Century Gothic" w:hAnsi="Century Gothic"/>
          <w:b/>
          <w:i/>
          <w:sz w:val="18"/>
        </w:rPr>
        <w:t>. No. : 0389-2335625/2336555</w:t>
      </w:r>
    </w:p>
    <w:p w:rsidR="0090061F" w:rsidRPr="00011A3B" w:rsidRDefault="0090061F" w:rsidP="000D7992">
      <w:pPr>
        <w:spacing w:after="0" w:line="240" w:lineRule="auto"/>
        <w:jc w:val="center"/>
        <w:rPr>
          <w:rFonts w:ascii="Century Gothic" w:hAnsi="Century Gothic"/>
          <w:b/>
          <w:i/>
          <w:sz w:val="18"/>
        </w:rPr>
      </w:pPr>
      <w:r w:rsidRPr="00011A3B">
        <w:rPr>
          <w:rFonts w:ascii="Century Gothic" w:hAnsi="Century Gothic"/>
          <w:b/>
          <w:i/>
          <w:sz w:val="18"/>
        </w:rPr>
        <w:t xml:space="preserve">Website: </w:t>
      </w:r>
      <w:hyperlink r:id="rId6" w:history="1">
        <w:r w:rsidRPr="00011A3B">
          <w:rPr>
            <w:rStyle w:val="Hyperlink"/>
            <w:rFonts w:ascii="Century Gothic" w:hAnsi="Century Gothic"/>
            <w:b/>
            <w:i/>
            <w:sz w:val="18"/>
            <w:u w:val="none"/>
          </w:rPr>
          <w:t>www.jerc.mizoram.gov.in</w:t>
        </w:r>
      </w:hyperlink>
      <w:r w:rsidRPr="00011A3B">
        <w:rPr>
          <w:rFonts w:ascii="Century Gothic" w:hAnsi="Century Gothic"/>
          <w:b/>
          <w:i/>
          <w:sz w:val="18"/>
        </w:rPr>
        <w:t xml:space="preserve">, Email: </w:t>
      </w:r>
      <w:hyperlink r:id="rId7" w:history="1">
        <w:r w:rsidRPr="00011A3B">
          <w:rPr>
            <w:rStyle w:val="Hyperlink"/>
            <w:rFonts w:ascii="Century Gothic" w:hAnsi="Century Gothic"/>
            <w:b/>
            <w:i/>
            <w:sz w:val="18"/>
            <w:u w:val="none"/>
          </w:rPr>
          <w:t>jerc.mm@gmail.com</w:t>
        </w:r>
      </w:hyperlink>
    </w:p>
    <w:p w:rsidR="0090061F" w:rsidRPr="00A8653B" w:rsidRDefault="000D7992" w:rsidP="0090061F">
      <w:pPr>
        <w:rPr>
          <w:rFonts w:ascii="Century Gothic" w:hAnsi="Century Gothic"/>
          <w:b/>
        </w:rPr>
      </w:pPr>
      <w:proofErr w:type="gramStart"/>
      <w:r>
        <w:rPr>
          <w:rFonts w:ascii="Century Gothic" w:hAnsi="Century Gothic"/>
          <w:b/>
        </w:rPr>
        <w:t>_____________________________________________________________________________________</w:t>
      </w:r>
      <w:r w:rsidR="0090061F">
        <w:rPr>
          <w:rFonts w:ascii="Century Gothic" w:hAnsi="Century Gothic"/>
          <w:b/>
        </w:rPr>
        <w:t>No.</w:t>
      </w:r>
      <w:proofErr w:type="gramEnd"/>
      <w:r w:rsidR="0090061F">
        <w:rPr>
          <w:rFonts w:ascii="Century Gothic" w:hAnsi="Century Gothic"/>
          <w:b/>
        </w:rPr>
        <w:t xml:space="preserve"> H.11019/26/13</w:t>
      </w:r>
      <w:r w:rsidR="0090061F" w:rsidRPr="00A8653B">
        <w:rPr>
          <w:rFonts w:ascii="Century Gothic" w:hAnsi="Century Gothic"/>
          <w:b/>
        </w:rPr>
        <w:t>-JERC</w:t>
      </w:r>
      <w:r w:rsidR="0090061F">
        <w:rPr>
          <w:rFonts w:ascii="Century Gothic" w:hAnsi="Century Gothic"/>
          <w:b/>
        </w:rPr>
        <w:tab/>
      </w:r>
      <w:r w:rsidR="0090061F">
        <w:rPr>
          <w:rFonts w:ascii="Century Gothic" w:hAnsi="Century Gothic"/>
          <w:b/>
        </w:rPr>
        <w:tab/>
      </w:r>
      <w:r w:rsidR="0090061F">
        <w:rPr>
          <w:rFonts w:ascii="Century Gothic" w:hAnsi="Century Gothic"/>
          <w:b/>
        </w:rPr>
        <w:tab/>
      </w:r>
      <w:r w:rsidR="0090061F">
        <w:rPr>
          <w:rFonts w:ascii="Century Gothic" w:hAnsi="Century Gothic"/>
          <w:b/>
        </w:rPr>
        <w:tab/>
        <w:t xml:space="preserve">Dated </w:t>
      </w:r>
      <w:proofErr w:type="spellStart"/>
      <w:r w:rsidR="0090061F">
        <w:rPr>
          <w:rFonts w:ascii="Century Gothic" w:hAnsi="Century Gothic"/>
          <w:b/>
        </w:rPr>
        <w:t>Aizawl</w:t>
      </w:r>
      <w:proofErr w:type="spellEnd"/>
      <w:r w:rsidR="0090061F">
        <w:rPr>
          <w:rFonts w:ascii="Century Gothic" w:hAnsi="Century Gothic"/>
          <w:b/>
        </w:rPr>
        <w:t>, the 1</w:t>
      </w:r>
      <w:r w:rsidR="0090061F" w:rsidRPr="00A57DAF">
        <w:rPr>
          <w:rFonts w:ascii="Century Gothic" w:hAnsi="Century Gothic"/>
          <w:b/>
          <w:vertAlign w:val="superscript"/>
        </w:rPr>
        <w:t>st</w:t>
      </w:r>
      <w:r w:rsidR="0090061F">
        <w:rPr>
          <w:rFonts w:ascii="Century Gothic" w:hAnsi="Century Gothic"/>
          <w:b/>
        </w:rPr>
        <w:t xml:space="preserve"> </w:t>
      </w:r>
      <w:proofErr w:type="gramStart"/>
      <w:r w:rsidR="0090061F">
        <w:rPr>
          <w:rFonts w:ascii="Century Gothic" w:hAnsi="Century Gothic"/>
          <w:b/>
        </w:rPr>
        <w:t>March ,</w:t>
      </w:r>
      <w:proofErr w:type="gramEnd"/>
      <w:r w:rsidR="0090061F">
        <w:rPr>
          <w:rFonts w:ascii="Century Gothic" w:hAnsi="Century Gothic"/>
          <w:b/>
        </w:rPr>
        <w:t>2016</w:t>
      </w:r>
    </w:p>
    <w:p w:rsidR="0090061F" w:rsidRPr="00A8653B" w:rsidRDefault="0090061F" w:rsidP="0090061F">
      <w:pPr>
        <w:rPr>
          <w:rFonts w:ascii="Century Gothic" w:hAnsi="Century Gothic"/>
          <w:b/>
          <w:sz w:val="18"/>
        </w:rPr>
      </w:pPr>
    </w:p>
    <w:p w:rsidR="0090061F" w:rsidRDefault="0090061F" w:rsidP="000D7992">
      <w:pPr>
        <w:jc w:val="center"/>
        <w:rPr>
          <w:rFonts w:ascii="Century Gothic" w:hAnsi="Century Gothic"/>
          <w:b/>
        </w:rPr>
      </w:pPr>
    </w:p>
    <w:p w:rsidR="0090061F" w:rsidRDefault="0090061F" w:rsidP="000D7992">
      <w:pPr>
        <w:jc w:val="center"/>
        <w:rPr>
          <w:rFonts w:ascii="Century Gothic" w:hAnsi="Century Gothic"/>
          <w:b/>
          <w:u w:val="single"/>
        </w:rPr>
      </w:pPr>
      <w:r>
        <w:rPr>
          <w:rFonts w:ascii="Century Gothic" w:hAnsi="Century Gothic"/>
          <w:b/>
          <w:u w:val="single"/>
        </w:rPr>
        <w:t>MINUTES OF THE 16</w:t>
      </w:r>
      <w:r w:rsidRPr="00040E50">
        <w:rPr>
          <w:rFonts w:ascii="Century Gothic" w:hAnsi="Century Gothic"/>
          <w:b/>
          <w:u w:val="single"/>
          <w:vertAlign w:val="superscript"/>
        </w:rPr>
        <w:t>TH</w:t>
      </w:r>
      <w:r>
        <w:rPr>
          <w:rFonts w:ascii="Century Gothic" w:hAnsi="Century Gothic"/>
          <w:b/>
          <w:u w:val="single"/>
        </w:rPr>
        <w:t xml:space="preserve"> MEETING OF THE STATE ADVISORY COMMITTEE OF MANIPUR</w:t>
      </w:r>
    </w:p>
    <w:p w:rsidR="0090061F" w:rsidRDefault="0090061F" w:rsidP="0090061F">
      <w:pPr>
        <w:tabs>
          <w:tab w:val="left" w:pos="2700"/>
        </w:tabs>
        <w:rPr>
          <w:rFonts w:ascii="Century Gothic" w:hAnsi="Century Gothic"/>
          <w:b/>
        </w:rPr>
      </w:pPr>
    </w:p>
    <w:p w:rsidR="0090061F" w:rsidRDefault="0090061F" w:rsidP="000D7992">
      <w:pPr>
        <w:spacing w:after="0" w:line="240" w:lineRule="auto"/>
        <w:jc w:val="both"/>
        <w:rPr>
          <w:rFonts w:ascii="Century Gothic" w:hAnsi="Century Gothic"/>
          <w:b/>
        </w:rPr>
      </w:pPr>
      <w:r w:rsidRPr="004029F5">
        <w:rPr>
          <w:rFonts w:ascii="Century Gothic" w:hAnsi="Century Gothic"/>
          <w:b/>
        </w:rPr>
        <w:t xml:space="preserve">Venue          : The Hotel Classic, Regency Hall, </w:t>
      </w:r>
      <w:proofErr w:type="spellStart"/>
      <w:r w:rsidRPr="004029F5">
        <w:rPr>
          <w:rFonts w:ascii="Century Gothic" w:hAnsi="Century Gothic"/>
          <w:b/>
        </w:rPr>
        <w:t>Imphal</w:t>
      </w:r>
      <w:proofErr w:type="spellEnd"/>
    </w:p>
    <w:p w:rsidR="0090061F" w:rsidRPr="004029F5" w:rsidRDefault="0090061F" w:rsidP="000D7992">
      <w:pPr>
        <w:spacing w:after="0" w:line="240" w:lineRule="auto"/>
        <w:jc w:val="both"/>
        <w:rPr>
          <w:rFonts w:ascii="Century Gothic" w:hAnsi="Century Gothic"/>
          <w:b/>
        </w:rPr>
      </w:pPr>
    </w:p>
    <w:p w:rsidR="0090061F" w:rsidRPr="004029F5" w:rsidRDefault="0090061F" w:rsidP="000D7992">
      <w:pPr>
        <w:spacing w:after="0" w:line="240" w:lineRule="auto"/>
        <w:jc w:val="both"/>
        <w:rPr>
          <w:rFonts w:ascii="Century Gothic" w:hAnsi="Century Gothic"/>
          <w:b/>
        </w:rPr>
      </w:pPr>
      <w:r w:rsidRPr="004029F5">
        <w:rPr>
          <w:rFonts w:ascii="Century Gothic" w:hAnsi="Century Gothic"/>
          <w:b/>
        </w:rPr>
        <w:t xml:space="preserve">Date &amp; </w:t>
      </w:r>
      <w:proofErr w:type="gramStart"/>
      <w:r w:rsidRPr="004029F5">
        <w:rPr>
          <w:rFonts w:ascii="Century Gothic" w:hAnsi="Century Gothic"/>
          <w:b/>
        </w:rPr>
        <w:t>Time :</w:t>
      </w:r>
      <w:proofErr w:type="gramEnd"/>
      <w:r w:rsidRPr="004029F5">
        <w:rPr>
          <w:rFonts w:ascii="Century Gothic" w:hAnsi="Century Gothic"/>
          <w:b/>
        </w:rPr>
        <w:t xml:space="preserve">  18</w:t>
      </w:r>
      <w:r w:rsidRPr="004029F5">
        <w:rPr>
          <w:rFonts w:ascii="Century Gothic" w:hAnsi="Century Gothic"/>
          <w:b/>
          <w:vertAlign w:val="superscript"/>
        </w:rPr>
        <w:t>th</w:t>
      </w:r>
      <w:r w:rsidRPr="004029F5">
        <w:rPr>
          <w:rFonts w:ascii="Century Gothic" w:hAnsi="Century Gothic"/>
          <w:b/>
        </w:rPr>
        <w:t xml:space="preserve"> February 2016, 11:00 AM</w:t>
      </w:r>
    </w:p>
    <w:p w:rsidR="0090061F" w:rsidRPr="004029F5" w:rsidRDefault="0090061F" w:rsidP="0090061F">
      <w:pPr>
        <w:jc w:val="both"/>
        <w:rPr>
          <w:rFonts w:ascii="Century Gothic" w:hAnsi="Century Gothic"/>
          <w:b/>
        </w:rPr>
      </w:pPr>
      <w:r w:rsidRPr="004029F5">
        <w:rPr>
          <w:rFonts w:ascii="Century Gothic" w:hAnsi="Century Gothic"/>
          <w:b/>
        </w:rPr>
        <w:t xml:space="preserve"> </w:t>
      </w:r>
    </w:p>
    <w:p w:rsidR="0090061F" w:rsidRPr="00277E1F" w:rsidRDefault="0090061F" w:rsidP="0090061F">
      <w:pPr>
        <w:jc w:val="both"/>
        <w:rPr>
          <w:rFonts w:ascii="Century Gothic" w:hAnsi="Century Gothic"/>
          <w:b/>
        </w:rPr>
      </w:pPr>
    </w:p>
    <w:p w:rsidR="0090061F" w:rsidRPr="0062299B" w:rsidRDefault="0090061F" w:rsidP="0090061F">
      <w:pPr>
        <w:spacing w:line="360" w:lineRule="auto"/>
        <w:ind w:firstLine="720"/>
        <w:jc w:val="both"/>
        <w:rPr>
          <w:rFonts w:ascii="Century Gothic" w:hAnsi="Century Gothic"/>
        </w:rPr>
      </w:pPr>
      <w:r w:rsidRPr="0062299B">
        <w:rPr>
          <w:rFonts w:ascii="Century Gothic" w:hAnsi="Century Gothic"/>
        </w:rPr>
        <w:t xml:space="preserve">The Chairman of the committee, Mr. R.K. </w:t>
      </w:r>
      <w:proofErr w:type="spellStart"/>
      <w:r w:rsidRPr="0062299B">
        <w:rPr>
          <w:rFonts w:ascii="Century Gothic" w:hAnsi="Century Gothic"/>
        </w:rPr>
        <w:t>Kishore</w:t>
      </w:r>
      <w:proofErr w:type="spellEnd"/>
      <w:r w:rsidRPr="0062299B">
        <w:rPr>
          <w:rFonts w:ascii="Century Gothic" w:hAnsi="Century Gothic"/>
        </w:rPr>
        <w:t xml:space="preserve"> Singh and Chairperson of the Joint Commission for Manipur &amp; Mizoram chaired the meeting. The list of members and participants attending the meeting is appended.</w:t>
      </w:r>
    </w:p>
    <w:p w:rsidR="0090061F" w:rsidRPr="0062299B" w:rsidRDefault="0090061F" w:rsidP="0090061F">
      <w:pPr>
        <w:spacing w:line="360" w:lineRule="auto"/>
        <w:jc w:val="both"/>
        <w:rPr>
          <w:rFonts w:ascii="Century Gothic" w:hAnsi="Century Gothic"/>
        </w:rPr>
      </w:pPr>
      <w:r w:rsidRPr="0062299B">
        <w:rPr>
          <w:rFonts w:ascii="Century Gothic" w:hAnsi="Century Gothic"/>
        </w:rPr>
        <w:tab/>
        <w:t>After welcoming the members and the invitees, the Chairperson initiated the agenda wise discussion as below:</w:t>
      </w:r>
    </w:p>
    <w:p w:rsidR="0090061F" w:rsidRPr="0062299B" w:rsidRDefault="0090061F" w:rsidP="000D7992">
      <w:pPr>
        <w:spacing w:after="0" w:line="240" w:lineRule="auto"/>
        <w:jc w:val="both"/>
        <w:rPr>
          <w:rFonts w:ascii="Century Gothic" w:hAnsi="Century Gothic"/>
          <w:b/>
        </w:rPr>
      </w:pPr>
      <w:proofErr w:type="gramStart"/>
      <w:r w:rsidRPr="0062299B">
        <w:rPr>
          <w:rFonts w:ascii="Century Gothic" w:hAnsi="Century Gothic"/>
          <w:b/>
          <w:u w:val="single"/>
        </w:rPr>
        <w:t>Agenda No</w:t>
      </w:r>
      <w:r w:rsidRPr="0062299B">
        <w:rPr>
          <w:rFonts w:ascii="Century Gothic" w:hAnsi="Century Gothic"/>
          <w:b/>
        </w:rPr>
        <w:t>.1.</w:t>
      </w:r>
      <w:proofErr w:type="gramEnd"/>
      <w:r w:rsidRPr="0062299B">
        <w:rPr>
          <w:rFonts w:ascii="Century Gothic" w:hAnsi="Century Gothic"/>
          <w:b/>
        </w:rPr>
        <w:t xml:space="preserve">  </w:t>
      </w:r>
      <w:r w:rsidRPr="0062299B">
        <w:rPr>
          <w:rFonts w:ascii="Century Gothic" w:hAnsi="Century Gothic"/>
          <w:b/>
          <w:u w:val="single"/>
        </w:rPr>
        <w:t>Confirmation on</w:t>
      </w:r>
      <w:bookmarkStart w:id="0" w:name="_GoBack"/>
      <w:bookmarkEnd w:id="0"/>
      <w:r w:rsidRPr="0062299B">
        <w:rPr>
          <w:rFonts w:ascii="Century Gothic" w:hAnsi="Century Gothic"/>
          <w:b/>
          <w:u w:val="single"/>
        </w:rPr>
        <w:t xml:space="preserve"> the Minutes of the 15</w:t>
      </w:r>
      <w:r w:rsidRPr="0062299B">
        <w:rPr>
          <w:rFonts w:ascii="Century Gothic" w:hAnsi="Century Gothic"/>
          <w:b/>
          <w:u w:val="single"/>
          <w:vertAlign w:val="superscript"/>
        </w:rPr>
        <w:t>th</w:t>
      </w:r>
      <w:r w:rsidRPr="0062299B">
        <w:rPr>
          <w:rFonts w:ascii="Century Gothic" w:hAnsi="Century Gothic"/>
          <w:b/>
          <w:u w:val="single"/>
        </w:rPr>
        <w:t xml:space="preserve"> Meeting of the SAC,</w:t>
      </w:r>
      <w:r w:rsidRPr="0062299B">
        <w:rPr>
          <w:rFonts w:ascii="Century Gothic" w:hAnsi="Century Gothic"/>
          <w:b/>
        </w:rPr>
        <w:t xml:space="preserve"> </w:t>
      </w:r>
    </w:p>
    <w:p w:rsidR="0090061F" w:rsidRDefault="0090061F" w:rsidP="000D7992">
      <w:pPr>
        <w:spacing w:after="0" w:line="240" w:lineRule="auto"/>
        <w:ind w:left="720" w:firstLine="720"/>
        <w:jc w:val="both"/>
        <w:rPr>
          <w:rFonts w:ascii="Century Gothic" w:hAnsi="Century Gothic"/>
          <w:b/>
        </w:rPr>
      </w:pPr>
      <w:r w:rsidRPr="0062299B">
        <w:rPr>
          <w:rFonts w:ascii="Century Gothic" w:hAnsi="Century Gothic"/>
          <w:b/>
        </w:rPr>
        <w:t xml:space="preserve">      </w:t>
      </w:r>
      <w:r w:rsidRPr="0062299B">
        <w:rPr>
          <w:rFonts w:ascii="Century Gothic" w:hAnsi="Century Gothic"/>
          <w:b/>
          <w:u w:val="single"/>
        </w:rPr>
        <w:t>Manipur held on 19</w:t>
      </w:r>
      <w:r w:rsidRPr="0062299B">
        <w:rPr>
          <w:rFonts w:ascii="Century Gothic" w:hAnsi="Century Gothic"/>
          <w:b/>
          <w:u w:val="single"/>
          <w:vertAlign w:val="superscript"/>
        </w:rPr>
        <w:t>th</w:t>
      </w:r>
      <w:r w:rsidRPr="0062299B">
        <w:rPr>
          <w:rFonts w:ascii="Century Gothic" w:hAnsi="Century Gothic"/>
          <w:b/>
          <w:u w:val="single"/>
        </w:rPr>
        <w:t xml:space="preserve"> February, 2015</w:t>
      </w:r>
      <w:r w:rsidRPr="0062299B">
        <w:rPr>
          <w:rFonts w:ascii="Century Gothic" w:hAnsi="Century Gothic"/>
          <w:b/>
        </w:rPr>
        <w:t xml:space="preserve">. </w:t>
      </w:r>
    </w:p>
    <w:p w:rsidR="000D7992" w:rsidRPr="0062299B" w:rsidRDefault="000D7992" w:rsidP="000D7992">
      <w:pPr>
        <w:spacing w:after="0" w:line="240" w:lineRule="auto"/>
        <w:ind w:left="720" w:firstLine="720"/>
        <w:jc w:val="both"/>
        <w:rPr>
          <w:rFonts w:ascii="Century Gothic" w:hAnsi="Century Gothic"/>
          <w:b/>
        </w:rPr>
      </w:pPr>
    </w:p>
    <w:p w:rsidR="0090061F" w:rsidRPr="0062299B" w:rsidRDefault="0090061F" w:rsidP="0090061F">
      <w:pPr>
        <w:spacing w:line="360" w:lineRule="auto"/>
        <w:ind w:firstLine="720"/>
        <w:jc w:val="both"/>
        <w:rPr>
          <w:rFonts w:ascii="Century Gothic" w:hAnsi="Century Gothic"/>
        </w:rPr>
      </w:pPr>
      <w:r w:rsidRPr="0062299B">
        <w:rPr>
          <w:rFonts w:ascii="Century Gothic" w:hAnsi="Century Gothic"/>
        </w:rPr>
        <w:t>Requesting the members to their views and comments on the minutes of the 15</w:t>
      </w:r>
      <w:r w:rsidRPr="0062299B">
        <w:rPr>
          <w:rFonts w:ascii="Century Gothic" w:hAnsi="Century Gothic"/>
          <w:vertAlign w:val="superscript"/>
        </w:rPr>
        <w:t>th</w:t>
      </w:r>
      <w:r w:rsidRPr="0062299B">
        <w:rPr>
          <w:rFonts w:ascii="Century Gothic" w:hAnsi="Century Gothic"/>
        </w:rPr>
        <w:t xml:space="preserve"> SAC and after obtaining nods from the members, the </w:t>
      </w:r>
      <w:proofErr w:type="gramStart"/>
      <w:r w:rsidRPr="0062299B">
        <w:rPr>
          <w:rFonts w:ascii="Century Gothic" w:hAnsi="Century Gothic"/>
        </w:rPr>
        <w:t>minutes was</w:t>
      </w:r>
      <w:proofErr w:type="gramEnd"/>
      <w:r w:rsidRPr="0062299B">
        <w:rPr>
          <w:rFonts w:ascii="Century Gothic" w:hAnsi="Century Gothic"/>
        </w:rPr>
        <w:t xml:space="preserve"> declared confirmed.</w:t>
      </w:r>
    </w:p>
    <w:p w:rsidR="0090061F" w:rsidRDefault="0090061F" w:rsidP="0090061F">
      <w:pPr>
        <w:spacing w:line="360" w:lineRule="auto"/>
        <w:ind w:left="720" w:firstLine="720"/>
        <w:jc w:val="both"/>
        <w:rPr>
          <w:rFonts w:ascii="Century Gothic" w:hAnsi="Century Gothic"/>
          <w:b/>
        </w:rPr>
      </w:pPr>
    </w:p>
    <w:p w:rsidR="000D7992" w:rsidRDefault="000D7992" w:rsidP="0090061F">
      <w:pPr>
        <w:spacing w:line="360" w:lineRule="auto"/>
        <w:ind w:left="720" w:firstLine="720"/>
        <w:jc w:val="both"/>
        <w:rPr>
          <w:rFonts w:ascii="Century Gothic" w:hAnsi="Century Gothic"/>
          <w:b/>
        </w:rPr>
      </w:pPr>
    </w:p>
    <w:p w:rsidR="000D7992" w:rsidRDefault="000D7992" w:rsidP="0090061F">
      <w:pPr>
        <w:spacing w:line="360" w:lineRule="auto"/>
        <w:ind w:left="720" w:firstLine="720"/>
        <w:jc w:val="both"/>
        <w:rPr>
          <w:rFonts w:ascii="Century Gothic" w:hAnsi="Century Gothic"/>
          <w:b/>
        </w:rPr>
      </w:pPr>
    </w:p>
    <w:p w:rsidR="000D7992" w:rsidRPr="0062299B" w:rsidRDefault="000D7992" w:rsidP="0090061F">
      <w:pPr>
        <w:spacing w:line="360" w:lineRule="auto"/>
        <w:ind w:left="720" w:firstLine="720"/>
        <w:jc w:val="both"/>
        <w:rPr>
          <w:rFonts w:ascii="Century Gothic" w:hAnsi="Century Gothic"/>
          <w:b/>
        </w:rPr>
      </w:pPr>
    </w:p>
    <w:p w:rsidR="0090061F" w:rsidRPr="0062299B" w:rsidRDefault="0090061F" w:rsidP="00216D80">
      <w:pPr>
        <w:spacing w:after="0" w:line="360" w:lineRule="auto"/>
        <w:rPr>
          <w:rFonts w:ascii="Century Gothic" w:hAnsi="Century Gothic"/>
          <w:b/>
        </w:rPr>
      </w:pPr>
      <w:proofErr w:type="gramStart"/>
      <w:r w:rsidRPr="0062299B">
        <w:rPr>
          <w:rFonts w:ascii="Century Gothic" w:hAnsi="Century Gothic"/>
          <w:b/>
          <w:u w:val="single"/>
        </w:rPr>
        <w:lastRenderedPageBreak/>
        <w:t>Agenda No</w:t>
      </w:r>
      <w:r w:rsidRPr="0062299B">
        <w:rPr>
          <w:rFonts w:ascii="Century Gothic" w:hAnsi="Century Gothic"/>
          <w:b/>
        </w:rPr>
        <w:t>. 2.</w:t>
      </w:r>
      <w:proofErr w:type="gramEnd"/>
      <w:r w:rsidRPr="0062299B">
        <w:rPr>
          <w:rFonts w:ascii="Century Gothic" w:hAnsi="Century Gothic"/>
          <w:b/>
        </w:rPr>
        <w:t xml:space="preserve">   </w:t>
      </w:r>
      <w:r w:rsidRPr="0062299B">
        <w:rPr>
          <w:rFonts w:ascii="Century Gothic" w:hAnsi="Century Gothic"/>
          <w:b/>
          <w:u w:val="single"/>
        </w:rPr>
        <w:t>Determination of Retail Tariff for MSPDCL and Transmission Tariff for</w:t>
      </w:r>
      <w:r w:rsidRPr="0062299B">
        <w:rPr>
          <w:rFonts w:ascii="Century Gothic" w:hAnsi="Century Gothic"/>
          <w:b/>
        </w:rPr>
        <w:t xml:space="preserve"> </w:t>
      </w:r>
    </w:p>
    <w:p w:rsidR="0090061F" w:rsidRDefault="0090061F" w:rsidP="000D7992">
      <w:pPr>
        <w:spacing w:after="0" w:line="240" w:lineRule="auto"/>
        <w:ind w:left="720"/>
        <w:rPr>
          <w:rFonts w:ascii="Century Gothic" w:hAnsi="Century Gothic"/>
          <w:b/>
        </w:rPr>
      </w:pPr>
      <w:r w:rsidRPr="0062299B">
        <w:rPr>
          <w:rFonts w:ascii="Century Gothic" w:hAnsi="Century Gothic"/>
          <w:b/>
        </w:rPr>
        <w:t xml:space="preserve">                 </w:t>
      </w:r>
      <w:r w:rsidRPr="0062299B">
        <w:rPr>
          <w:rFonts w:ascii="Century Gothic" w:hAnsi="Century Gothic"/>
          <w:b/>
          <w:u w:val="single"/>
        </w:rPr>
        <w:t>MSPCL, Manipur</w:t>
      </w:r>
      <w:r w:rsidRPr="0062299B">
        <w:rPr>
          <w:rFonts w:ascii="Century Gothic" w:hAnsi="Century Gothic"/>
          <w:b/>
        </w:rPr>
        <w:t>.</w:t>
      </w:r>
    </w:p>
    <w:p w:rsidR="000D7992" w:rsidRPr="0062299B" w:rsidRDefault="000D7992" w:rsidP="000D7992">
      <w:pPr>
        <w:spacing w:after="0" w:line="240" w:lineRule="auto"/>
        <w:ind w:left="720"/>
        <w:rPr>
          <w:rFonts w:ascii="Century Gothic" w:hAnsi="Century Gothic"/>
          <w:b/>
        </w:rPr>
      </w:pPr>
    </w:p>
    <w:p w:rsidR="0090061F" w:rsidRPr="0062299B" w:rsidRDefault="0090061F" w:rsidP="0090061F">
      <w:pPr>
        <w:spacing w:line="360" w:lineRule="auto"/>
        <w:ind w:firstLine="720"/>
        <w:jc w:val="both"/>
        <w:rPr>
          <w:rFonts w:ascii="Century Gothic" w:hAnsi="Century Gothic"/>
        </w:rPr>
      </w:pPr>
      <w:r w:rsidRPr="0062299B">
        <w:rPr>
          <w:rFonts w:ascii="Century Gothic" w:hAnsi="Century Gothic"/>
        </w:rPr>
        <w:t xml:space="preserve">The Chairman informed the committee members that the main agenda for the meeting was to obtain the views and comments on the above agenda. With the permission of the chair, the General Manager, Electrical Circle – II (MSPDCL), outlined the Tariff Petition that JERC had issued a new tariff regulations i.e. Multi Year Tariff (MYT) Regulations in June 2014 and as per the JERC MYT Regulations, 2014 and in accordance with the latest directives of JERC, MSPDCL is required to file separate MYT petitions for the period of FY 2016-17 to FY 2018-19 which includes </w:t>
      </w:r>
    </w:p>
    <w:p w:rsidR="0090061F" w:rsidRPr="0062299B" w:rsidRDefault="0090061F" w:rsidP="0090061F">
      <w:pPr>
        <w:numPr>
          <w:ilvl w:val="1"/>
          <w:numId w:val="1"/>
        </w:numPr>
        <w:spacing w:after="0" w:line="360" w:lineRule="auto"/>
        <w:jc w:val="both"/>
        <w:rPr>
          <w:rFonts w:ascii="Century Gothic" w:hAnsi="Century Gothic"/>
        </w:rPr>
      </w:pPr>
      <w:r w:rsidRPr="0062299B">
        <w:rPr>
          <w:rFonts w:ascii="Century Gothic" w:hAnsi="Century Gothic"/>
        </w:rPr>
        <w:t xml:space="preserve">the Annual Performance Review of FY 2015-16 and </w:t>
      </w:r>
    </w:p>
    <w:p w:rsidR="0090061F" w:rsidRPr="0062299B" w:rsidRDefault="0090061F" w:rsidP="0090061F">
      <w:pPr>
        <w:numPr>
          <w:ilvl w:val="1"/>
          <w:numId w:val="1"/>
        </w:numPr>
        <w:spacing w:after="0" w:line="360" w:lineRule="auto"/>
        <w:jc w:val="both"/>
        <w:rPr>
          <w:rFonts w:ascii="Century Gothic" w:hAnsi="Century Gothic"/>
        </w:rPr>
      </w:pPr>
      <w:r w:rsidRPr="0062299B">
        <w:rPr>
          <w:rFonts w:ascii="Century Gothic" w:hAnsi="Century Gothic"/>
        </w:rPr>
        <w:t xml:space="preserve">the Tariff Determination for FY 2016-17 </w:t>
      </w:r>
    </w:p>
    <w:p w:rsidR="0090061F" w:rsidRPr="0062299B" w:rsidRDefault="0090061F" w:rsidP="0090061F">
      <w:pPr>
        <w:numPr>
          <w:ilvl w:val="0"/>
          <w:numId w:val="3"/>
        </w:numPr>
        <w:spacing w:after="0" w:line="360" w:lineRule="auto"/>
        <w:jc w:val="both"/>
        <w:rPr>
          <w:rFonts w:ascii="Century Gothic" w:hAnsi="Century Gothic"/>
        </w:rPr>
      </w:pPr>
      <w:r w:rsidRPr="0062299B">
        <w:rPr>
          <w:rFonts w:ascii="Century Gothic" w:hAnsi="Century Gothic"/>
        </w:rPr>
        <w:t xml:space="preserve">the </w:t>
      </w:r>
      <w:proofErr w:type="spellStart"/>
      <w:r w:rsidRPr="0062299B">
        <w:rPr>
          <w:rFonts w:ascii="Century Gothic" w:hAnsi="Century Gothic"/>
        </w:rPr>
        <w:t>The</w:t>
      </w:r>
      <w:proofErr w:type="spellEnd"/>
      <w:r w:rsidRPr="0062299B">
        <w:rPr>
          <w:rFonts w:ascii="Century Gothic" w:hAnsi="Century Gothic"/>
        </w:rPr>
        <w:t xml:space="preserve"> projections for FY 2016-17 to FY 2018-19 are based on the actual data of FY 2014-15, FY 2015-16 (half year) and the estimations and plans for the future years and the reason why the Corporation requires to submit the petition. He also added that with more power to be procured from outside, Manipur will be getting a regular supply of power. He also stated that MSPDCL has proposed 10% tariff hike for FY 2016-17, the proposed total ARR of MSPDCL (including ARR of MSPCL) is INR 585.08 Cr. The ARR of MSPCL of INR 51.98 Cr is proposed to be entirely recovered from MSPDCL as fixed monthly charges. Hence, ARR of MSPCL is covered within the ARR of MSPDCL. After proposed tariff hike of around 10%, the net gap is coming at around INR 262.62 </w:t>
      </w:r>
      <w:proofErr w:type="spellStart"/>
      <w:r w:rsidRPr="0062299B">
        <w:rPr>
          <w:rFonts w:ascii="Century Gothic" w:hAnsi="Century Gothic"/>
        </w:rPr>
        <w:t>cr</w:t>
      </w:r>
      <w:proofErr w:type="spellEnd"/>
      <w:r w:rsidRPr="0062299B">
        <w:rPr>
          <w:rFonts w:ascii="Century Gothic" w:hAnsi="Century Gothic"/>
        </w:rPr>
        <w:t xml:space="preserve"> which is proposed to be recovered as subsidy support from Government of Manipur. The subsidy support is increasing on account of increased quantum of power purchase and supply.</w:t>
      </w:r>
      <w:r w:rsidRPr="0062299B">
        <w:rPr>
          <w:rFonts w:ascii="Century Gothic" w:hAnsi="Century Gothic"/>
          <w:lang w:val="en-GB"/>
        </w:rPr>
        <w:t xml:space="preserve"> </w:t>
      </w:r>
    </w:p>
    <w:p w:rsidR="0090061F" w:rsidRPr="0062299B" w:rsidRDefault="0090061F" w:rsidP="000D7992">
      <w:pPr>
        <w:spacing w:line="360" w:lineRule="auto"/>
        <w:ind w:left="720" w:firstLine="720"/>
        <w:jc w:val="both"/>
        <w:rPr>
          <w:rFonts w:ascii="Century Gothic" w:hAnsi="Century Gothic"/>
        </w:rPr>
      </w:pPr>
      <w:r w:rsidRPr="0062299B">
        <w:rPr>
          <w:rFonts w:ascii="Century Gothic" w:hAnsi="Century Gothic"/>
        </w:rPr>
        <w:t>Further, GM EC-II, MSPDCL has stated that in the tariff proposal of FY 16-17, MSPDCL has proposed for changes in tariff.</w:t>
      </w:r>
    </w:p>
    <w:p w:rsidR="0090061F" w:rsidRPr="0062299B" w:rsidRDefault="0090061F" w:rsidP="0090061F">
      <w:pPr>
        <w:numPr>
          <w:ilvl w:val="0"/>
          <w:numId w:val="2"/>
        </w:numPr>
        <w:spacing w:after="0" w:line="360" w:lineRule="auto"/>
        <w:jc w:val="both"/>
        <w:rPr>
          <w:rFonts w:ascii="Century Gothic" w:hAnsi="Century Gothic"/>
        </w:rPr>
      </w:pPr>
      <w:r w:rsidRPr="0062299B">
        <w:rPr>
          <w:rFonts w:ascii="Century Gothic" w:hAnsi="Century Gothic"/>
        </w:rPr>
        <w:t xml:space="preserve">Allowing a permitted load of 0.25 kW for </w:t>
      </w:r>
      <w:proofErr w:type="spellStart"/>
      <w:r w:rsidRPr="0062299B">
        <w:rPr>
          <w:rFonts w:ascii="Century Gothic" w:hAnsi="Century Gothic"/>
        </w:rPr>
        <w:t>Kutir</w:t>
      </w:r>
      <w:proofErr w:type="spellEnd"/>
      <w:r w:rsidRPr="0062299B">
        <w:rPr>
          <w:rFonts w:ascii="Century Gothic" w:hAnsi="Century Gothic"/>
        </w:rPr>
        <w:t xml:space="preserve"> </w:t>
      </w:r>
      <w:proofErr w:type="spellStart"/>
      <w:r w:rsidRPr="0062299B">
        <w:rPr>
          <w:rFonts w:ascii="Century Gothic" w:hAnsi="Century Gothic"/>
        </w:rPr>
        <w:t>Jyoti</w:t>
      </w:r>
      <w:proofErr w:type="spellEnd"/>
      <w:r w:rsidRPr="0062299B">
        <w:rPr>
          <w:rFonts w:ascii="Century Gothic" w:hAnsi="Century Gothic"/>
        </w:rPr>
        <w:t>/BPL consumers as per RGGVY guidelines. If the load exceeds the permitted limit, the consumer shall be converted to domestic category.</w:t>
      </w:r>
    </w:p>
    <w:p w:rsidR="0090061F" w:rsidRPr="0062299B" w:rsidRDefault="0090061F" w:rsidP="0090061F">
      <w:pPr>
        <w:numPr>
          <w:ilvl w:val="0"/>
          <w:numId w:val="2"/>
        </w:numPr>
        <w:spacing w:after="0" w:line="360" w:lineRule="auto"/>
        <w:jc w:val="both"/>
        <w:rPr>
          <w:rFonts w:ascii="Century Gothic" w:hAnsi="Century Gothic"/>
        </w:rPr>
      </w:pPr>
      <w:r w:rsidRPr="0062299B">
        <w:rPr>
          <w:rFonts w:ascii="Century Gothic" w:hAnsi="Century Gothic"/>
        </w:rPr>
        <w:t xml:space="preserve">Also, the limit for monthly consumption for billing under </w:t>
      </w:r>
      <w:proofErr w:type="spellStart"/>
      <w:r w:rsidRPr="0062299B">
        <w:rPr>
          <w:rFonts w:ascii="Century Gothic" w:hAnsi="Century Gothic"/>
        </w:rPr>
        <w:t>Kutir</w:t>
      </w:r>
      <w:proofErr w:type="spellEnd"/>
      <w:r w:rsidRPr="0062299B">
        <w:rPr>
          <w:rFonts w:ascii="Century Gothic" w:hAnsi="Century Gothic"/>
        </w:rPr>
        <w:t xml:space="preserve"> </w:t>
      </w:r>
      <w:proofErr w:type="spellStart"/>
      <w:r w:rsidRPr="0062299B">
        <w:rPr>
          <w:rFonts w:ascii="Century Gothic" w:hAnsi="Century Gothic"/>
        </w:rPr>
        <w:t>Jyoi</w:t>
      </w:r>
      <w:proofErr w:type="spellEnd"/>
      <w:r w:rsidRPr="0062299B">
        <w:rPr>
          <w:rFonts w:ascii="Century Gothic" w:hAnsi="Century Gothic"/>
        </w:rPr>
        <w:t xml:space="preserve"> consumers has been proposed to be fixed </w:t>
      </w:r>
      <w:proofErr w:type="gramStart"/>
      <w:r w:rsidRPr="0062299B">
        <w:rPr>
          <w:rFonts w:ascii="Century Gothic" w:hAnsi="Century Gothic"/>
        </w:rPr>
        <w:t>at 15 units/month</w:t>
      </w:r>
      <w:proofErr w:type="gramEnd"/>
      <w:r w:rsidRPr="0062299B">
        <w:rPr>
          <w:rFonts w:ascii="Century Gothic" w:hAnsi="Century Gothic"/>
        </w:rPr>
        <w:t>. If the consumption exceeds the limit, the additional units shall be billed under the domestic category.</w:t>
      </w:r>
    </w:p>
    <w:p w:rsidR="0090061F" w:rsidRPr="0062299B" w:rsidRDefault="0090061F" w:rsidP="0090061F">
      <w:pPr>
        <w:numPr>
          <w:ilvl w:val="0"/>
          <w:numId w:val="2"/>
        </w:numPr>
        <w:spacing w:after="0" w:line="360" w:lineRule="auto"/>
        <w:jc w:val="both"/>
        <w:rPr>
          <w:rFonts w:ascii="Century Gothic" w:hAnsi="Century Gothic"/>
        </w:rPr>
      </w:pPr>
      <w:r w:rsidRPr="0062299B">
        <w:rPr>
          <w:rFonts w:ascii="Century Gothic" w:hAnsi="Century Gothic"/>
        </w:rPr>
        <w:lastRenderedPageBreak/>
        <w:t>Increasing the energy charge of small categories to Rs. 4.30 per unit from Rs. 3.05 per unit (similar to commercial category)</w:t>
      </w:r>
    </w:p>
    <w:p w:rsidR="0090061F" w:rsidRPr="0062299B" w:rsidRDefault="0090061F" w:rsidP="0090061F">
      <w:pPr>
        <w:numPr>
          <w:ilvl w:val="0"/>
          <w:numId w:val="2"/>
        </w:numPr>
        <w:spacing w:after="0" w:line="360" w:lineRule="auto"/>
        <w:jc w:val="both"/>
        <w:rPr>
          <w:rFonts w:ascii="Century Gothic" w:hAnsi="Century Gothic"/>
        </w:rPr>
      </w:pPr>
      <w:r w:rsidRPr="0062299B">
        <w:rPr>
          <w:rFonts w:ascii="Century Gothic" w:hAnsi="Century Gothic"/>
        </w:rPr>
        <w:t>Reducing the rebate offered to prepaid consumers from 2% to 1%.</w:t>
      </w:r>
    </w:p>
    <w:p w:rsidR="0090061F" w:rsidRPr="0062299B" w:rsidRDefault="0090061F" w:rsidP="0090061F">
      <w:pPr>
        <w:spacing w:line="480" w:lineRule="auto"/>
        <w:ind w:firstLine="1440"/>
        <w:jc w:val="both"/>
        <w:rPr>
          <w:rFonts w:ascii="Century Gothic" w:hAnsi="Century Gothic"/>
        </w:rPr>
      </w:pPr>
      <w:r w:rsidRPr="0062299B">
        <w:rPr>
          <w:rFonts w:ascii="Century Gothic" w:hAnsi="Century Gothic"/>
        </w:rPr>
        <w:t xml:space="preserve">Mr. </w:t>
      </w:r>
      <w:proofErr w:type="spellStart"/>
      <w:r w:rsidRPr="0062299B">
        <w:rPr>
          <w:rFonts w:ascii="Century Gothic" w:hAnsi="Century Gothic"/>
        </w:rPr>
        <w:t>Irengbam</w:t>
      </w:r>
      <w:proofErr w:type="spellEnd"/>
      <w:r w:rsidRPr="0062299B">
        <w:rPr>
          <w:rFonts w:ascii="Century Gothic" w:hAnsi="Century Gothic"/>
        </w:rPr>
        <w:t xml:space="preserve"> </w:t>
      </w:r>
      <w:proofErr w:type="spellStart"/>
      <w:r w:rsidRPr="0062299B">
        <w:rPr>
          <w:rFonts w:ascii="Century Gothic" w:hAnsi="Century Gothic"/>
        </w:rPr>
        <w:t>Arun</w:t>
      </w:r>
      <w:proofErr w:type="spellEnd"/>
      <w:r w:rsidRPr="0062299B">
        <w:rPr>
          <w:rFonts w:ascii="Century Gothic" w:hAnsi="Century Gothic"/>
        </w:rPr>
        <w:t xml:space="preserve">, Sr. Journalist stated that tariff proposed in JERC which was notified by MSPDCL, the public notice published in the news papers was only in English, instead of that it should be in Manipuri language also in different dates so as to reach all the consumers of the state. </w:t>
      </w:r>
    </w:p>
    <w:p w:rsidR="0090061F" w:rsidRPr="0062299B" w:rsidRDefault="0090061F" w:rsidP="0090061F">
      <w:pPr>
        <w:spacing w:line="480" w:lineRule="auto"/>
        <w:ind w:firstLine="1440"/>
        <w:jc w:val="both"/>
        <w:rPr>
          <w:rFonts w:ascii="Century Gothic" w:hAnsi="Century Gothic"/>
        </w:rPr>
      </w:pPr>
      <w:r w:rsidRPr="0062299B">
        <w:rPr>
          <w:rFonts w:ascii="Century Gothic" w:hAnsi="Century Gothic"/>
        </w:rPr>
        <w:t>In the reply, GM Electrical Circle-II of MSPDCL has stated that public notice was published in four different local news papers dailies in Manipuri &amp; English in two different dates like 13</w:t>
      </w:r>
      <w:r w:rsidRPr="0062299B">
        <w:rPr>
          <w:rFonts w:ascii="Century Gothic" w:hAnsi="Century Gothic"/>
          <w:vertAlign w:val="superscript"/>
        </w:rPr>
        <w:t>th</w:t>
      </w:r>
      <w:r w:rsidRPr="0062299B">
        <w:rPr>
          <w:rFonts w:ascii="Century Gothic" w:hAnsi="Century Gothic"/>
        </w:rPr>
        <w:t xml:space="preserve"> &amp; 14</w:t>
      </w:r>
      <w:r w:rsidRPr="0062299B">
        <w:rPr>
          <w:rFonts w:ascii="Century Gothic" w:hAnsi="Century Gothic"/>
          <w:vertAlign w:val="superscript"/>
        </w:rPr>
        <w:t>th</w:t>
      </w:r>
      <w:r w:rsidRPr="0062299B">
        <w:rPr>
          <w:rFonts w:ascii="Century Gothic" w:hAnsi="Century Gothic"/>
        </w:rPr>
        <w:t xml:space="preserve"> Jan, 2016.</w:t>
      </w:r>
    </w:p>
    <w:p w:rsidR="0090061F" w:rsidRPr="004029F5" w:rsidRDefault="0090061F" w:rsidP="0090061F">
      <w:pPr>
        <w:spacing w:line="480" w:lineRule="auto"/>
        <w:ind w:firstLine="1440"/>
        <w:jc w:val="both"/>
        <w:rPr>
          <w:rFonts w:ascii="Century Gothic" w:hAnsi="Century Gothic"/>
          <w:spacing w:val="-4"/>
        </w:rPr>
      </w:pPr>
      <w:r w:rsidRPr="0062299B">
        <w:rPr>
          <w:rFonts w:ascii="Century Gothic" w:hAnsi="Century Gothic"/>
        </w:rPr>
        <w:t xml:space="preserve">In continuation, Mr. </w:t>
      </w:r>
      <w:proofErr w:type="spellStart"/>
      <w:r w:rsidRPr="0062299B">
        <w:rPr>
          <w:rFonts w:ascii="Century Gothic" w:hAnsi="Century Gothic"/>
        </w:rPr>
        <w:t>Irengbam</w:t>
      </w:r>
      <w:proofErr w:type="spellEnd"/>
      <w:r w:rsidRPr="0062299B">
        <w:rPr>
          <w:rFonts w:ascii="Century Gothic" w:hAnsi="Century Gothic"/>
        </w:rPr>
        <w:t xml:space="preserve"> </w:t>
      </w:r>
      <w:proofErr w:type="spellStart"/>
      <w:r w:rsidRPr="0062299B">
        <w:rPr>
          <w:rFonts w:ascii="Century Gothic" w:hAnsi="Century Gothic"/>
        </w:rPr>
        <w:t>Arun</w:t>
      </w:r>
      <w:proofErr w:type="spellEnd"/>
      <w:r w:rsidRPr="0062299B">
        <w:rPr>
          <w:rFonts w:ascii="Century Gothic" w:hAnsi="Century Gothic"/>
        </w:rPr>
        <w:t xml:space="preserve"> &amp; Mr. </w:t>
      </w:r>
      <w:proofErr w:type="spellStart"/>
      <w:r w:rsidRPr="0062299B">
        <w:rPr>
          <w:rFonts w:ascii="Century Gothic" w:hAnsi="Century Gothic"/>
        </w:rPr>
        <w:t>Elangbam</w:t>
      </w:r>
      <w:proofErr w:type="spellEnd"/>
      <w:r w:rsidRPr="0062299B">
        <w:rPr>
          <w:rFonts w:ascii="Century Gothic" w:hAnsi="Century Gothic"/>
        </w:rPr>
        <w:t xml:space="preserve"> </w:t>
      </w:r>
      <w:proofErr w:type="spellStart"/>
      <w:r w:rsidRPr="0062299B">
        <w:rPr>
          <w:rFonts w:ascii="Century Gothic" w:hAnsi="Century Gothic"/>
        </w:rPr>
        <w:t>Dorendro</w:t>
      </w:r>
      <w:proofErr w:type="spellEnd"/>
      <w:r w:rsidRPr="0062299B">
        <w:rPr>
          <w:rFonts w:ascii="Century Gothic" w:hAnsi="Century Gothic"/>
        </w:rPr>
        <w:t>, Advisor Manipur Power Consumer’s Association stated that no doubt availability of power to consumer has increased</w:t>
      </w:r>
      <w:r w:rsidRPr="004029F5">
        <w:rPr>
          <w:rFonts w:ascii="Century Gothic" w:hAnsi="Century Gothic"/>
        </w:rPr>
        <w:t xml:space="preserve"> but still MSPDCL needs to improve their services much and that they need to attend complaints of the consumers promptly. He concluded that he is not against the hike in Tariff but with the condition that the Corporation should give regular power supply to all consumers and urgently rectify the complaints of the consumers. </w:t>
      </w:r>
      <w:proofErr w:type="gramStart"/>
      <w:r w:rsidRPr="004029F5">
        <w:rPr>
          <w:rFonts w:ascii="Century Gothic" w:hAnsi="Century Gothic"/>
        </w:rPr>
        <w:t>Interacting to this issue</w:t>
      </w:r>
      <w:r>
        <w:rPr>
          <w:rFonts w:ascii="Century Gothic" w:hAnsi="Century Gothic"/>
        </w:rPr>
        <w:t xml:space="preserve">, </w:t>
      </w:r>
      <w:proofErr w:type="spellStart"/>
      <w:r w:rsidRPr="004029F5">
        <w:rPr>
          <w:rFonts w:ascii="Century Gothic" w:hAnsi="Century Gothic"/>
        </w:rPr>
        <w:t>Er</w:t>
      </w:r>
      <w:proofErr w:type="spellEnd"/>
      <w:r w:rsidRPr="004029F5">
        <w:rPr>
          <w:rFonts w:ascii="Century Gothic" w:hAnsi="Century Gothic"/>
        </w:rPr>
        <w:t>.</w:t>
      </w:r>
      <w:proofErr w:type="gramEnd"/>
      <w:r w:rsidRPr="004029F5">
        <w:rPr>
          <w:rFonts w:ascii="Century Gothic" w:hAnsi="Century Gothic"/>
        </w:rPr>
        <w:t xml:space="preserve"> N. </w:t>
      </w:r>
      <w:proofErr w:type="spellStart"/>
      <w:r w:rsidRPr="004029F5">
        <w:rPr>
          <w:rFonts w:ascii="Century Gothic" w:hAnsi="Century Gothic"/>
        </w:rPr>
        <w:t>Sarat</w:t>
      </w:r>
      <w:proofErr w:type="spellEnd"/>
      <w:r w:rsidRPr="004029F5">
        <w:rPr>
          <w:rFonts w:ascii="Century Gothic" w:hAnsi="Century Gothic"/>
        </w:rPr>
        <w:t xml:space="preserve"> Singh, Managing Director, MSPCL stated that the loss of the revenue is mostly from the commercial side and that there is not much technical loss in the main holding company with the co-operation from the public and installation of prepaid meters, he hoped that this commercial loss also will be plugged soon. E</w:t>
      </w:r>
      <w:r w:rsidRPr="004029F5">
        <w:rPr>
          <w:rFonts w:ascii="Century Gothic" w:hAnsi="Century Gothic"/>
          <w:spacing w:val="-4"/>
        </w:rPr>
        <w:t>xpecting with a better power supply and with this, the</w:t>
      </w:r>
      <w:r>
        <w:rPr>
          <w:rFonts w:ascii="Century Gothic" w:hAnsi="Century Gothic"/>
          <w:spacing w:val="-4"/>
        </w:rPr>
        <w:t xml:space="preserve">y agreed </w:t>
      </w:r>
      <w:r w:rsidRPr="004029F5">
        <w:rPr>
          <w:rFonts w:ascii="Century Gothic" w:hAnsi="Century Gothic"/>
          <w:spacing w:val="-4"/>
        </w:rPr>
        <w:t>to the proposed tariff hike.</w:t>
      </w:r>
    </w:p>
    <w:p w:rsidR="0090061F" w:rsidRPr="004029F5" w:rsidRDefault="0090061F" w:rsidP="0090061F">
      <w:pPr>
        <w:spacing w:line="480" w:lineRule="auto"/>
        <w:jc w:val="both"/>
        <w:rPr>
          <w:rFonts w:ascii="Century Gothic" w:hAnsi="Century Gothic"/>
          <w:spacing w:val="-4"/>
        </w:rPr>
      </w:pPr>
    </w:p>
    <w:p w:rsidR="0090061F" w:rsidRPr="006959F5" w:rsidRDefault="0090061F" w:rsidP="00216D80">
      <w:pPr>
        <w:spacing w:after="0" w:line="360" w:lineRule="auto"/>
        <w:ind w:left="709" w:right="187" w:hanging="698"/>
        <w:jc w:val="both"/>
        <w:rPr>
          <w:rFonts w:ascii="Century Gothic" w:hAnsi="Century Gothic"/>
        </w:rPr>
      </w:pPr>
      <w:proofErr w:type="gramStart"/>
      <w:r w:rsidRPr="00901F0D">
        <w:rPr>
          <w:rFonts w:ascii="Century Gothic" w:hAnsi="Century Gothic"/>
          <w:b/>
          <w:u w:val="single"/>
        </w:rPr>
        <w:lastRenderedPageBreak/>
        <w:t>Agenda No</w:t>
      </w:r>
      <w:r>
        <w:rPr>
          <w:rFonts w:ascii="Century Gothic" w:hAnsi="Century Gothic"/>
          <w:b/>
        </w:rPr>
        <w:t>.</w:t>
      </w:r>
      <w:r w:rsidRPr="004029F5">
        <w:rPr>
          <w:rFonts w:ascii="Century Gothic" w:hAnsi="Century Gothic"/>
          <w:b/>
        </w:rPr>
        <w:t xml:space="preserve"> 3</w:t>
      </w:r>
      <w:r w:rsidRPr="00901F0D">
        <w:rPr>
          <w:rFonts w:ascii="Century Gothic" w:hAnsi="Century Gothic"/>
          <w:b/>
        </w:rPr>
        <w:t>.</w:t>
      </w:r>
      <w:proofErr w:type="gramEnd"/>
      <w:r w:rsidRPr="00901F0D">
        <w:rPr>
          <w:rFonts w:ascii="Century Gothic" w:hAnsi="Century Gothic"/>
          <w:b/>
        </w:rPr>
        <w:t xml:space="preserve"> </w:t>
      </w:r>
      <w:r>
        <w:rPr>
          <w:rFonts w:ascii="Century Gothic" w:hAnsi="Century Gothic"/>
          <w:b/>
        </w:rPr>
        <w:t xml:space="preserve"> </w:t>
      </w:r>
      <w:r w:rsidRPr="00901F0D">
        <w:rPr>
          <w:rFonts w:ascii="Century Gothic" w:hAnsi="Century Gothic"/>
          <w:b/>
          <w:u w:val="single"/>
        </w:rPr>
        <w:t>Progress of various works in Manipur under Manipur State Power</w:t>
      </w:r>
      <w:r w:rsidRPr="00901F0D">
        <w:rPr>
          <w:rFonts w:ascii="Century Gothic" w:hAnsi="Century Gothic"/>
          <w:b/>
        </w:rPr>
        <w:t xml:space="preserve"> </w:t>
      </w:r>
    </w:p>
    <w:p w:rsidR="0090061F" w:rsidRPr="00901F0D" w:rsidRDefault="000D7992" w:rsidP="000D7992">
      <w:pPr>
        <w:spacing w:after="0" w:line="240" w:lineRule="auto"/>
        <w:ind w:left="1440"/>
        <w:jc w:val="both"/>
        <w:rPr>
          <w:rFonts w:ascii="Century Gothic" w:hAnsi="Century Gothic"/>
          <w:b/>
          <w:u w:val="single"/>
        </w:rPr>
      </w:pPr>
      <w:r w:rsidRPr="000D7992">
        <w:rPr>
          <w:rFonts w:ascii="Century Gothic" w:hAnsi="Century Gothic"/>
          <w:b/>
        </w:rPr>
        <w:t xml:space="preserve">     </w:t>
      </w:r>
      <w:proofErr w:type="gramStart"/>
      <w:r w:rsidR="0090061F" w:rsidRPr="00901F0D">
        <w:rPr>
          <w:rFonts w:ascii="Century Gothic" w:hAnsi="Century Gothic"/>
          <w:b/>
          <w:u w:val="single"/>
        </w:rPr>
        <w:t>Distribution Company Ltd. and Manipur State Power Company</w:t>
      </w:r>
      <w:r>
        <w:rPr>
          <w:rFonts w:ascii="Century Gothic" w:hAnsi="Century Gothic"/>
          <w:b/>
          <w:u w:val="single"/>
        </w:rPr>
        <w:t xml:space="preserve"> </w:t>
      </w:r>
      <w:r w:rsidR="0090061F" w:rsidRPr="00901F0D">
        <w:rPr>
          <w:rFonts w:ascii="Century Gothic" w:hAnsi="Century Gothic"/>
          <w:b/>
          <w:u w:val="single"/>
        </w:rPr>
        <w:t>Ltd</w:t>
      </w:r>
      <w:r w:rsidR="0090061F">
        <w:rPr>
          <w:rFonts w:ascii="Century Gothic" w:hAnsi="Century Gothic"/>
          <w:b/>
          <w:u w:val="single"/>
        </w:rPr>
        <w:t>.</w:t>
      </w:r>
      <w:proofErr w:type="gramEnd"/>
    </w:p>
    <w:p w:rsidR="0090061F" w:rsidRPr="004029F5" w:rsidRDefault="0090061F" w:rsidP="0090061F">
      <w:pPr>
        <w:rPr>
          <w:rFonts w:ascii="Century Gothic" w:hAnsi="Century Gothic"/>
          <w:b/>
          <w:sz w:val="26"/>
          <w:szCs w:val="26"/>
        </w:rPr>
      </w:pPr>
    </w:p>
    <w:p w:rsidR="0090061F" w:rsidRPr="004029F5" w:rsidRDefault="0090061F" w:rsidP="0090061F">
      <w:pPr>
        <w:spacing w:line="360" w:lineRule="auto"/>
        <w:ind w:firstLine="720"/>
        <w:jc w:val="both"/>
        <w:rPr>
          <w:rFonts w:ascii="Century Gothic" w:hAnsi="Century Gothic"/>
          <w:sz w:val="26"/>
          <w:szCs w:val="26"/>
        </w:rPr>
      </w:pPr>
      <w:r w:rsidRPr="00D91B67">
        <w:rPr>
          <w:rFonts w:ascii="Century Gothic" w:hAnsi="Century Gothic"/>
          <w:sz w:val="26"/>
          <w:szCs w:val="26"/>
        </w:rPr>
        <w:t>On 100% Metering of Consumers</w:t>
      </w:r>
      <w:r>
        <w:rPr>
          <w:rFonts w:ascii="Century Gothic" w:hAnsi="Century Gothic"/>
          <w:sz w:val="26"/>
          <w:szCs w:val="26"/>
        </w:rPr>
        <w:t xml:space="preserve">: </w:t>
      </w:r>
      <w:r w:rsidRPr="004029F5">
        <w:rPr>
          <w:rFonts w:ascii="Century Gothic" w:hAnsi="Century Gothic"/>
          <w:sz w:val="26"/>
          <w:szCs w:val="26"/>
        </w:rPr>
        <w:t>MSPDCL had plans for providing (</w:t>
      </w:r>
      <w:proofErr w:type="spellStart"/>
      <w:r w:rsidRPr="004029F5">
        <w:rPr>
          <w:rFonts w:ascii="Century Gothic" w:hAnsi="Century Gothic"/>
          <w:sz w:val="26"/>
          <w:szCs w:val="26"/>
        </w:rPr>
        <w:t>i</w:t>
      </w:r>
      <w:proofErr w:type="spellEnd"/>
      <w:r w:rsidRPr="004029F5">
        <w:rPr>
          <w:rFonts w:ascii="Century Gothic" w:hAnsi="Century Gothic"/>
          <w:sz w:val="26"/>
          <w:szCs w:val="26"/>
        </w:rPr>
        <w:t xml:space="preserve">) single phase &amp; three phase Pre-Paid energy meters for consumers in greater </w:t>
      </w:r>
      <w:proofErr w:type="spellStart"/>
      <w:r w:rsidRPr="004029F5">
        <w:rPr>
          <w:rFonts w:ascii="Century Gothic" w:hAnsi="Century Gothic"/>
          <w:sz w:val="26"/>
          <w:szCs w:val="26"/>
        </w:rPr>
        <w:t>Imphal</w:t>
      </w:r>
      <w:proofErr w:type="spellEnd"/>
      <w:r w:rsidRPr="004029F5">
        <w:rPr>
          <w:rFonts w:ascii="Century Gothic" w:hAnsi="Century Gothic"/>
          <w:sz w:val="26"/>
          <w:szCs w:val="26"/>
        </w:rPr>
        <w:t xml:space="preserve"> areas and in thirteen towns in the valley and (ii) for providing one </w:t>
      </w:r>
      <w:proofErr w:type="spellStart"/>
      <w:r w:rsidRPr="004029F5">
        <w:rPr>
          <w:rFonts w:ascii="Century Gothic" w:hAnsi="Century Gothic"/>
          <w:sz w:val="26"/>
          <w:szCs w:val="26"/>
        </w:rPr>
        <w:t>lakh</w:t>
      </w:r>
      <w:proofErr w:type="spellEnd"/>
      <w:r w:rsidRPr="004029F5">
        <w:rPr>
          <w:rFonts w:ascii="Century Gothic" w:hAnsi="Century Gothic"/>
          <w:sz w:val="26"/>
          <w:szCs w:val="26"/>
        </w:rPr>
        <w:t xml:space="preserve"> single phase I-port electronic energy meter for consumers outside town areas of the valley and in district headquarters and towns of all hills districts under state plan.</w:t>
      </w:r>
    </w:p>
    <w:p w:rsidR="0090061F" w:rsidRPr="004029F5" w:rsidRDefault="0090061F" w:rsidP="0090061F">
      <w:pPr>
        <w:spacing w:line="360" w:lineRule="auto"/>
        <w:ind w:firstLine="720"/>
        <w:jc w:val="both"/>
        <w:rPr>
          <w:rFonts w:ascii="Century Gothic" w:hAnsi="Century Gothic"/>
          <w:sz w:val="26"/>
          <w:szCs w:val="26"/>
        </w:rPr>
      </w:pPr>
      <w:r w:rsidRPr="004029F5">
        <w:rPr>
          <w:rFonts w:ascii="Century Gothic" w:hAnsi="Century Gothic"/>
          <w:sz w:val="26"/>
          <w:szCs w:val="26"/>
        </w:rPr>
        <w:t xml:space="preserve">But with the experience of the impact of Pre-Paid metering already taken up in Greater </w:t>
      </w:r>
      <w:proofErr w:type="spellStart"/>
      <w:r w:rsidRPr="004029F5">
        <w:rPr>
          <w:rFonts w:ascii="Century Gothic" w:hAnsi="Century Gothic"/>
          <w:sz w:val="26"/>
          <w:szCs w:val="26"/>
        </w:rPr>
        <w:t>Imphal</w:t>
      </w:r>
      <w:proofErr w:type="spellEnd"/>
      <w:r w:rsidRPr="004029F5">
        <w:rPr>
          <w:rFonts w:ascii="Century Gothic" w:hAnsi="Century Gothic"/>
          <w:sz w:val="26"/>
          <w:szCs w:val="26"/>
        </w:rPr>
        <w:t xml:space="preserve"> areas in improving revenue collection and economical &amp;efficient use of energy, MSPDCL under advice from Government has planned and taken up Pre-Paid metering scheme of consumers which will cover whole Valley districts  </w:t>
      </w:r>
      <w:r>
        <w:rPr>
          <w:rFonts w:ascii="Century Gothic" w:hAnsi="Century Gothic"/>
          <w:sz w:val="26"/>
          <w:szCs w:val="26"/>
        </w:rPr>
        <w:t>and district head quarters and t</w:t>
      </w:r>
      <w:r w:rsidRPr="004029F5">
        <w:rPr>
          <w:rFonts w:ascii="Century Gothic" w:hAnsi="Century Gothic"/>
          <w:sz w:val="26"/>
          <w:szCs w:val="26"/>
        </w:rPr>
        <w:t xml:space="preserve">owns under all hill districts. Work is already in progress. In order to reduce the high distribution loss prevailing in the State at present the MSPDCL is taking up a plan for Pre-Paid metering covering all households in the four districts of </w:t>
      </w:r>
      <w:proofErr w:type="spellStart"/>
      <w:r w:rsidRPr="004029F5">
        <w:rPr>
          <w:rFonts w:ascii="Century Gothic" w:hAnsi="Century Gothic"/>
          <w:sz w:val="26"/>
          <w:szCs w:val="26"/>
        </w:rPr>
        <w:t>Imphal</w:t>
      </w:r>
      <w:proofErr w:type="spellEnd"/>
      <w:r w:rsidRPr="004029F5">
        <w:rPr>
          <w:rFonts w:ascii="Century Gothic" w:hAnsi="Century Gothic"/>
          <w:sz w:val="26"/>
          <w:szCs w:val="26"/>
        </w:rPr>
        <w:t xml:space="preserve"> East, </w:t>
      </w:r>
      <w:proofErr w:type="spellStart"/>
      <w:r w:rsidRPr="004029F5">
        <w:rPr>
          <w:rFonts w:ascii="Century Gothic" w:hAnsi="Century Gothic"/>
          <w:sz w:val="26"/>
          <w:szCs w:val="26"/>
        </w:rPr>
        <w:t>Imphal</w:t>
      </w:r>
      <w:proofErr w:type="spellEnd"/>
      <w:r w:rsidRPr="004029F5">
        <w:rPr>
          <w:rFonts w:ascii="Century Gothic" w:hAnsi="Century Gothic"/>
          <w:sz w:val="26"/>
          <w:szCs w:val="26"/>
        </w:rPr>
        <w:t xml:space="preserve"> west, </w:t>
      </w:r>
      <w:proofErr w:type="spellStart"/>
      <w:r w:rsidRPr="004029F5">
        <w:rPr>
          <w:rFonts w:ascii="Century Gothic" w:hAnsi="Century Gothic"/>
          <w:sz w:val="26"/>
          <w:szCs w:val="26"/>
        </w:rPr>
        <w:t>Thoub</w:t>
      </w:r>
      <w:r>
        <w:rPr>
          <w:rFonts w:ascii="Century Gothic" w:hAnsi="Century Gothic"/>
          <w:sz w:val="26"/>
          <w:szCs w:val="26"/>
        </w:rPr>
        <w:t>al</w:t>
      </w:r>
      <w:proofErr w:type="spellEnd"/>
      <w:r>
        <w:rPr>
          <w:rFonts w:ascii="Century Gothic" w:hAnsi="Century Gothic"/>
          <w:sz w:val="26"/>
          <w:szCs w:val="26"/>
        </w:rPr>
        <w:t xml:space="preserve"> and </w:t>
      </w:r>
      <w:proofErr w:type="spellStart"/>
      <w:r>
        <w:rPr>
          <w:rFonts w:ascii="Century Gothic" w:hAnsi="Century Gothic"/>
          <w:sz w:val="26"/>
          <w:szCs w:val="26"/>
        </w:rPr>
        <w:t>Bishnupur</w:t>
      </w:r>
      <w:proofErr w:type="spellEnd"/>
      <w:r>
        <w:rPr>
          <w:rFonts w:ascii="Century Gothic" w:hAnsi="Century Gothic"/>
          <w:sz w:val="26"/>
          <w:szCs w:val="26"/>
        </w:rPr>
        <w:t xml:space="preserve"> under R-APDRP P</w:t>
      </w:r>
      <w:r w:rsidRPr="004029F5">
        <w:rPr>
          <w:rFonts w:ascii="Century Gothic" w:hAnsi="Century Gothic"/>
          <w:sz w:val="26"/>
          <w:szCs w:val="26"/>
        </w:rPr>
        <w:t xml:space="preserve">art-B, and State Plan. Further, all hill district (headquarters and towns) will also be covered by Pre-Paid metering under State Plan-2. The above scheme envisages Pre-Paid metering of existing consumers as well as </w:t>
      </w:r>
      <w:proofErr w:type="spellStart"/>
      <w:r w:rsidRPr="004029F5">
        <w:rPr>
          <w:rFonts w:ascii="Century Gothic" w:hAnsi="Century Gothic"/>
          <w:sz w:val="26"/>
          <w:szCs w:val="26"/>
        </w:rPr>
        <w:t>regularisation</w:t>
      </w:r>
      <w:proofErr w:type="spellEnd"/>
      <w:r w:rsidRPr="004029F5">
        <w:rPr>
          <w:rFonts w:ascii="Century Gothic" w:hAnsi="Century Gothic"/>
          <w:sz w:val="26"/>
          <w:szCs w:val="26"/>
        </w:rPr>
        <w:t xml:space="preserve"> of un-</w:t>
      </w:r>
      <w:proofErr w:type="spellStart"/>
      <w:r w:rsidRPr="004029F5">
        <w:rPr>
          <w:rFonts w:ascii="Century Gothic" w:hAnsi="Century Gothic"/>
          <w:sz w:val="26"/>
          <w:szCs w:val="26"/>
        </w:rPr>
        <w:t>authorised</w:t>
      </w:r>
      <w:proofErr w:type="spellEnd"/>
      <w:r w:rsidRPr="004029F5">
        <w:rPr>
          <w:rFonts w:ascii="Century Gothic" w:hAnsi="Century Gothic"/>
          <w:sz w:val="26"/>
          <w:szCs w:val="26"/>
        </w:rPr>
        <w:t xml:space="preserve"> connections on payment of an </w:t>
      </w:r>
      <w:proofErr w:type="spellStart"/>
      <w:r w:rsidRPr="004029F5">
        <w:rPr>
          <w:rFonts w:ascii="Century Gothic" w:hAnsi="Century Gothic"/>
          <w:sz w:val="26"/>
          <w:szCs w:val="26"/>
        </w:rPr>
        <w:t>instalment</w:t>
      </w:r>
      <w:proofErr w:type="spellEnd"/>
      <w:r w:rsidRPr="004029F5">
        <w:rPr>
          <w:rFonts w:ascii="Century Gothic" w:hAnsi="Century Gothic"/>
          <w:sz w:val="26"/>
          <w:szCs w:val="26"/>
        </w:rPr>
        <w:t xml:space="preserve"> of Rs. 200/- only for Pre-Paid activation; no extra cost will be involved to facilitate speedy implementation of the scheme. Other works to be covered under the scheme includes replacement of AAC by AB cables and replacement of wooden/bamboo poles and damaged MS -poles by new MS-poles. Work is already in </w:t>
      </w:r>
      <w:r w:rsidRPr="004029F5">
        <w:rPr>
          <w:rFonts w:ascii="Century Gothic" w:hAnsi="Century Gothic"/>
          <w:sz w:val="26"/>
          <w:szCs w:val="26"/>
        </w:rPr>
        <w:lastRenderedPageBreak/>
        <w:t>progress. Under State Plan -2, 1</w:t>
      </w:r>
      <w:r w:rsidRPr="004029F5">
        <w:rPr>
          <w:rFonts w:ascii="Century Gothic" w:hAnsi="Century Gothic"/>
          <w:sz w:val="26"/>
          <w:szCs w:val="26"/>
          <w:vertAlign w:val="superscript"/>
        </w:rPr>
        <w:t>st</w:t>
      </w:r>
      <w:r w:rsidRPr="004029F5">
        <w:rPr>
          <w:rFonts w:ascii="Century Gothic" w:hAnsi="Century Gothic"/>
          <w:sz w:val="26"/>
          <w:szCs w:val="26"/>
        </w:rPr>
        <w:t xml:space="preserve"> phase, it has been planned to cover areas under 704 distribution transformers under four districts i.e. </w:t>
      </w:r>
      <w:proofErr w:type="spellStart"/>
      <w:r w:rsidRPr="004029F5">
        <w:rPr>
          <w:rFonts w:ascii="Century Gothic" w:hAnsi="Century Gothic"/>
          <w:sz w:val="26"/>
          <w:szCs w:val="26"/>
        </w:rPr>
        <w:t>Imphal</w:t>
      </w:r>
      <w:proofErr w:type="spellEnd"/>
      <w:r w:rsidRPr="004029F5">
        <w:rPr>
          <w:rFonts w:ascii="Century Gothic" w:hAnsi="Century Gothic"/>
          <w:sz w:val="26"/>
          <w:szCs w:val="26"/>
        </w:rPr>
        <w:t xml:space="preserve"> East, </w:t>
      </w:r>
      <w:proofErr w:type="spellStart"/>
      <w:r w:rsidRPr="004029F5">
        <w:rPr>
          <w:rFonts w:ascii="Century Gothic" w:hAnsi="Century Gothic"/>
          <w:sz w:val="26"/>
          <w:szCs w:val="26"/>
        </w:rPr>
        <w:t>Imphal</w:t>
      </w:r>
      <w:proofErr w:type="spellEnd"/>
      <w:r w:rsidRPr="004029F5">
        <w:rPr>
          <w:rFonts w:ascii="Century Gothic" w:hAnsi="Century Gothic"/>
          <w:sz w:val="26"/>
          <w:szCs w:val="26"/>
        </w:rPr>
        <w:t xml:space="preserve"> West, </w:t>
      </w:r>
      <w:proofErr w:type="spellStart"/>
      <w:r w:rsidRPr="004029F5">
        <w:rPr>
          <w:rFonts w:ascii="Century Gothic" w:hAnsi="Century Gothic"/>
          <w:sz w:val="26"/>
          <w:szCs w:val="26"/>
        </w:rPr>
        <w:t>Thoubal</w:t>
      </w:r>
      <w:proofErr w:type="spellEnd"/>
      <w:r w:rsidRPr="004029F5">
        <w:rPr>
          <w:rFonts w:ascii="Century Gothic" w:hAnsi="Century Gothic"/>
          <w:sz w:val="26"/>
          <w:szCs w:val="26"/>
        </w:rPr>
        <w:t xml:space="preserve"> and </w:t>
      </w:r>
      <w:proofErr w:type="spellStart"/>
      <w:r w:rsidRPr="004029F5">
        <w:rPr>
          <w:rFonts w:ascii="Century Gothic" w:hAnsi="Century Gothic"/>
          <w:sz w:val="26"/>
          <w:szCs w:val="26"/>
        </w:rPr>
        <w:t>Bishnupur</w:t>
      </w:r>
      <w:proofErr w:type="spellEnd"/>
      <w:r w:rsidRPr="004029F5">
        <w:rPr>
          <w:rFonts w:ascii="Century Gothic" w:hAnsi="Century Gothic"/>
          <w:sz w:val="26"/>
          <w:szCs w:val="26"/>
        </w:rPr>
        <w:t xml:space="preserve">. Forty four sub-contractors have been empanelled to execute the work within target date of </w:t>
      </w:r>
      <w:r w:rsidRPr="00E23DCD">
        <w:rPr>
          <w:rFonts w:ascii="Century Gothic" w:hAnsi="Century Gothic"/>
          <w:sz w:val="26"/>
          <w:szCs w:val="26"/>
        </w:rPr>
        <w:t>May 2016</w:t>
      </w:r>
      <w:r w:rsidRPr="004029F5">
        <w:rPr>
          <w:rFonts w:ascii="Century Gothic" w:hAnsi="Century Gothic"/>
          <w:sz w:val="26"/>
          <w:szCs w:val="26"/>
        </w:rPr>
        <w:t>. Action</w:t>
      </w:r>
      <w:r>
        <w:rPr>
          <w:rFonts w:ascii="Century Gothic" w:hAnsi="Century Gothic"/>
          <w:sz w:val="26"/>
          <w:szCs w:val="26"/>
        </w:rPr>
        <w:t xml:space="preserve"> is</w:t>
      </w:r>
      <w:r w:rsidRPr="004029F5">
        <w:rPr>
          <w:rFonts w:ascii="Century Gothic" w:hAnsi="Century Gothic"/>
          <w:sz w:val="26"/>
          <w:szCs w:val="26"/>
        </w:rPr>
        <w:t xml:space="preserve"> already initiated for replacement of AAC by AB cables and damage MS - pole or wooden poles by new MS-poles  under areas of 44 distribution transformers under 18 Sub-Divisions of 6 Divisions; i.e. </w:t>
      </w:r>
      <w:proofErr w:type="spellStart"/>
      <w:r w:rsidRPr="004029F5">
        <w:rPr>
          <w:rFonts w:ascii="Century Gothic" w:hAnsi="Century Gothic"/>
          <w:sz w:val="26"/>
          <w:szCs w:val="26"/>
        </w:rPr>
        <w:t>Thoubal</w:t>
      </w:r>
      <w:proofErr w:type="spellEnd"/>
      <w:r w:rsidRPr="004029F5">
        <w:rPr>
          <w:rFonts w:ascii="Century Gothic" w:hAnsi="Century Gothic"/>
          <w:sz w:val="26"/>
          <w:szCs w:val="26"/>
        </w:rPr>
        <w:t xml:space="preserve">, </w:t>
      </w:r>
      <w:proofErr w:type="spellStart"/>
      <w:r w:rsidRPr="004029F5">
        <w:rPr>
          <w:rFonts w:ascii="Century Gothic" w:hAnsi="Century Gothic"/>
          <w:sz w:val="26"/>
          <w:szCs w:val="26"/>
        </w:rPr>
        <w:t>Bishnupur</w:t>
      </w:r>
      <w:proofErr w:type="spellEnd"/>
      <w:r w:rsidRPr="004029F5">
        <w:rPr>
          <w:rFonts w:ascii="Century Gothic" w:hAnsi="Century Gothic"/>
          <w:sz w:val="26"/>
          <w:szCs w:val="26"/>
        </w:rPr>
        <w:t xml:space="preserve">, IED-I, IED-II, IED-III &amp; IED-IV. </w:t>
      </w:r>
    </w:p>
    <w:p w:rsidR="0090061F" w:rsidRPr="006959F5" w:rsidRDefault="0090061F" w:rsidP="0090061F">
      <w:pPr>
        <w:spacing w:line="360" w:lineRule="auto"/>
        <w:ind w:firstLine="720"/>
        <w:jc w:val="both"/>
        <w:rPr>
          <w:rFonts w:ascii="Century Gothic" w:hAnsi="Century Gothic"/>
        </w:rPr>
      </w:pPr>
      <w:r w:rsidRPr="004029F5">
        <w:rPr>
          <w:rFonts w:ascii="Century Gothic" w:hAnsi="Century Gothic"/>
          <w:sz w:val="26"/>
          <w:szCs w:val="26"/>
        </w:rPr>
        <w:t>F</w:t>
      </w:r>
      <w:r>
        <w:rPr>
          <w:rFonts w:ascii="Century Gothic" w:hAnsi="Century Gothic"/>
          <w:sz w:val="26"/>
          <w:szCs w:val="26"/>
        </w:rPr>
        <w:t xml:space="preserve">urther, </w:t>
      </w:r>
      <w:r w:rsidRPr="004029F5">
        <w:rPr>
          <w:rFonts w:ascii="Century Gothic" w:hAnsi="Century Gothic"/>
          <w:sz w:val="26"/>
          <w:szCs w:val="26"/>
        </w:rPr>
        <w:t xml:space="preserve">Mr. </w:t>
      </w:r>
      <w:proofErr w:type="spellStart"/>
      <w:r w:rsidRPr="004029F5">
        <w:rPr>
          <w:rFonts w:ascii="Century Gothic" w:hAnsi="Century Gothic"/>
          <w:sz w:val="26"/>
          <w:szCs w:val="26"/>
        </w:rPr>
        <w:t>Irengbam</w:t>
      </w:r>
      <w:proofErr w:type="spellEnd"/>
      <w:r w:rsidRPr="004029F5">
        <w:rPr>
          <w:rFonts w:ascii="Century Gothic" w:hAnsi="Century Gothic"/>
          <w:sz w:val="26"/>
          <w:szCs w:val="26"/>
        </w:rPr>
        <w:t xml:space="preserve"> </w:t>
      </w:r>
      <w:proofErr w:type="spellStart"/>
      <w:r w:rsidRPr="004029F5">
        <w:rPr>
          <w:rFonts w:ascii="Century Gothic" w:hAnsi="Century Gothic"/>
          <w:sz w:val="26"/>
          <w:szCs w:val="26"/>
        </w:rPr>
        <w:t>Arun</w:t>
      </w:r>
      <w:proofErr w:type="spellEnd"/>
      <w:r w:rsidRPr="004029F5">
        <w:rPr>
          <w:rFonts w:ascii="Century Gothic" w:hAnsi="Century Gothic"/>
          <w:sz w:val="26"/>
          <w:szCs w:val="26"/>
        </w:rPr>
        <w:t xml:space="preserve"> stated that </w:t>
      </w:r>
      <w:proofErr w:type="spellStart"/>
      <w:r w:rsidRPr="004029F5">
        <w:rPr>
          <w:rFonts w:ascii="Century Gothic" w:hAnsi="Century Gothic"/>
          <w:sz w:val="26"/>
          <w:szCs w:val="26"/>
        </w:rPr>
        <w:t>wheather</w:t>
      </w:r>
      <w:proofErr w:type="spellEnd"/>
      <w:r w:rsidRPr="004029F5">
        <w:rPr>
          <w:rFonts w:ascii="Century Gothic" w:hAnsi="Century Gothic"/>
          <w:sz w:val="26"/>
          <w:szCs w:val="26"/>
        </w:rPr>
        <w:t xml:space="preserve"> MSPCL will be taking up any generation plan in a short time. Mr. N </w:t>
      </w:r>
      <w:proofErr w:type="spellStart"/>
      <w:r w:rsidRPr="004029F5">
        <w:rPr>
          <w:rFonts w:ascii="Century Gothic" w:hAnsi="Century Gothic"/>
          <w:sz w:val="26"/>
          <w:szCs w:val="26"/>
        </w:rPr>
        <w:t>Sarat</w:t>
      </w:r>
      <w:proofErr w:type="spellEnd"/>
      <w:r>
        <w:rPr>
          <w:rFonts w:ascii="Century Gothic" w:hAnsi="Century Gothic"/>
          <w:sz w:val="26"/>
          <w:szCs w:val="26"/>
        </w:rPr>
        <w:t xml:space="preserve"> Singh</w:t>
      </w:r>
      <w:r w:rsidRPr="004029F5">
        <w:rPr>
          <w:rFonts w:ascii="Century Gothic" w:hAnsi="Century Gothic"/>
          <w:sz w:val="26"/>
          <w:szCs w:val="26"/>
        </w:rPr>
        <w:t>, MD, MSPCL replies that at present power can be purchased in a very low rate from CPSUs whereas installation of new generating station will cost a bit high as</w:t>
      </w:r>
      <w:r>
        <w:rPr>
          <w:rFonts w:ascii="Century Gothic" w:hAnsi="Century Gothic"/>
          <w:sz w:val="26"/>
          <w:szCs w:val="26"/>
        </w:rPr>
        <w:t xml:space="preserve"> </w:t>
      </w:r>
      <w:r w:rsidRPr="006959F5">
        <w:rPr>
          <w:rFonts w:ascii="Century Gothic" w:hAnsi="Century Gothic"/>
        </w:rPr>
        <w:t xml:space="preserve">compared to the CPSUs. As such the possibility of starting new generating stations in Manipur is on far cry. Further, Mr. N </w:t>
      </w:r>
      <w:proofErr w:type="spellStart"/>
      <w:r w:rsidRPr="006959F5">
        <w:rPr>
          <w:rFonts w:ascii="Century Gothic" w:hAnsi="Century Gothic"/>
        </w:rPr>
        <w:t>Sarat</w:t>
      </w:r>
      <w:proofErr w:type="spellEnd"/>
      <w:r w:rsidRPr="006959F5">
        <w:rPr>
          <w:rFonts w:ascii="Century Gothic" w:hAnsi="Century Gothic"/>
        </w:rPr>
        <w:t xml:space="preserve"> Singh also added that the power availability was restricted as there was only single circuit 132 kV line coming from </w:t>
      </w:r>
      <w:proofErr w:type="spellStart"/>
      <w:r w:rsidRPr="006959F5">
        <w:rPr>
          <w:rFonts w:ascii="Century Gothic" w:hAnsi="Century Gothic"/>
        </w:rPr>
        <w:t>Kohima</w:t>
      </w:r>
      <w:proofErr w:type="spellEnd"/>
      <w:r w:rsidRPr="006959F5">
        <w:rPr>
          <w:rFonts w:ascii="Century Gothic" w:hAnsi="Century Gothic"/>
        </w:rPr>
        <w:t xml:space="preserve"> to </w:t>
      </w:r>
      <w:proofErr w:type="spellStart"/>
      <w:r w:rsidRPr="006959F5">
        <w:rPr>
          <w:rFonts w:ascii="Century Gothic" w:hAnsi="Century Gothic"/>
        </w:rPr>
        <w:t>Imphal</w:t>
      </w:r>
      <w:proofErr w:type="spellEnd"/>
      <w:r w:rsidRPr="006959F5">
        <w:rPr>
          <w:rFonts w:ascii="Century Gothic" w:hAnsi="Century Gothic"/>
        </w:rPr>
        <w:t xml:space="preserve">. At present a double circuit 400 kV line is being erected by PGCIL from </w:t>
      </w:r>
      <w:proofErr w:type="spellStart"/>
      <w:r w:rsidRPr="006959F5">
        <w:rPr>
          <w:rFonts w:ascii="Century Gothic" w:hAnsi="Century Gothic"/>
        </w:rPr>
        <w:t>Silchar</w:t>
      </w:r>
      <w:proofErr w:type="spellEnd"/>
      <w:r w:rsidRPr="006959F5">
        <w:rPr>
          <w:rFonts w:ascii="Century Gothic" w:hAnsi="Century Gothic"/>
        </w:rPr>
        <w:t xml:space="preserve"> to </w:t>
      </w:r>
      <w:proofErr w:type="spellStart"/>
      <w:r w:rsidRPr="006959F5">
        <w:rPr>
          <w:rFonts w:ascii="Century Gothic" w:hAnsi="Century Gothic"/>
        </w:rPr>
        <w:t>Imphal</w:t>
      </w:r>
      <w:proofErr w:type="spellEnd"/>
      <w:r w:rsidRPr="006959F5">
        <w:rPr>
          <w:rFonts w:ascii="Century Gothic" w:hAnsi="Century Gothic"/>
        </w:rPr>
        <w:t xml:space="preserve"> which can carry </w:t>
      </w:r>
      <w:proofErr w:type="spellStart"/>
      <w:r w:rsidRPr="006959F5">
        <w:rPr>
          <w:rFonts w:ascii="Century Gothic" w:hAnsi="Century Gothic"/>
        </w:rPr>
        <w:t>upto</w:t>
      </w:r>
      <w:proofErr w:type="spellEnd"/>
      <w:r w:rsidRPr="006959F5">
        <w:rPr>
          <w:rFonts w:ascii="Century Gothic" w:hAnsi="Century Gothic"/>
        </w:rPr>
        <w:t xml:space="preserve"> 1000 MW through which power can be carried from CPSUs. Existing 400 kV line is charged at 132 kV and he states that the state is drawing only 160 MW from EHT line. Further an enquiry was made by Mr. E, </w:t>
      </w:r>
      <w:proofErr w:type="spellStart"/>
      <w:r w:rsidRPr="006959F5">
        <w:rPr>
          <w:rFonts w:ascii="Century Gothic" w:hAnsi="Century Gothic"/>
        </w:rPr>
        <w:t>Dolendro</w:t>
      </w:r>
      <w:proofErr w:type="spellEnd"/>
      <w:r w:rsidRPr="006959F5">
        <w:rPr>
          <w:rFonts w:ascii="Century Gothic" w:hAnsi="Century Gothic"/>
        </w:rPr>
        <w:t xml:space="preserve"> Singh, why a 400 kV line is being charged at 132 kV. MD, MSPCL clarified that if the load drawn on the consumer side is less than 300 MW, there is a tendency to shoot up the </w:t>
      </w:r>
      <w:proofErr w:type="spellStart"/>
      <w:r w:rsidRPr="006959F5">
        <w:rPr>
          <w:rFonts w:ascii="Century Gothic" w:hAnsi="Century Gothic"/>
        </w:rPr>
        <w:t>tramission</w:t>
      </w:r>
      <w:proofErr w:type="spellEnd"/>
      <w:r w:rsidRPr="006959F5">
        <w:rPr>
          <w:rFonts w:ascii="Century Gothic" w:hAnsi="Century Gothic"/>
        </w:rPr>
        <w:t xml:space="preserve"> voltage more than 5% due to the capacitance effect resulting the available voltage in the consumers end going up the permissible limit, hence burning of electrical equipments. </w:t>
      </w:r>
    </w:p>
    <w:p w:rsidR="0090061F" w:rsidRDefault="0090061F" w:rsidP="0090061F">
      <w:pPr>
        <w:spacing w:line="360" w:lineRule="auto"/>
        <w:ind w:firstLine="1440"/>
        <w:jc w:val="both"/>
        <w:rPr>
          <w:rFonts w:ascii="Century Gothic" w:hAnsi="Century Gothic"/>
        </w:rPr>
      </w:pPr>
      <w:r w:rsidRPr="006959F5">
        <w:rPr>
          <w:rFonts w:ascii="Century Gothic" w:hAnsi="Century Gothic"/>
        </w:rPr>
        <w:t xml:space="preserve">The Committee recommends the tariff hike based on </w:t>
      </w:r>
      <w:r>
        <w:rPr>
          <w:rFonts w:ascii="Century Gothic" w:hAnsi="Century Gothic"/>
        </w:rPr>
        <w:t>tho</w:t>
      </w:r>
      <w:r w:rsidRPr="006959F5">
        <w:rPr>
          <w:rFonts w:ascii="Century Gothic" w:hAnsi="Century Gothic"/>
        </w:rPr>
        <w:t xml:space="preserve">rough examination of the Tariff Petitions of MSPDCL </w:t>
      </w:r>
      <w:r w:rsidR="000D7992" w:rsidRPr="006959F5">
        <w:rPr>
          <w:rFonts w:ascii="Century Gothic" w:hAnsi="Century Gothic"/>
        </w:rPr>
        <w:t>and MSPCL</w:t>
      </w:r>
      <w:r w:rsidRPr="006959F5">
        <w:rPr>
          <w:rFonts w:ascii="Century Gothic" w:hAnsi="Century Gothic"/>
        </w:rPr>
        <w:t xml:space="preserve"> for FY 16 – 17.</w:t>
      </w:r>
    </w:p>
    <w:p w:rsidR="0090061F" w:rsidRDefault="0090061F" w:rsidP="0090061F">
      <w:pPr>
        <w:spacing w:line="360" w:lineRule="auto"/>
        <w:ind w:firstLine="1440"/>
        <w:jc w:val="both"/>
        <w:rPr>
          <w:rFonts w:ascii="Century Gothic" w:hAnsi="Century Gothic"/>
        </w:rPr>
      </w:pPr>
    </w:p>
    <w:p w:rsidR="000D7992" w:rsidRPr="006959F5" w:rsidRDefault="000D7992" w:rsidP="0090061F">
      <w:pPr>
        <w:spacing w:line="360" w:lineRule="auto"/>
        <w:ind w:firstLine="1440"/>
        <w:jc w:val="both"/>
        <w:rPr>
          <w:rFonts w:ascii="Century Gothic" w:hAnsi="Century Gothic"/>
        </w:rPr>
      </w:pPr>
    </w:p>
    <w:p w:rsidR="0090061F" w:rsidRPr="006959F5" w:rsidRDefault="0090061F" w:rsidP="0090061F">
      <w:pPr>
        <w:spacing w:line="480" w:lineRule="auto"/>
        <w:ind w:firstLine="1440"/>
        <w:rPr>
          <w:rFonts w:ascii="Century Gothic" w:hAnsi="Century Gothic"/>
        </w:rPr>
      </w:pPr>
      <w:r w:rsidRPr="006959F5">
        <w:rPr>
          <w:rFonts w:ascii="Century Gothic" w:hAnsi="Century Gothic"/>
        </w:rPr>
        <w:lastRenderedPageBreak/>
        <w:t xml:space="preserve">The Meeting ends at </w:t>
      </w:r>
      <w:proofErr w:type="gramStart"/>
      <w:r w:rsidRPr="006959F5">
        <w:rPr>
          <w:rFonts w:ascii="Century Gothic" w:hAnsi="Century Gothic"/>
        </w:rPr>
        <w:t>1 :</w:t>
      </w:r>
      <w:proofErr w:type="gramEnd"/>
      <w:r w:rsidRPr="006959F5">
        <w:rPr>
          <w:rFonts w:ascii="Century Gothic" w:hAnsi="Century Gothic"/>
        </w:rPr>
        <w:t>45 Pm with a vote of thanks from the Chair.</w:t>
      </w:r>
    </w:p>
    <w:p w:rsidR="00216D80" w:rsidRDefault="00216D80" w:rsidP="000D7992">
      <w:pPr>
        <w:spacing w:after="0" w:line="240" w:lineRule="auto"/>
        <w:ind w:left="3600" w:firstLine="1440"/>
        <w:jc w:val="center"/>
        <w:rPr>
          <w:rFonts w:ascii="Century Gothic" w:hAnsi="Century Gothic"/>
        </w:rPr>
      </w:pPr>
    </w:p>
    <w:p w:rsidR="0090061F" w:rsidRDefault="0090061F" w:rsidP="000D7992">
      <w:pPr>
        <w:spacing w:after="0" w:line="240" w:lineRule="auto"/>
        <w:ind w:left="3600" w:firstLine="1440"/>
        <w:jc w:val="center"/>
        <w:rPr>
          <w:rFonts w:ascii="Century Gothic" w:hAnsi="Century Gothic"/>
        </w:rPr>
      </w:pPr>
      <w:proofErr w:type="spellStart"/>
      <w:proofErr w:type="gramStart"/>
      <w:r>
        <w:rPr>
          <w:rFonts w:ascii="Century Gothic" w:hAnsi="Century Gothic"/>
        </w:rPr>
        <w:t>Sd</w:t>
      </w:r>
      <w:proofErr w:type="spellEnd"/>
      <w:proofErr w:type="gramEnd"/>
      <w:r>
        <w:rPr>
          <w:rFonts w:ascii="Century Gothic" w:hAnsi="Century Gothic"/>
        </w:rPr>
        <w:t xml:space="preserve"> /- R.K. KISHORE SINGH</w:t>
      </w:r>
    </w:p>
    <w:p w:rsidR="0090061F" w:rsidRDefault="0090061F" w:rsidP="000D7992">
      <w:pPr>
        <w:spacing w:after="0" w:line="240" w:lineRule="auto"/>
        <w:ind w:left="3600" w:firstLine="1440"/>
        <w:jc w:val="center"/>
        <w:rPr>
          <w:rFonts w:ascii="Century Gothic" w:hAnsi="Century Gothic"/>
          <w:b/>
        </w:rPr>
      </w:pPr>
      <w:r w:rsidRPr="00901F0D">
        <w:rPr>
          <w:rFonts w:ascii="Century Gothic" w:hAnsi="Century Gothic"/>
          <w:b/>
        </w:rPr>
        <w:t>Chairperson</w:t>
      </w:r>
    </w:p>
    <w:p w:rsidR="0090061F" w:rsidRDefault="0090061F" w:rsidP="0090061F">
      <w:pPr>
        <w:ind w:left="3600" w:firstLine="1440"/>
        <w:jc w:val="center"/>
        <w:rPr>
          <w:rFonts w:ascii="Century Gothic" w:hAnsi="Century Gothic"/>
          <w:b/>
        </w:rPr>
      </w:pPr>
    </w:p>
    <w:p w:rsidR="0090061F" w:rsidRDefault="0090061F" w:rsidP="0090061F">
      <w:pPr>
        <w:rPr>
          <w:rFonts w:ascii="Century Gothic" w:hAnsi="Century Gothic"/>
          <w:b/>
        </w:rPr>
      </w:pPr>
      <w:proofErr w:type="gramStart"/>
      <w:r>
        <w:rPr>
          <w:rFonts w:ascii="Century Gothic" w:hAnsi="Century Gothic"/>
          <w:b/>
        </w:rPr>
        <w:t>Memo No.</w:t>
      </w:r>
      <w:proofErr w:type="gramEnd"/>
      <w:r>
        <w:rPr>
          <w:rFonts w:ascii="Century Gothic" w:hAnsi="Century Gothic"/>
          <w:b/>
        </w:rPr>
        <w:t xml:space="preserve"> H.11019/26/13-JERC</w:t>
      </w:r>
      <w:r>
        <w:rPr>
          <w:rFonts w:ascii="Century Gothic" w:hAnsi="Century Gothic"/>
          <w:b/>
        </w:rPr>
        <w:tab/>
        <w:t>:</w:t>
      </w:r>
      <w:r>
        <w:rPr>
          <w:rFonts w:ascii="Century Gothic" w:hAnsi="Century Gothic"/>
          <w:b/>
        </w:rPr>
        <w:tab/>
        <w:t xml:space="preserve">Dated </w:t>
      </w:r>
      <w:proofErr w:type="spellStart"/>
      <w:r>
        <w:rPr>
          <w:rFonts w:ascii="Century Gothic" w:hAnsi="Century Gothic"/>
          <w:b/>
        </w:rPr>
        <w:t>Aizawl</w:t>
      </w:r>
      <w:proofErr w:type="spellEnd"/>
      <w:r>
        <w:rPr>
          <w:rFonts w:ascii="Century Gothic" w:hAnsi="Century Gothic"/>
          <w:b/>
        </w:rPr>
        <w:t>, the 1</w:t>
      </w:r>
      <w:r w:rsidRPr="00901F0D">
        <w:rPr>
          <w:rFonts w:ascii="Century Gothic" w:hAnsi="Century Gothic"/>
          <w:b/>
          <w:vertAlign w:val="superscript"/>
        </w:rPr>
        <w:t>st</w:t>
      </w:r>
      <w:r>
        <w:rPr>
          <w:rFonts w:ascii="Century Gothic" w:hAnsi="Century Gothic"/>
          <w:b/>
        </w:rPr>
        <w:t xml:space="preserve"> March,</w:t>
      </w:r>
      <w:r w:rsidR="00216D80">
        <w:rPr>
          <w:rFonts w:ascii="Century Gothic" w:hAnsi="Century Gothic"/>
          <w:b/>
        </w:rPr>
        <w:t xml:space="preserve"> </w:t>
      </w:r>
      <w:r>
        <w:rPr>
          <w:rFonts w:ascii="Century Gothic" w:hAnsi="Century Gothic"/>
          <w:b/>
        </w:rPr>
        <w:t>2016</w:t>
      </w:r>
    </w:p>
    <w:p w:rsidR="0090061F" w:rsidRDefault="0090061F" w:rsidP="0090061F">
      <w:pPr>
        <w:jc w:val="both"/>
        <w:rPr>
          <w:rFonts w:ascii="Century Gothic" w:hAnsi="Century Gothic"/>
        </w:rPr>
      </w:pPr>
      <w:r>
        <w:rPr>
          <w:rFonts w:ascii="Century Gothic" w:hAnsi="Century Gothic"/>
        </w:rPr>
        <w:t>Copy to:</w:t>
      </w:r>
    </w:p>
    <w:p w:rsidR="0090061F" w:rsidRDefault="0090061F" w:rsidP="000D7992">
      <w:pPr>
        <w:tabs>
          <w:tab w:val="left" w:pos="990"/>
        </w:tabs>
        <w:spacing w:after="0" w:line="240" w:lineRule="auto"/>
        <w:ind w:left="720"/>
        <w:jc w:val="both"/>
        <w:rPr>
          <w:rFonts w:ascii="Century Gothic" w:hAnsi="Century Gothic"/>
        </w:rPr>
      </w:pPr>
      <w:r>
        <w:rPr>
          <w:rFonts w:ascii="Century Gothic" w:hAnsi="Century Gothic"/>
        </w:rPr>
        <w:t xml:space="preserve">1.  Secretary to </w:t>
      </w:r>
      <w:proofErr w:type="spellStart"/>
      <w:r>
        <w:rPr>
          <w:rFonts w:ascii="Century Gothic" w:hAnsi="Century Gothic"/>
        </w:rPr>
        <w:t>Hon’ble</w:t>
      </w:r>
      <w:proofErr w:type="spellEnd"/>
      <w:r>
        <w:rPr>
          <w:rFonts w:ascii="Century Gothic" w:hAnsi="Century Gothic"/>
        </w:rPr>
        <w:t xml:space="preserve"> Chief Minister, </w:t>
      </w:r>
      <w:proofErr w:type="spellStart"/>
      <w:r>
        <w:rPr>
          <w:rFonts w:ascii="Century Gothic" w:hAnsi="Century Gothic"/>
        </w:rPr>
        <w:t>i/c</w:t>
      </w:r>
      <w:proofErr w:type="spellEnd"/>
      <w:r>
        <w:rPr>
          <w:rFonts w:ascii="Century Gothic" w:hAnsi="Century Gothic"/>
        </w:rPr>
        <w:t xml:space="preserve"> Electricity Department, </w:t>
      </w:r>
      <w:proofErr w:type="spellStart"/>
      <w:r>
        <w:rPr>
          <w:rFonts w:ascii="Century Gothic" w:hAnsi="Century Gothic"/>
        </w:rPr>
        <w:t>Gov’t</w:t>
      </w:r>
      <w:proofErr w:type="spellEnd"/>
      <w:r>
        <w:rPr>
          <w:rFonts w:ascii="Century Gothic" w:hAnsi="Century Gothic"/>
        </w:rPr>
        <w:t xml:space="preserve"> of  </w:t>
      </w:r>
    </w:p>
    <w:p w:rsidR="0090061F" w:rsidRDefault="0090061F" w:rsidP="000D7992">
      <w:pPr>
        <w:tabs>
          <w:tab w:val="left" w:pos="990"/>
        </w:tabs>
        <w:spacing w:after="0" w:line="240" w:lineRule="auto"/>
        <w:ind w:left="720"/>
        <w:jc w:val="both"/>
        <w:rPr>
          <w:rFonts w:ascii="Century Gothic" w:hAnsi="Century Gothic"/>
        </w:rPr>
      </w:pPr>
      <w:r>
        <w:rPr>
          <w:rFonts w:ascii="Century Gothic" w:hAnsi="Century Gothic"/>
        </w:rPr>
        <w:tab/>
        <w:t xml:space="preserve"> </w:t>
      </w:r>
      <w:proofErr w:type="gramStart"/>
      <w:r>
        <w:rPr>
          <w:rFonts w:ascii="Century Gothic" w:hAnsi="Century Gothic"/>
        </w:rPr>
        <w:t xml:space="preserve">Manipur for kind information to the </w:t>
      </w:r>
      <w:proofErr w:type="spellStart"/>
      <w:r>
        <w:rPr>
          <w:rFonts w:ascii="Century Gothic" w:hAnsi="Century Gothic"/>
        </w:rPr>
        <w:t>Hon’ble</w:t>
      </w:r>
      <w:proofErr w:type="spellEnd"/>
      <w:r>
        <w:rPr>
          <w:rFonts w:ascii="Century Gothic" w:hAnsi="Century Gothic"/>
        </w:rPr>
        <w:t xml:space="preserve"> Chief Minister.</w:t>
      </w:r>
      <w:proofErr w:type="gramEnd"/>
    </w:p>
    <w:p w:rsidR="0090061F" w:rsidRDefault="0090061F" w:rsidP="000D7992">
      <w:pPr>
        <w:tabs>
          <w:tab w:val="left" w:pos="1080"/>
        </w:tabs>
        <w:spacing w:after="0" w:line="240" w:lineRule="auto"/>
        <w:ind w:left="90"/>
        <w:jc w:val="both"/>
        <w:rPr>
          <w:rFonts w:ascii="Century Gothic" w:hAnsi="Century Gothic"/>
        </w:rPr>
      </w:pPr>
    </w:p>
    <w:p w:rsidR="0090061F" w:rsidRDefault="0090061F" w:rsidP="000D7992">
      <w:pPr>
        <w:tabs>
          <w:tab w:val="left" w:pos="720"/>
          <w:tab w:val="left" w:pos="1080"/>
        </w:tabs>
        <w:spacing w:after="0" w:line="240" w:lineRule="auto"/>
        <w:ind w:left="1080" w:hanging="990"/>
        <w:jc w:val="both"/>
        <w:rPr>
          <w:rFonts w:ascii="Century Gothic" w:hAnsi="Century Gothic"/>
        </w:rPr>
      </w:pPr>
      <w:r>
        <w:rPr>
          <w:rFonts w:ascii="Century Gothic" w:hAnsi="Century Gothic"/>
        </w:rPr>
        <w:tab/>
        <w:t xml:space="preserve">2.  Secretary, P&amp;E Department, </w:t>
      </w:r>
      <w:proofErr w:type="spellStart"/>
      <w:r>
        <w:rPr>
          <w:rFonts w:ascii="Century Gothic" w:hAnsi="Century Gothic"/>
        </w:rPr>
        <w:t>Gov’t</w:t>
      </w:r>
      <w:proofErr w:type="spellEnd"/>
      <w:r>
        <w:rPr>
          <w:rFonts w:ascii="Century Gothic" w:hAnsi="Century Gothic"/>
        </w:rPr>
        <w:t xml:space="preserve"> of Manipur for kind information to the Secretary and for taking necessary action on the Minutes of the Meeting.</w:t>
      </w:r>
    </w:p>
    <w:p w:rsidR="0090061F" w:rsidRDefault="0090061F" w:rsidP="000D7992">
      <w:pPr>
        <w:tabs>
          <w:tab w:val="left" w:pos="720"/>
          <w:tab w:val="left" w:pos="1080"/>
        </w:tabs>
        <w:spacing w:after="0" w:line="240" w:lineRule="auto"/>
        <w:ind w:left="1080" w:hanging="990"/>
        <w:jc w:val="both"/>
        <w:rPr>
          <w:rFonts w:ascii="Century Gothic" w:hAnsi="Century Gothic"/>
        </w:rPr>
      </w:pPr>
    </w:p>
    <w:p w:rsidR="0090061F" w:rsidRDefault="0090061F" w:rsidP="000D7992">
      <w:pPr>
        <w:tabs>
          <w:tab w:val="left" w:pos="720"/>
          <w:tab w:val="left" w:pos="1080"/>
        </w:tabs>
        <w:spacing w:after="0" w:line="240" w:lineRule="auto"/>
        <w:ind w:left="1080" w:hanging="990"/>
        <w:jc w:val="both"/>
        <w:rPr>
          <w:rFonts w:ascii="Century Gothic" w:hAnsi="Century Gothic"/>
        </w:rPr>
      </w:pPr>
      <w:r>
        <w:rPr>
          <w:rFonts w:ascii="Century Gothic" w:hAnsi="Century Gothic"/>
        </w:rPr>
        <w:tab/>
        <w:t>3.</w:t>
      </w:r>
      <w:r>
        <w:rPr>
          <w:rFonts w:ascii="Century Gothic" w:hAnsi="Century Gothic"/>
        </w:rPr>
        <w:tab/>
        <w:t>All Members / Invitees of the State Advisory Committee for kind information and for taking necessary action on the Minutes of the Meeting.</w:t>
      </w:r>
    </w:p>
    <w:p w:rsidR="0090061F" w:rsidRDefault="0090061F" w:rsidP="000D7992">
      <w:pPr>
        <w:tabs>
          <w:tab w:val="left" w:pos="720"/>
          <w:tab w:val="left" w:pos="1080"/>
        </w:tabs>
        <w:spacing w:after="0" w:line="240" w:lineRule="auto"/>
        <w:ind w:left="1080" w:hanging="990"/>
        <w:jc w:val="both"/>
        <w:rPr>
          <w:rFonts w:ascii="Century Gothic" w:hAnsi="Century Gothic"/>
        </w:rPr>
      </w:pPr>
    </w:p>
    <w:p w:rsidR="0090061F" w:rsidRDefault="0090061F" w:rsidP="000D7992">
      <w:pPr>
        <w:tabs>
          <w:tab w:val="left" w:pos="720"/>
          <w:tab w:val="left" w:pos="1080"/>
        </w:tabs>
        <w:spacing w:after="0" w:line="240" w:lineRule="auto"/>
        <w:ind w:left="1080" w:hanging="990"/>
        <w:jc w:val="both"/>
        <w:rPr>
          <w:rFonts w:ascii="Century Gothic" w:hAnsi="Century Gothic"/>
        </w:rPr>
      </w:pPr>
      <w:r>
        <w:rPr>
          <w:rFonts w:ascii="Century Gothic" w:hAnsi="Century Gothic"/>
        </w:rPr>
        <w:tab/>
        <w:t>4.</w:t>
      </w:r>
      <w:r>
        <w:rPr>
          <w:rFonts w:ascii="Century Gothic" w:hAnsi="Century Gothic"/>
        </w:rPr>
        <w:tab/>
        <w:t xml:space="preserve">Guard File. </w:t>
      </w:r>
    </w:p>
    <w:p w:rsidR="0090061F" w:rsidRDefault="0090061F" w:rsidP="000D7992">
      <w:pPr>
        <w:tabs>
          <w:tab w:val="left" w:pos="720"/>
          <w:tab w:val="left" w:pos="1080"/>
        </w:tabs>
        <w:spacing w:after="0" w:line="240" w:lineRule="auto"/>
        <w:ind w:left="1080" w:hanging="990"/>
        <w:rPr>
          <w:rFonts w:ascii="Century Gothic" w:hAnsi="Century Gothic"/>
        </w:rPr>
      </w:pPr>
    </w:p>
    <w:p w:rsidR="0090061F" w:rsidRDefault="000D7992" w:rsidP="000D7992">
      <w:pPr>
        <w:tabs>
          <w:tab w:val="left" w:pos="720"/>
          <w:tab w:val="left" w:pos="1080"/>
        </w:tabs>
        <w:spacing w:after="0" w:line="240" w:lineRule="auto"/>
        <w:ind w:left="1080" w:hanging="990"/>
        <w:jc w:val="cente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proofErr w:type="spellStart"/>
      <w:proofErr w:type="gramStart"/>
      <w:r>
        <w:rPr>
          <w:rFonts w:ascii="Century Gothic" w:hAnsi="Century Gothic"/>
        </w:rPr>
        <w:t>Sd</w:t>
      </w:r>
      <w:proofErr w:type="spellEnd"/>
      <w:proofErr w:type="gramEnd"/>
      <w:r>
        <w:rPr>
          <w:rFonts w:ascii="Century Gothic" w:hAnsi="Century Gothic"/>
        </w:rPr>
        <w:t xml:space="preserve">/- </w:t>
      </w:r>
      <w:r w:rsidR="0090061F">
        <w:rPr>
          <w:rFonts w:ascii="Century Gothic" w:hAnsi="Century Gothic"/>
        </w:rPr>
        <w:t>RICHARD ZOTHANKIMA</w:t>
      </w:r>
    </w:p>
    <w:p w:rsidR="0090061F" w:rsidRDefault="0090061F" w:rsidP="000D7992">
      <w:pPr>
        <w:tabs>
          <w:tab w:val="left" w:pos="720"/>
          <w:tab w:val="left" w:pos="1080"/>
        </w:tabs>
        <w:spacing w:after="0" w:line="240" w:lineRule="auto"/>
        <w:ind w:left="1080" w:hanging="990"/>
        <w:jc w:val="center"/>
        <w:rPr>
          <w:rFonts w:ascii="Century Gothic" w:hAnsi="Century Gothic"/>
          <w:b/>
        </w:rPr>
      </w:pP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Pr="0052440B">
        <w:rPr>
          <w:rFonts w:ascii="Century Gothic" w:hAnsi="Century Gothic"/>
          <w:b/>
        </w:rPr>
        <w:t>Assistant Secretary</w:t>
      </w:r>
    </w:p>
    <w:p w:rsidR="0090061F" w:rsidRDefault="0090061F" w:rsidP="0090061F">
      <w:pPr>
        <w:tabs>
          <w:tab w:val="left" w:pos="2700"/>
        </w:tabs>
        <w:jc w:val="center"/>
        <w:rPr>
          <w:rFonts w:ascii="Century Gothic" w:hAnsi="Century Gothic"/>
          <w:b/>
        </w:rPr>
      </w:pPr>
    </w:p>
    <w:p w:rsidR="00462462" w:rsidRDefault="00462462" w:rsidP="0090061F">
      <w:pPr>
        <w:tabs>
          <w:tab w:val="left" w:pos="2700"/>
        </w:tabs>
        <w:jc w:val="center"/>
        <w:rPr>
          <w:rFonts w:ascii="Century Gothic" w:hAnsi="Century Gothic"/>
          <w:b/>
        </w:rPr>
      </w:pPr>
    </w:p>
    <w:p w:rsidR="00462462" w:rsidRDefault="00462462" w:rsidP="0090061F">
      <w:pPr>
        <w:tabs>
          <w:tab w:val="left" w:pos="2700"/>
        </w:tabs>
        <w:jc w:val="center"/>
        <w:rPr>
          <w:rFonts w:ascii="Century Gothic" w:hAnsi="Century Gothic"/>
          <w:b/>
        </w:rPr>
      </w:pPr>
    </w:p>
    <w:p w:rsidR="00462462" w:rsidRDefault="00462462" w:rsidP="0090061F">
      <w:pPr>
        <w:tabs>
          <w:tab w:val="left" w:pos="2700"/>
        </w:tabs>
        <w:jc w:val="center"/>
        <w:rPr>
          <w:rFonts w:ascii="Century Gothic" w:hAnsi="Century Gothic"/>
          <w:b/>
        </w:rPr>
      </w:pPr>
    </w:p>
    <w:p w:rsidR="00462462" w:rsidRDefault="00462462" w:rsidP="0090061F">
      <w:pPr>
        <w:tabs>
          <w:tab w:val="left" w:pos="2700"/>
        </w:tabs>
        <w:jc w:val="center"/>
        <w:rPr>
          <w:rFonts w:ascii="Century Gothic" w:hAnsi="Century Gothic"/>
          <w:b/>
        </w:rPr>
      </w:pPr>
    </w:p>
    <w:p w:rsidR="00462462" w:rsidRDefault="00462462" w:rsidP="0090061F">
      <w:pPr>
        <w:tabs>
          <w:tab w:val="left" w:pos="2700"/>
        </w:tabs>
        <w:jc w:val="center"/>
        <w:rPr>
          <w:rFonts w:ascii="Century Gothic" w:hAnsi="Century Gothic"/>
          <w:b/>
        </w:rPr>
      </w:pPr>
    </w:p>
    <w:p w:rsidR="00462462" w:rsidRDefault="00462462" w:rsidP="0090061F">
      <w:pPr>
        <w:tabs>
          <w:tab w:val="left" w:pos="2700"/>
        </w:tabs>
        <w:jc w:val="center"/>
        <w:rPr>
          <w:rFonts w:ascii="Century Gothic" w:hAnsi="Century Gothic"/>
          <w:b/>
        </w:rPr>
      </w:pPr>
    </w:p>
    <w:p w:rsidR="00462462" w:rsidRDefault="00462462" w:rsidP="0090061F">
      <w:pPr>
        <w:tabs>
          <w:tab w:val="left" w:pos="2700"/>
        </w:tabs>
        <w:jc w:val="center"/>
        <w:rPr>
          <w:rFonts w:ascii="Century Gothic" w:hAnsi="Century Gothic"/>
          <w:b/>
        </w:rPr>
      </w:pPr>
    </w:p>
    <w:p w:rsidR="00462462" w:rsidRDefault="00462462" w:rsidP="0090061F">
      <w:pPr>
        <w:tabs>
          <w:tab w:val="left" w:pos="2700"/>
        </w:tabs>
        <w:jc w:val="center"/>
        <w:rPr>
          <w:rFonts w:ascii="Century Gothic" w:hAnsi="Century Gothic"/>
          <w:b/>
        </w:rPr>
      </w:pPr>
    </w:p>
    <w:p w:rsidR="00462462" w:rsidRDefault="00462462" w:rsidP="0090061F">
      <w:pPr>
        <w:tabs>
          <w:tab w:val="left" w:pos="2700"/>
        </w:tabs>
        <w:jc w:val="center"/>
        <w:rPr>
          <w:rFonts w:ascii="Century Gothic" w:hAnsi="Century Gothic"/>
          <w:b/>
        </w:rPr>
      </w:pPr>
    </w:p>
    <w:p w:rsidR="00462462" w:rsidRDefault="00462462" w:rsidP="0090061F">
      <w:pPr>
        <w:tabs>
          <w:tab w:val="left" w:pos="2700"/>
        </w:tabs>
        <w:jc w:val="center"/>
        <w:rPr>
          <w:rFonts w:ascii="Century Gothic" w:hAnsi="Century Gothic"/>
          <w:b/>
        </w:rPr>
      </w:pPr>
    </w:p>
    <w:p w:rsidR="0090061F" w:rsidRDefault="0090061F" w:rsidP="0090061F">
      <w:pPr>
        <w:tabs>
          <w:tab w:val="left" w:pos="2700"/>
        </w:tabs>
        <w:rPr>
          <w:rFonts w:ascii="Century Gothic" w:hAnsi="Century Gothic"/>
          <w:b/>
        </w:rPr>
      </w:pPr>
    </w:p>
    <w:p w:rsidR="00462462" w:rsidRPr="007558BA" w:rsidRDefault="00462462" w:rsidP="00462462">
      <w:pPr>
        <w:tabs>
          <w:tab w:val="left" w:pos="2700"/>
        </w:tabs>
        <w:spacing w:after="0" w:line="240" w:lineRule="auto"/>
        <w:jc w:val="center"/>
        <w:rPr>
          <w:rFonts w:ascii="Century Gothic" w:hAnsi="Century Gothic"/>
          <w:b/>
          <w:sz w:val="24"/>
        </w:rPr>
      </w:pPr>
      <w:r w:rsidRPr="007558BA">
        <w:rPr>
          <w:rFonts w:ascii="Century Gothic" w:hAnsi="Century Gothic"/>
          <w:b/>
          <w:sz w:val="24"/>
        </w:rPr>
        <w:lastRenderedPageBreak/>
        <w:t>JOINT ELECTRICITY REGULATORY COMMISSION</w:t>
      </w:r>
    </w:p>
    <w:p w:rsidR="00462462" w:rsidRPr="007558BA" w:rsidRDefault="00462462" w:rsidP="00462462">
      <w:pPr>
        <w:tabs>
          <w:tab w:val="left" w:pos="2700"/>
        </w:tabs>
        <w:spacing w:after="0" w:line="240" w:lineRule="auto"/>
        <w:jc w:val="center"/>
        <w:rPr>
          <w:rFonts w:ascii="Century Gothic" w:hAnsi="Century Gothic"/>
          <w:b/>
          <w:sz w:val="24"/>
        </w:rPr>
      </w:pPr>
      <w:r w:rsidRPr="007558BA">
        <w:rPr>
          <w:rFonts w:ascii="Century Gothic" w:hAnsi="Century Gothic"/>
          <w:b/>
          <w:sz w:val="24"/>
        </w:rPr>
        <w:t>FOR MANIPUR AND MIZORAM</w:t>
      </w:r>
    </w:p>
    <w:p w:rsidR="00462462" w:rsidRPr="007558BA" w:rsidRDefault="00462462" w:rsidP="00462462">
      <w:pPr>
        <w:spacing w:after="0" w:line="240" w:lineRule="auto"/>
        <w:jc w:val="center"/>
        <w:rPr>
          <w:rFonts w:ascii="Century Gothic" w:hAnsi="Century Gothic"/>
          <w:b/>
          <w:sz w:val="24"/>
        </w:rPr>
      </w:pPr>
      <w:proofErr w:type="gramStart"/>
      <w:r w:rsidRPr="007558BA">
        <w:rPr>
          <w:rFonts w:ascii="Century Gothic" w:hAnsi="Century Gothic"/>
          <w:b/>
          <w:sz w:val="24"/>
        </w:rPr>
        <w:t>AIZAWL :</w:t>
      </w:r>
      <w:proofErr w:type="gramEnd"/>
      <w:r w:rsidRPr="007558BA">
        <w:rPr>
          <w:rFonts w:ascii="Century Gothic" w:hAnsi="Century Gothic"/>
          <w:b/>
          <w:sz w:val="24"/>
        </w:rPr>
        <w:t xml:space="preserve"> MIZORAM</w:t>
      </w:r>
    </w:p>
    <w:p w:rsidR="00462462" w:rsidRPr="007558BA" w:rsidRDefault="00462462" w:rsidP="00462462">
      <w:pPr>
        <w:spacing w:after="0" w:line="240" w:lineRule="auto"/>
        <w:jc w:val="center"/>
        <w:rPr>
          <w:rFonts w:ascii="Century Gothic" w:hAnsi="Century Gothic"/>
          <w:i/>
          <w:sz w:val="18"/>
        </w:rPr>
      </w:pPr>
    </w:p>
    <w:p w:rsidR="00462462" w:rsidRPr="007558BA" w:rsidRDefault="00462462" w:rsidP="00462462">
      <w:pPr>
        <w:spacing w:after="0" w:line="240" w:lineRule="auto"/>
        <w:jc w:val="center"/>
        <w:rPr>
          <w:rFonts w:ascii="Century Gothic" w:hAnsi="Century Gothic"/>
          <w:sz w:val="18"/>
        </w:rPr>
      </w:pPr>
      <w:r w:rsidRPr="007558BA">
        <w:rPr>
          <w:rFonts w:ascii="Century Gothic" w:hAnsi="Century Gothic"/>
          <w:b/>
          <w:i/>
          <w:sz w:val="18"/>
        </w:rPr>
        <w:t xml:space="preserve">TBL </w:t>
      </w:r>
      <w:proofErr w:type="spellStart"/>
      <w:r w:rsidRPr="007558BA">
        <w:rPr>
          <w:rFonts w:ascii="Century Gothic" w:hAnsi="Century Gothic"/>
          <w:b/>
          <w:i/>
          <w:sz w:val="18"/>
        </w:rPr>
        <w:t>Bhawan</w:t>
      </w:r>
      <w:proofErr w:type="spellEnd"/>
      <w:r w:rsidRPr="007558BA">
        <w:rPr>
          <w:rFonts w:ascii="Century Gothic" w:hAnsi="Century Gothic"/>
          <w:b/>
          <w:i/>
          <w:sz w:val="18"/>
        </w:rPr>
        <w:t xml:space="preserve"> 2</w:t>
      </w:r>
      <w:r w:rsidRPr="007558BA">
        <w:rPr>
          <w:rFonts w:ascii="Century Gothic" w:hAnsi="Century Gothic"/>
          <w:b/>
          <w:i/>
          <w:sz w:val="18"/>
          <w:vertAlign w:val="superscript"/>
        </w:rPr>
        <w:t>nd</w:t>
      </w:r>
      <w:r w:rsidRPr="007558BA">
        <w:rPr>
          <w:rFonts w:ascii="Century Gothic" w:hAnsi="Century Gothic"/>
          <w:b/>
          <w:i/>
          <w:sz w:val="18"/>
        </w:rPr>
        <w:t xml:space="preserve"> – 5</w:t>
      </w:r>
      <w:r w:rsidRPr="007558BA">
        <w:rPr>
          <w:rFonts w:ascii="Century Gothic" w:hAnsi="Century Gothic"/>
          <w:b/>
          <w:i/>
          <w:sz w:val="18"/>
          <w:vertAlign w:val="superscript"/>
        </w:rPr>
        <w:t>th</w:t>
      </w:r>
      <w:r w:rsidRPr="007558BA">
        <w:rPr>
          <w:rFonts w:ascii="Century Gothic" w:hAnsi="Century Gothic"/>
          <w:b/>
          <w:i/>
          <w:sz w:val="18"/>
        </w:rPr>
        <w:t xml:space="preserve"> Floor, E-18, Peter Street, </w:t>
      </w:r>
      <w:proofErr w:type="spellStart"/>
      <w:r w:rsidRPr="007558BA">
        <w:rPr>
          <w:rFonts w:ascii="Century Gothic" w:hAnsi="Century Gothic"/>
          <w:b/>
          <w:i/>
          <w:sz w:val="18"/>
        </w:rPr>
        <w:t>Khatla</w:t>
      </w:r>
      <w:proofErr w:type="spellEnd"/>
      <w:r w:rsidRPr="007558BA">
        <w:rPr>
          <w:rFonts w:ascii="Century Gothic" w:hAnsi="Century Gothic"/>
          <w:b/>
          <w:i/>
          <w:sz w:val="18"/>
        </w:rPr>
        <w:t xml:space="preserve"> </w:t>
      </w:r>
      <w:proofErr w:type="spellStart"/>
      <w:r w:rsidRPr="007558BA">
        <w:rPr>
          <w:rFonts w:ascii="Century Gothic" w:hAnsi="Century Gothic"/>
          <w:b/>
          <w:i/>
          <w:sz w:val="18"/>
        </w:rPr>
        <w:t>Aizawl</w:t>
      </w:r>
      <w:proofErr w:type="spellEnd"/>
      <w:r w:rsidRPr="007558BA">
        <w:rPr>
          <w:rFonts w:ascii="Century Gothic" w:hAnsi="Century Gothic"/>
          <w:b/>
          <w:i/>
          <w:sz w:val="18"/>
        </w:rPr>
        <w:t>, Mizoram - 796001</w:t>
      </w:r>
    </w:p>
    <w:p w:rsidR="00462462" w:rsidRPr="007558BA" w:rsidRDefault="00462462" w:rsidP="00462462">
      <w:pPr>
        <w:spacing w:after="0" w:line="240" w:lineRule="auto"/>
        <w:jc w:val="center"/>
        <w:rPr>
          <w:rFonts w:ascii="Century Gothic" w:hAnsi="Century Gothic"/>
          <w:b/>
          <w:sz w:val="24"/>
        </w:rPr>
      </w:pPr>
      <w:r w:rsidRPr="007558BA">
        <w:rPr>
          <w:rFonts w:ascii="Century Gothic" w:hAnsi="Century Gothic"/>
          <w:b/>
          <w:i/>
          <w:sz w:val="18"/>
        </w:rPr>
        <w:t>Fax: 0389-2336299/ 2335523</w:t>
      </w:r>
      <w:proofErr w:type="gramStart"/>
      <w:r w:rsidRPr="007558BA">
        <w:rPr>
          <w:rFonts w:ascii="Century Gothic" w:hAnsi="Century Gothic"/>
          <w:b/>
          <w:sz w:val="24"/>
        </w:rPr>
        <w:t xml:space="preserve">,  </w:t>
      </w:r>
      <w:r w:rsidRPr="007558BA">
        <w:rPr>
          <w:rFonts w:ascii="Century Gothic" w:hAnsi="Century Gothic"/>
          <w:b/>
          <w:i/>
          <w:sz w:val="18"/>
        </w:rPr>
        <w:t>Tel</w:t>
      </w:r>
      <w:proofErr w:type="gramEnd"/>
      <w:r w:rsidRPr="007558BA">
        <w:rPr>
          <w:rFonts w:ascii="Century Gothic" w:hAnsi="Century Gothic"/>
          <w:b/>
          <w:i/>
          <w:sz w:val="18"/>
        </w:rPr>
        <w:t>. No. : 0389-2335625/2336555</w:t>
      </w:r>
    </w:p>
    <w:p w:rsidR="00462462" w:rsidRPr="007558BA" w:rsidRDefault="00462462" w:rsidP="00462462">
      <w:pPr>
        <w:spacing w:after="0" w:line="240" w:lineRule="auto"/>
        <w:jc w:val="center"/>
        <w:rPr>
          <w:rFonts w:ascii="Century Gothic" w:hAnsi="Century Gothic"/>
          <w:b/>
          <w:i/>
          <w:sz w:val="18"/>
        </w:rPr>
      </w:pPr>
      <w:r w:rsidRPr="007558BA">
        <w:rPr>
          <w:rFonts w:ascii="Century Gothic" w:hAnsi="Century Gothic"/>
          <w:b/>
          <w:i/>
          <w:sz w:val="18"/>
        </w:rPr>
        <w:t xml:space="preserve">Website: </w:t>
      </w:r>
      <w:hyperlink r:id="rId8" w:history="1">
        <w:r w:rsidRPr="007558BA">
          <w:rPr>
            <w:rFonts w:ascii="Century Gothic" w:hAnsi="Century Gothic"/>
            <w:b/>
            <w:i/>
            <w:color w:val="0000FF"/>
            <w:sz w:val="18"/>
          </w:rPr>
          <w:t>www.jerc.mizoram.gov.in</w:t>
        </w:r>
      </w:hyperlink>
      <w:r w:rsidRPr="007558BA">
        <w:rPr>
          <w:rFonts w:ascii="Century Gothic" w:hAnsi="Century Gothic"/>
          <w:b/>
          <w:i/>
          <w:sz w:val="18"/>
        </w:rPr>
        <w:t xml:space="preserve">, Email: </w:t>
      </w:r>
      <w:hyperlink r:id="rId9" w:history="1">
        <w:r w:rsidRPr="007558BA">
          <w:rPr>
            <w:rFonts w:ascii="Century Gothic" w:hAnsi="Century Gothic"/>
            <w:b/>
            <w:i/>
            <w:color w:val="0000FF"/>
            <w:sz w:val="18"/>
          </w:rPr>
          <w:t>jerc.mm@gmail.com</w:t>
        </w:r>
      </w:hyperlink>
    </w:p>
    <w:p w:rsidR="00462462" w:rsidRPr="007558BA" w:rsidRDefault="00462462" w:rsidP="00462462">
      <w:pPr>
        <w:spacing w:line="240" w:lineRule="auto"/>
        <w:rPr>
          <w:rFonts w:ascii="Century Gothic" w:hAnsi="Century Gothic"/>
          <w:b/>
          <w:i/>
          <w:sz w:val="18"/>
        </w:rPr>
      </w:pPr>
      <w:r>
        <w:rPr>
          <w:rFonts w:ascii="Century Gothic" w:hAnsi="Century Gothic"/>
          <w:b/>
          <w:i/>
          <w:sz w:val="18"/>
        </w:rPr>
        <w:t>________________________________________________________________________________________________________</w:t>
      </w:r>
    </w:p>
    <w:p w:rsidR="00462462" w:rsidRDefault="00462462" w:rsidP="00462462">
      <w:pPr>
        <w:spacing w:line="240" w:lineRule="auto"/>
        <w:jc w:val="center"/>
        <w:rPr>
          <w:rFonts w:ascii="Century Gothic" w:hAnsi="Century Gothic"/>
          <w:b/>
          <w:sz w:val="28"/>
          <w:szCs w:val="28"/>
          <w:u w:val="single"/>
        </w:rPr>
      </w:pPr>
    </w:p>
    <w:p w:rsidR="00462462" w:rsidRPr="007558BA" w:rsidRDefault="00462462" w:rsidP="00462462">
      <w:pPr>
        <w:spacing w:line="240" w:lineRule="auto"/>
        <w:jc w:val="center"/>
        <w:rPr>
          <w:rFonts w:ascii="Century Gothic" w:hAnsi="Century Gothic"/>
          <w:b/>
          <w:sz w:val="28"/>
          <w:szCs w:val="28"/>
          <w:u w:val="single"/>
        </w:rPr>
      </w:pPr>
      <w:r w:rsidRPr="007558BA">
        <w:rPr>
          <w:rFonts w:ascii="Century Gothic" w:hAnsi="Century Gothic"/>
          <w:b/>
          <w:sz w:val="28"/>
          <w:szCs w:val="28"/>
          <w:u w:val="single"/>
        </w:rPr>
        <w:t>List of Members and Participants who attended the 16</w:t>
      </w:r>
      <w:r w:rsidRPr="007558BA">
        <w:rPr>
          <w:rFonts w:ascii="Century Gothic" w:hAnsi="Century Gothic"/>
          <w:b/>
          <w:sz w:val="28"/>
          <w:szCs w:val="28"/>
          <w:u w:val="single"/>
          <w:vertAlign w:val="superscript"/>
        </w:rPr>
        <w:t>th</w:t>
      </w:r>
      <w:r w:rsidRPr="007558BA">
        <w:rPr>
          <w:rFonts w:ascii="Century Gothic" w:hAnsi="Century Gothic"/>
          <w:b/>
          <w:sz w:val="28"/>
          <w:szCs w:val="28"/>
          <w:u w:val="single"/>
        </w:rPr>
        <w:t xml:space="preserve"> Meeting of State Advisory Committee of Manipur</w:t>
      </w:r>
    </w:p>
    <w:p w:rsidR="00462462" w:rsidRPr="007558BA" w:rsidRDefault="00462462" w:rsidP="00462462">
      <w:pPr>
        <w:spacing w:line="240" w:lineRule="auto"/>
        <w:jc w:val="center"/>
        <w:rPr>
          <w:rFonts w:ascii="Century Gothic" w:hAnsi="Century Gothic"/>
          <w:b/>
          <w:i/>
          <w:sz w:val="18"/>
        </w:rPr>
      </w:pPr>
    </w:p>
    <w:p w:rsidR="00462462" w:rsidRPr="007558BA" w:rsidRDefault="00462462" w:rsidP="00462462">
      <w:pPr>
        <w:spacing w:line="240" w:lineRule="auto"/>
        <w:jc w:val="center"/>
        <w:rPr>
          <w:rFonts w:ascii="Century Gothic" w:hAnsi="Century Gothic"/>
          <w:b/>
          <w:i/>
          <w:sz w:val="18"/>
        </w:rPr>
      </w:pPr>
    </w:p>
    <w:p w:rsidR="00462462" w:rsidRPr="007558BA" w:rsidRDefault="00462462" w:rsidP="00462462">
      <w:pPr>
        <w:spacing w:line="240" w:lineRule="auto"/>
        <w:rPr>
          <w:rFonts w:ascii="Century Gothic" w:hAnsi="Century Gothic"/>
          <w:b/>
          <w:sz w:val="24"/>
        </w:rPr>
      </w:pPr>
      <w:r w:rsidRPr="007558BA">
        <w:rPr>
          <w:rFonts w:ascii="Century Gothic" w:hAnsi="Century Gothic"/>
          <w:b/>
          <w:sz w:val="24"/>
        </w:rPr>
        <w:t>Date &amp; Time</w:t>
      </w:r>
      <w:r w:rsidRPr="007558BA">
        <w:rPr>
          <w:rFonts w:ascii="Century Gothic" w:hAnsi="Century Gothic"/>
          <w:b/>
          <w:sz w:val="24"/>
        </w:rPr>
        <w:tab/>
      </w:r>
      <w:r w:rsidRPr="007558BA">
        <w:rPr>
          <w:rFonts w:ascii="Century Gothic" w:hAnsi="Century Gothic"/>
          <w:b/>
          <w:sz w:val="24"/>
        </w:rPr>
        <w:tab/>
        <w:t>:</w:t>
      </w:r>
      <w:r w:rsidRPr="007558BA">
        <w:rPr>
          <w:rFonts w:ascii="Century Gothic" w:hAnsi="Century Gothic"/>
          <w:b/>
          <w:sz w:val="24"/>
        </w:rPr>
        <w:tab/>
        <w:t>18</w:t>
      </w:r>
      <w:r w:rsidRPr="007558BA">
        <w:rPr>
          <w:rFonts w:ascii="Century Gothic" w:hAnsi="Century Gothic"/>
          <w:b/>
          <w:sz w:val="24"/>
          <w:vertAlign w:val="superscript"/>
        </w:rPr>
        <w:t>th</w:t>
      </w:r>
      <w:r w:rsidRPr="007558BA">
        <w:rPr>
          <w:rFonts w:ascii="Century Gothic" w:hAnsi="Century Gothic"/>
          <w:b/>
          <w:sz w:val="24"/>
        </w:rPr>
        <w:t xml:space="preserve"> February</w:t>
      </w:r>
      <w:proofErr w:type="gramStart"/>
      <w:r w:rsidRPr="007558BA">
        <w:rPr>
          <w:rFonts w:ascii="Century Gothic" w:hAnsi="Century Gothic"/>
          <w:b/>
          <w:sz w:val="24"/>
        </w:rPr>
        <w:t>,2016</w:t>
      </w:r>
      <w:proofErr w:type="gramEnd"/>
      <w:r w:rsidRPr="007558BA">
        <w:rPr>
          <w:rFonts w:ascii="Century Gothic" w:hAnsi="Century Gothic"/>
          <w:b/>
          <w:sz w:val="24"/>
        </w:rPr>
        <w:t xml:space="preserve"> (</w:t>
      </w:r>
      <w:proofErr w:type="spellStart"/>
      <w:r w:rsidRPr="007558BA">
        <w:rPr>
          <w:rFonts w:ascii="Century Gothic" w:hAnsi="Century Gothic"/>
          <w:b/>
          <w:sz w:val="24"/>
        </w:rPr>
        <w:t>Thursdar</w:t>
      </w:r>
      <w:proofErr w:type="spellEnd"/>
      <w:r w:rsidRPr="007558BA">
        <w:rPr>
          <w:rFonts w:ascii="Century Gothic" w:hAnsi="Century Gothic"/>
          <w:b/>
          <w:sz w:val="24"/>
        </w:rPr>
        <w:t>), 11:00 a.m.</w:t>
      </w:r>
    </w:p>
    <w:p w:rsidR="00462462" w:rsidRPr="007558BA" w:rsidRDefault="00462462" w:rsidP="00462462">
      <w:pPr>
        <w:spacing w:line="240" w:lineRule="auto"/>
        <w:rPr>
          <w:rFonts w:ascii="Century Gothic" w:hAnsi="Century Gothic"/>
          <w:b/>
          <w:sz w:val="24"/>
        </w:rPr>
      </w:pPr>
      <w:r w:rsidRPr="007558BA">
        <w:rPr>
          <w:rFonts w:ascii="Century Gothic" w:hAnsi="Century Gothic"/>
          <w:b/>
          <w:sz w:val="24"/>
        </w:rPr>
        <w:t>Venue</w:t>
      </w:r>
      <w:r w:rsidRPr="007558BA">
        <w:rPr>
          <w:rFonts w:ascii="Century Gothic" w:hAnsi="Century Gothic"/>
          <w:b/>
          <w:sz w:val="24"/>
        </w:rPr>
        <w:tab/>
      </w:r>
      <w:r w:rsidRPr="007558BA">
        <w:rPr>
          <w:rFonts w:ascii="Century Gothic" w:hAnsi="Century Gothic"/>
          <w:b/>
          <w:sz w:val="24"/>
        </w:rPr>
        <w:tab/>
        <w:t>:</w:t>
      </w:r>
      <w:r w:rsidRPr="007558BA">
        <w:rPr>
          <w:rFonts w:ascii="Century Gothic" w:hAnsi="Century Gothic"/>
          <w:b/>
          <w:sz w:val="24"/>
        </w:rPr>
        <w:tab/>
        <w:t xml:space="preserve">Hotel </w:t>
      </w:r>
      <w:proofErr w:type="spellStart"/>
      <w:r w:rsidRPr="007558BA">
        <w:rPr>
          <w:rFonts w:ascii="Century Gothic" w:hAnsi="Century Gothic"/>
          <w:b/>
          <w:sz w:val="24"/>
        </w:rPr>
        <w:t>Imphal</w:t>
      </w:r>
      <w:proofErr w:type="spellEnd"/>
      <w:r w:rsidRPr="007558BA">
        <w:rPr>
          <w:rFonts w:ascii="Century Gothic" w:hAnsi="Century Gothic"/>
          <w:b/>
          <w:sz w:val="24"/>
        </w:rPr>
        <w:t xml:space="preserve">, Regency Hall, </w:t>
      </w:r>
      <w:proofErr w:type="spellStart"/>
      <w:r w:rsidRPr="007558BA">
        <w:rPr>
          <w:rFonts w:ascii="Century Gothic" w:hAnsi="Century Gothic"/>
          <w:b/>
          <w:sz w:val="24"/>
        </w:rPr>
        <w:t>Imphal</w:t>
      </w:r>
      <w:proofErr w:type="spellEnd"/>
      <w:r w:rsidRPr="007558BA">
        <w:rPr>
          <w:rFonts w:ascii="Century Gothic" w:hAnsi="Century Gothic"/>
          <w:b/>
          <w:sz w:val="24"/>
        </w:rPr>
        <w:t>, Manipur</w:t>
      </w:r>
    </w:p>
    <w:p w:rsidR="00462462" w:rsidRPr="007558BA" w:rsidRDefault="00462462" w:rsidP="00462462">
      <w:pPr>
        <w:spacing w:line="240" w:lineRule="auto"/>
        <w:rPr>
          <w:rFonts w:ascii="Century Gothic" w:hAnsi="Century Gothic"/>
          <w:b/>
          <w:sz w:val="24"/>
        </w:rPr>
      </w:pPr>
    </w:p>
    <w:tbl>
      <w:tblPr>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5"/>
        <w:gridCol w:w="3788"/>
        <w:gridCol w:w="4243"/>
      </w:tblGrid>
      <w:tr w:rsidR="00462462" w:rsidRPr="007558BA" w:rsidTr="00C83E41">
        <w:tc>
          <w:tcPr>
            <w:tcW w:w="648" w:type="dxa"/>
            <w:vAlign w:val="center"/>
          </w:tcPr>
          <w:p w:rsidR="00462462" w:rsidRPr="007558BA" w:rsidRDefault="00462462" w:rsidP="00C83E41">
            <w:pPr>
              <w:tabs>
                <w:tab w:val="left" w:pos="2700"/>
              </w:tabs>
              <w:spacing w:line="240" w:lineRule="auto"/>
              <w:jc w:val="center"/>
              <w:rPr>
                <w:rFonts w:ascii="Century Gothic" w:hAnsi="Century Gothic"/>
                <w:b/>
                <w:sz w:val="24"/>
              </w:rPr>
            </w:pPr>
            <w:r w:rsidRPr="007558BA">
              <w:rPr>
                <w:rFonts w:ascii="Century Gothic" w:hAnsi="Century Gothic"/>
                <w:b/>
                <w:sz w:val="24"/>
              </w:rPr>
              <w:t>Sl. No.</w:t>
            </w:r>
          </w:p>
        </w:tc>
        <w:tc>
          <w:tcPr>
            <w:tcW w:w="3960" w:type="dxa"/>
            <w:vAlign w:val="center"/>
          </w:tcPr>
          <w:p w:rsidR="00462462" w:rsidRPr="007558BA" w:rsidRDefault="00462462" w:rsidP="00C83E41">
            <w:pPr>
              <w:tabs>
                <w:tab w:val="left" w:pos="2700"/>
              </w:tabs>
              <w:spacing w:line="240" w:lineRule="auto"/>
              <w:jc w:val="center"/>
              <w:rPr>
                <w:rFonts w:ascii="Century Gothic" w:hAnsi="Century Gothic"/>
                <w:b/>
                <w:sz w:val="24"/>
              </w:rPr>
            </w:pPr>
            <w:r w:rsidRPr="007558BA">
              <w:rPr>
                <w:rFonts w:ascii="Century Gothic" w:hAnsi="Century Gothic"/>
                <w:b/>
                <w:sz w:val="24"/>
              </w:rPr>
              <w:t>Name</w:t>
            </w:r>
          </w:p>
        </w:tc>
        <w:tc>
          <w:tcPr>
            <w:tcW w:w="4349" w:type="dxa"/>
            <w:vAlign w:val="center"/>
          </w:tcPr>
          <w:p w:rsidR="00462462" w:rsidRPr="007558BA" w:rsidRDefault="00462462" w:rsidP="00C83E41">
            <w:pPr>
              <w:tabs>
                <w:tab w:val="left" w:pos="2700"/>
              </w:tabs>
              <w:spacing w:line="240" w:lineRule="auto"/>
              <w:jc w:val="center"/>
              <w:rPr>
                <w:rFonts w:ascii="Century Gothic" w:hAnsi="Century Gothic"/>
                <w:b/>
                <w:sz w:val="24"/>
              </w:rPr>
            </w:pPr>
            <w:r w:rsidRPr="007558BA">
              <w:rPr>
                <w:rFonts w:ascii="Century Gothic" w:hAnsi="Century Gothic"/>
                <w:b/>
                <w:sz w:val="24"/>
              </w:rPr>
              <w:t>Designation</w:t>
            </w:r>
          </w:p>
        </w:tc>
      </w:tr>
      <w:tr w:rsidR="00462462" w:rsidRPr="007558BA" w:rsidTr="003630FB">
        <w:trPr>
          <w:trHeight w:val="377"/>
        </w:trPr>
        <w:tc>
          <w:tcPr>
            <w:tcW w:w="648"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1</w:t>
            </w:r>
          </w:p>
        </w:tc>
        <w:tc>
          <w:tcPr>
            <w:tcW w:w="3960"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 xml:space="preserve">R.K. </w:t>
            </w:r>
            <w:proofErr w:type="spellStart"/>
            <w:r w:rsidRPr="007558BA">
              <w:rPr>
                <w:rFonts w:ascii="Century Gothic" w:hAnsi="Century Gothic"/>
                <w:sz w:val="24"/>
              </w:rPr>
              <w:t>Kishore</w:t>
            </w:r>
            <w:proofErr w:type="spellEnd"/>
            <w:r w:rsidRPr="007558BA">
              <w:rPr>
                <w:rFonts w:ascii="Century Gothic" w:hAnsi="Century Gothic"/>
                <w:sz w:val="24"/>
              </w:rPr>
              <w:t xml:space="preserve"> Singh</w:t>
            </w:r>
          </w:p>
        </w:tc>
        <w:tc>
          <w:tcPr>
            <w:tcW w:w="4349"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Chairperson</w:t>
            </w:r>
            <w:r w:rsidRPr="007558BA">
              <w:rPr>
                <w:rFonts w:ascii="Century Gothic" w:hAnsi="Century Gothic"/>
                <w:b/>
                <w:sz w:val="24"/>
              </w:rPr>
              <w:t xml:space="preserve">, </w:t>
            </w:r>
            <w:r w:rsidRPr="007558BA">
              <w:rPr>
                <w:rFonts w:ascii="Century Gothic" w:hAnsi="Century Gothic"/>
                <w:sz w:val="24"/>
              </w:rPr>
              <w:t>JERC (M&amp;M)</w:t>
            </w:r>
          </w:p>
        </w:tc>
      </w:tr>
      <w:tr w:rsidR="00462462" w:rsidRPr="007558BA" w:rsidTr="003630FB">
        <w:trPr>
          <w:trHeight w:val="593"/>
        </w:trPr>
        <w:tc>
          <w:tcPr>
            <w:tcW w:w="648"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2</w:t>
            </w:r>
          </w:p>
        </w:tc>
        <w:tc>
          <w:tcPr>
            <w:tcW w:w="3960"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 xml:space="preserve"> L. </w:t>
            </w:r>
            <w:proofErr w:type="spellStart"/>
            <w:r w:rsidRPr="007558BA">
              <w:rPr>
                <w:rFonts w:ascii="Century Gothic" w:hAnsi="Century Gothic"/>
                <w:sz w:val="24"/>
              </w:rPr>
              <w:t>Sadananda</w:t>
            </w:r>
            <w:proofErr w:type="spellEnd"/>
            <w:r w:rsidRPr="007558BA">
              <w:rPr>
                <w:rFonts w:ascii="Century Gothic" w:hAnsi="Century Gothic"/>
                <w:sz w:val="24"/>
              </w:rPr>
              <w:t xml:space="preserve"> Singh</w:t>
            </w:r>
          </w:p>
        </w:tc>
        <w:tc>
          <w:tcPr>
            <w:tcW w:w="4349" w:type="dxa"/>
            <w:vAlign w:val="center"/>
          </w:tcPr>
          <w:p w:rsidR="00462462" w:rsidRPr="007558BA" w:rsidRDefault="00462462" w:rsidP="003630FB">
            <w:pPr>
              <w:tabs>
                <w:tab w:val="left" w:pos="2700"/>
              </w:tabs>
              <w:spacing w:line="240" w:lineRule="auto"/>
              <w:rPr>
                <w:rFonts w:ascii="Century Gothic" w:hAnsi="Century Gothic"/>
                <w:sz w:val="24"/>
              </w:rPr>
            </w:pPr>
            <w:r w:rsidRPr="007558BA">
              <w:rPr>
                <w:rFonts w:ascii="Century Gothic" w:hAnsi="Century Gothic"/>
                <w:sz w:val="24"/>
              </w:rPr>
              <w:t>General Secretary,Senior Citizens’ for Society, Manipur</w:t>
            </w:r>
          </w:p>
        </w:tc>
      </w:tr>
      <w:tr w:rsidR="00462462" w:rsidRPr="007558BA" w:rsidTr="003630FB">
        <w:trPr>
          <w:trHeight w:val="602"/>
        </w:trPr>
        <w:tc>
          <w:tcPr>
            <w:tcW w:w="648"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3</w:t>
            </w:r>
          </w:p>
        </w:tc>
        <w:tc>
          <w:tcPr>
            <w:tcW w:w="3960"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 xml:space="preserve"> </w:t>
            </w:r>
            <w:proofErr w:type="spellStart"/>
            <w:r w:rsidRPr="007558BA">
              <w:rPr>
                <w:rFonts w:ascii="Century Gothic" w:hAnsi="Century Gothic"/>
                <w:sz w:val="24"/>
              </w:rPr>
              <w:t>Elangbam</w:t>
            </w:r>
            <w:proofErr w:type="spellEnd"/>
            <w:r w:rsidRPr="007558BA">
              <w:rPr>
                <w:rFonts w:ascii="Century Gothic" w:hAnsi="Century Gothic"/>
                <w:sz w:val="24"/>
              </w:rPr>
              <w:t xml:space="preserve"> </w:t>
            </w:r>
            <w:proofErr w:type="spellStart"/>
            <w:r w:rsidRPr="007558BA">
              <w:rPr>
                <w:rFonts w:ascii="Century Gothic" w:hAnsi="Century Gothic"/>
                <w:sz w:val="24"/>
              </w:rPr>
              <w:t>Dolendra</w:t>
            </w:r>
            <w:proofErr w:type="spellEnd"/>
            <w:r w:rsidRPr="007558BA">
              <w:rPr>
                <w:rFonts w:ascii="Century Gothic" w:hAnsi="Century Gothic"/>
                <w:sz w:val="24"/>
              </w:rPr>
              <w:t xml:space="preserve"> Singh</w:t>
            </w:r>
          </w:p>
        </w:tc>
        <w:tc>
          <w:tcPr>
            <w:tcW w:w="4349"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Advisor, All Manipur Power Consumers’ Association</w:t>
            </w:r>
          </w:p>
        </w:tc>
      </w:tr>
      <w:tr w:rsidR="00462462" w:rsidRPr="007558BA" w:rsidTr="003630FB">
        <w:trPr>
          <w:trHeight w:val="260"/>
        </w:trPr>
        <w:tc>
          <w:tcPr>
            <w:tcW w:w="648"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4</w:t>
            </w:r>
          </w:p>
        </w:tc>
        <w:tc>
          <w:tcPr>
            <w:tcW w:w="3960"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 xml:space="preserve"> </w:t>
            </w:r>
            <w:proofErr w:type="spellStart"/>
            <w:r w:rsidRPr="007558BA">
              <w:rPr>
                <w:rFonts w:ascii="Century Gothic" w:hAnsi="Century Gothic"/>
                <w:sz w:val="24"/>
              </w:rPr>
              <w:t>Irengbam</w:t>
            </w:r>
            <w:proofErr w:type="spellEnd"/>
            <w:r w:rsidRPr="007558BA">
              <w:rPr>
                <w:rFonts w:ascii="Century Gothic" w:hAnsi="Century Gothic"/>
                <w:sz w:val="24"/>
              </w:rPr>
              <w:t xml:space="preserve"> </w:t>
            </w:r>
            <w:proofErr w:type="spellStart"/>
            <w:r w:rsidRPr="007558BA">
              <w:rPr>
                <w:rFonts w:ascii="Century Gothic" w:hAnsi="Century Gothic"/>
                <w:sz w:val="24"/>
              </w:rPr>
              <w:t>Arun</w:t>
            </w:r>
            <w:proofErr w:type="spellEnd"/>
          </w:p>
        </w:tc>
        <w:tc>
          <w:tcPr>
            <w:tcW w:w="4349"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Senior Journalist</w:t>
            </w:r>
          </w:p>
        </w:tc>
      </w:tr>
      <w:tr w:rsidR="00462462" w:rsidRPr="007558BA" w:rsidTr="003630FB">
        <w:trPr>
          <w:trHeight w:val="557"/>
        </w:trPr>
        <w:tc>
          <w:tcPr>
            <w:tcW w:w="648"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5</w:t>
            </w:r>
          </w:p>
        </w:tc>
        <w:tc>
          <w:tcPr>
            <w:tcW w:w="3960"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 xml:space="preserve">P. </w:t>
            </w:r>
            <w:proofErr w:type="spellStart"/>
            <w:r w:rsidRPr="007558BA">
              <w:rPr>
                <w:rFonts w:ascii="Century Gothic" w:hAnsi="Century Gothic"/>
                <w:sz w:val="24"/>
              </w:rPr>
              <w:t>Arunkumar</w:t>
            </w:r>
            <w:proofErr w:type="spellEnd"/>
            <w:r w:rsidRPr="007558BA">
              <w:rPr>
                <w:rFonts w:ascii="Century Gothic" w:hAnsi="Century Gothic"/>
                <w:sz w:val="24"/>
              </w:rPr>
              <w:t xml:space="preserve"> Singh</w:t>
            </w:r>
          </w:p>
        </w:tc>
        <w:tc>
          <w:tcPr>
            <w:tcW w:w="4349"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 xml:space="preserve">President, Consumers’ Club, </w:t>
            </w:r>
            <w:proofErr w:type="spellStart"/>
            <w:r w:rsidRPr="007558BA">
              <w:rPr>
                <w:rFonts w:ascii="Century Gothic" w:hAnsi="Century Gothic"/>
                <w:sz w:val="24"/>
              </w:rPr>
              <w:t>Imphal</w:t>
            </w:r>
            <w:proofErr w:type="spellEnd"/>
            <w:r w:rsidRPr="007558BA">
              <w:rPr>
                <w:rFonts w:ascii="Century Gothic" w:hAnsi="Century Gothic"/>
                <w:sz w:val="24"/>
              </w:rPr>
              <w:t xml:space="preserve"> </w:t>
            </w:r>
          </w:p>
        </w:tc>
      </w:tr>
      <w:tr w:rsidR="00462462" w:rsidRPr="007558BA" w:rsidTr="003630FB">
        <w:trPr>
          <w:trHeight w:val="935"/>
        </w:trPr>
        <w:tc>
          <w:tcPr>
            <w:tcW w:w="648"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6</w:t>
            </w:r>
          </w:p>
        </w:tc>
        <w:tc>
          <w:tcPr>
            <w:tcW w:w="3960"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 xml:space="preserve">Dr. M. </w:t>
            </w:r>
            <w:proofErr w:type="spellStart"/>
            <w:r w:rsidRPr="007558BA">
              <w:rPr>
                <w:rFonts w:ascii="Century Gothic" w:hAnsi="Century Gothic"/>
                <w:sz w:val="24"/>
              </w:rPr>
              <w:t>Binota</w:t>
            </w:r>
            <w:proofErr w:type="spellEnd"/>
            <w:r w:rsidRPr="007558BA">
              <w:rPr>
                <w:rFonts w:ascii="Century Gothic" w:hAnsi="Century Gothic"/>
                <w:sz w:val="24"/>
              </w:rPr>
              <w:t xml:space="preserve"> Devi</w:t>
            </w:r>
          </w:p>
        </w:tc>
        <w:tc>
          <w:tcPr>
            <w:tcW w:w="4349"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 xml:space="preserve">Associate Professor, Department Economics, </w:t>
            </w:r>
            <w:proofErr w:type="spellStart"/>
            <w:r w:rsidRPr="007558BA">
              <w:rPr>
                <w:rFonts w:ascii="Century Gothic" w:hAnsi="Century Gothic"/>
                <w:sz w:val="24"/>
              </w:rPr>
              <w:t>Imphal</w:t>
            </w:r>
            <w:proofErr w:type="spellEnd"/>
            <w:r w:rsidRPr="007558BA">
              <w:rPr>
                <w:rFonts w:ascii="Century Gothic" w:hAnsi="Century Gothic"/>
                <w:sz w:val="24"/>
              </w:rPr>
              <w:t xml:space="preserve"> College, </w:t>
            </w:r>
            <w:proofErr w:type="spellStart"/>
            <w:r w:rsidRPr="007558BA">
              <w:rPr>
                <w:rFonts w:ascii="Century Gothic" w:hAnsi="Century Gothic"/>
                <w:sz w:val="24"/>
              </w:rPr>
              <w:t>Imphal</w:t>
            </w:r>
            <w:proofErr w:type="spellEnd"/>
          </w:p>
        </w:tc>
      </w:tr>
      <w:tr w:rsidR="00462462" w:rsidRPr="007558BA" w:rsidTr="003630FB">
        <w:trPr>
          <w:trHeight w:val="917"/>
        </w:trPr>
        <w:tc>
          <w:tcPr>
            <w:tcW w:w="648"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7</w:t>
            </w:r>
          </w:p>
        </w:tc>
        <w:tc>
          <w:tcPr>
            <w:tcW w:w="3960" w:type="dxa"/>
            <w:tcBorders>
              <w:righ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 xml:space="preserve">Dr. R.K. </w:t>
            </w:r>
            <w:proofErr w:type="spellStart"/>
            <w:r w:rsidRPr="007558BA">
              <w:rPr>
                <w:rFonts w:ascii="Century Gothic" w:hAnsi="Century Gothic"/>
                <w:sz w:val="24"/>
              </w:rPr>
              <w:t>Tamphasana</w:t>
            </w:r>
            <w:proofErr w:type="spellEnd"/>
          </w:p>
        </w:tc>
        <w:tc>
          <w:tcPr>
            <w:tcW w:w="4349" w:type="dxa"/>
            <w:tcBorders>
              <w:lef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 xml:space="preserve">Associate Professor, Department of History, G.P Women College, </w:t>
            </w:r>
            <w:proofErr w:type="spellStart"/>
            <w:r w:rsidRPr="007558BA">
              <w:rPr>
                <w:rFonts w:ascii="Century Gothic" w:hAnsi="Century Gothic"/>
                <w:sz w:val="24"/>
              </w:rPr>
              <w:t>Imphal</w:t>
            </w:r>
            <w:proofErr w:type="spellEnd"/>
          </w:p>
        </w:tc>
      </w:tr>
      <w:tr w:rsidR="00462462" w:rsidRPr="007558BA" w:rsidTr="003630FB">
        <w:trPr>
          <w:trHeight w:val="1070"/>
        </w:trPr>
        <w:tc>
          <w:tcPr>
            <w:tcW w:w="648"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lastRenderedPageBreak/>
              <w:t>8</w:t>
            </w:r>
          </w:p>
        </w:tc>
        <w:tc>
          <w:tcPr>
            <w:tcW w:w="3960" w:type="dxa"/>
            <w:tcBorders>
              <w:righ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 xml:space="preserve">N. </w:t>
            </w:r>
            <w:proofErr w:type="spellStart"/>
            <w:r w:rsidRPr="007558BA">
              <w:rPr>
                <w:rFonts w:ascii="Century Gothic" w:hAnsi="Century Gothic"/>
                <w:sz w:val="24"/>
              </w:rPr>
              <w:t>Sarat</w:t>
            </w:r>
            <w:proofErr w:type="spellEnd"/>
            <w:r w:rsidRPr="007558BA">
              <w:rPr>
                <w:rFonts w:ascii="Century Gothic" w:hAnsi="Century Gothic"/>
                <w:sz w:val="24"/>
              </w:rPr>
              <w:t xml:space="preserve"> Singh</w:t>
            </w:r>
          </w:p>
        </w:tc>
        <w:tc>
          <w:tcPr>
            <w:tcW w:w="4349" w:type="dxa"/>
            <w:tcBorders>
              <w:left w:val="single" w:sz="4" w:space="0" w:color="auto"/>
            </w:tcBorders>
            <w:vAlign w:val="center"/>
          </w:tcPr>
          <w:p w:rsidR="00462462" w:rsidRPr="007558BA" w:rsidRDefault="00462462" w:rsidP="003630FB">
            <w:pPr>
              <w:tabs>
                <w:tab w:val="left" w:pos="2700"/>
              </w:tabs>
              <w:spacing w:line="240" w:lineRule="auto"/>
              <w:rPr>
                <w:rFonts w:ascii="Century Gothic" w:hAnsi="Century Gothic"/>
                <w:sz w:val="24"/>
              </w:rPr>
            </w:pPr>
            <w:r w:rsidRPr="007558BA">
              <w:rPr>
                <w:rFonts w:ascii="Century Gothic" w:hAnsi="Century Gothic"/>
                <w:sz w:val="24"/>
              </w:rPr>
              <w:t>Managing Director, Manipur State Power Company Limited. ( Special Invitee)</w:t>
            </w:r>
          </w:p>
        </w:tc>
      </w:tr>
      <w:tr w:rsidR="00462462" w:rsidRPr="007558BA" w:rsidTr="003630FB">
        <w:trPr>
          <w:trHeight w:val="503"/>
        </w:trPr>
        <w:tc>
          <w:tcPr>
            <w:tcW w:w="648"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9</w:t>
            </w:r>
          </w:p>
        </w:tc>
        <w:tc>
          <w:tcPr>
            <w:tcW w:w="3960" w:type="dxa"/>
            <w:tcBorders>
              <w:righ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 xml:space="preserve">Y. </w:t>
            </w:r>
            <w:proofErr w:type="spellStart"/>
            <w:r w:rsidRPr="007558BA">
              <w:rPr>
                <w:rFonts w:ascii="Century Gothic" w:hAnsi="Century Gothic"/>
                <w:sz w:val="24"/>
              </w:rPr>
              <w:t>Satyanarayana</w:t>
            </w:r>
            <w:proofErr w:type="spellEnd"/>
          </w:p>
        </w:tc>
        <w:tc>
          <w:tcPr>
            <w:tcW w:w="4349" w:type="dxa"/>
            <w:tcBorders>
              <w:lef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Consultant ASCI, Hyderabad</w:t>
            </w:r>
          </w:p>
        </w:tc>
      </w:tr>
      <w:tr w:rsidR="00462462" w:rsidRPr="007558BA" w:rsidTr="003630FB">
        <w:trPr>
          <w:trHeight w:val="638"/>
        </w:trPr>
        <w:tc>
          <w:tcPr>
            <w:tcW w:w="648"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10</w:t>
            </w:r>
          </w:p>
        </w:tc>
        <w:tc>
          <w:tcPr>
            <w:tcW w:w="3960" w:type="dxa"/>
            <w:tcBorders>
              <w:righ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 xml:space="preserve">H. </w:t>
            </w:r>
            <w:proofErr w:type="spellStart"/>
            <w:r w:rsidRPr="007558BA">
              <w:rPr>
                <w:rFonts w:ascii="Century Gothic" w:hAnsi="Century Gothic"/>
                <w:sz w:val="24"/>
              </w:rPr>
              <w:t>Thanthianga</w:t>
            </w:r>
            <w:proofErr w:type="spellEnd"/>
          </w:p>
        </w:tc>
        <w:tc>
          <w:tcPr>
            <w:tcW w:w="4349" w:type="dxa"/>
            <w:tcBorders>
              <w:lef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Assistant Chief(</w:t>
            </w:r>
            <w:proofErr w:type="spellStart"/>
            <w:r w:rsidRPr="007558BA">
              <w:rPr>
                <w:rFonts w:ascii="Century Gothic" w:hAnsi="Century Gothic"/>
                <w:sz w:val="24"/>
              </w:rPr>
              <w:t>Engineeering</w:t>
            </w:r>
            <w:proofErr w:type="spellEnd"/>
            <w:r w:rsidRPr="007558BA">
              <w:rPr>
                <w:rFonts w:ascii="Century Gothic" w:hAnsi="Century Gothic"/>
                <w:sz w:val="24"/>
              </w:rPr>
              <w:t>),JERC (M&amp;M)</w:t>
            </w:r>
          </w:p>
        </w:tc>
      </w:tr>
      <w:tr w:rsidR="00462462" w:rsidRPr="007558BA" w:rsidTr="00A55F87">
        <w:trPr>
          <w:trHeight w:val="620"/>
        </w:trPr>
        <w:tc>
          <w:tcPr>
            <w:tcW w:w="648"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11</w:t>
            </w:r>
          </w:p>
        </w:tc>
        <w:tc>
          <w:tcPr>
            <w:tcW w:w="3960" w:type="dxa"/>
            <w:tcBorders>
              <w:righ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 xml:space="preserve">L. </w:t>
            </w:r>
            <w:proofErr w:type="spellStart"/>
            <w:r w:rsidRPr="007558BA">
              <w:rPr>
                <w:rFonts w:ascii="Century Gothic" w:hAnsi="Century Gothic"/>
                <w:sz w:val="24"/>
              </w:rPr>
              <w:t>Pachuau</w:t>
            </w:r>
            <w:proofErr w:type="spellEnd"/>
          </w:p>
        </w:tc>
        <w:tc>
          <w:tcPr>
            <w:tcW w:w="4349" w:type="dxa"/>
            <w:tcBorders>
              <w:lef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Chief (Engineering), JERC (M&amp;M)</w:t>
            </w:r>
          </w:p>
        </w:tc>
      </w:tr>
      <w:tr w:rsidR="00462462" w:rsidRPr="007558BA" w:rsidTr="00A55F87">
        <w:trPr>
          <w:trHeight w:val="620"/>
        </w:trPr>
        <w:tc>
          <w:tcPr>
            <w:tcW w:w="648"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12</w:t>
            </w:r>
          </w:p>
        </w:tc>
        <w:tc>
          <w:tcPr>
            <w:tcW w:w="3960" w:type="dxa"/>
            <w:tcBorders>
              <w:righ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 xml:space="preserve">Richard </w:t>
            </w:r>
            <w:proofErr w:type="spellStart"/>
            <w:r w:rsidRPr="007558BA">
              <w:rPr>
                <w:rFonts w:ascii="Century Gothic" w:hAnsi="Century Gothic"/>
                <w:sz w:val="24"/>
              </w:rPr>
              <w:t>Zothankima</w:t>
            </w:r>
            <w:proofErr w:type="spellEnd"/>
          </w:p>
        </w:tc>
        <w:tc>
          <w:tcPr>
            <w:tcW w:w="4349" w:type="dxa"/>
            <w:tcBorders>
              <w:lef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Assistant Secretary, JERC (M&amp;M)</w:t>
            </w:r>
          </w:p>
        </w:tc>
      </w:tr>
      <w:tr w:rsidR="00462462" w:rsidRPr="007558BA" w:rsidTr="00A55F87">
        <w:trPr>
          <w:trHeight w:val="620"/>
        </w:trPr>
        <w:tc>
          <w:tcPr>
            <w:tcW w:w="648"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13</w:t>
            </w:r>
          </w:p>
        </w:tc>
        <w:tc>
          <w:tcPr>
            <w:tcW w:w="3960" w:type="dxa"/>
            <w:tcBorders>
              <w:righ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Th. Aton Singh</w:t>
            </w:r>
          </w:p>
        </w:tc>
        <w:tc>
          <w:tcPr>
            <w:tcW w:w="4349" w:type="dxa"/>
            <w:tcBorders>
              <w:lef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GM(</w:t>
            </w:r>
            <w:proofErr w:type="spellStart"/>
            <w:r w:rsidRPr="007558BA">
              <w:rPr>
                <w:rFonts w:ascii="Century Gothic" w:hAnsi="Century Gothic"/>
                <w:sz w:val="24"/>
              </w:rPr>
              <w:t>plg</w:t>
            </w:r>
            <w:proofErr w:type="spellEnd"/>
            <w:r w:rsidRPr="007558BA">
              <w:rPr>
                <w:rFonts w:ascii="Century Gothic" w:hAnsi="Century Gothic"/>
                <w:sz w:val="24"/>
              </w:rPr>
              <w:t>), MSPDCL</w:t>
            </w:r>
          </w:p>
        </w:tc>
      </w:tr>
      <w:tr w:rsidR="00462462" w:rsidRPr="007558BA" w:rsidTr="00A55F87">
        <w:trPr>
          <w:trHeight w:val="620"/>
        </w:trPr>
        <w:tc>
          <w:tcPr>
            <w:tcW w:w="648"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14</w:t>
            </w:r>
          </w:p>
        </w:tc>
        <w:tc>
          <w:tcPr>
            <w:tcW w:w="3960" w:type="dxa"/>
            <w:tcBorders>
              <w:righ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 xml:space="preserve">K. </w:t>
            </w:r>
            <w:proofErr w:type="spellStart"/>
            <w:r w:rsidRPr="007558BA">
              <w:rPr>
                <w:rFonts w:ascii="Century Gothic" w:hAnsi="Century Gothic"/>
                <w:sz w:val="24"/>
              </w:rPr>
              <w:t>Jila</w:t>
            </w:r>
            <w:proofErr w:type="spellEnd"/>
            <w:r w:rsidRPr="007558BA">
              <w:rPr>
                <w:rFonts w:ascii="Century Gothic" w:hAnsi="Century Gothic"/>
                <w:sz w:val="24"/>
              </w:rPr>
              <w:t xml:space="preserve"> Singh</w:t>
            </w:r>
          </w:p>
        </w:tc>
        <w:tc>
          <w:tcPr>
            <w:tcW w:w="4349" w:type="dxa"/>
            <w:tcBorders>
              <w:lef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GM (EC-II), MSPDCL</w:t>
            </w:r>
          </w:p>
        </w:tc>
      </w:tr>
      <w:tr w:rsidR="00462462" w:rsidRPr="007558BA" w:rsidTr="00A55F87">
        <w:trPr>
          <w:trHeight w:val="620"/>
        </w:trPr>
        <w:tc>
          <w:tcPr>
            <w:tcW w:w="648"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15</w:t>
            </w:r>
          </w:p>
        </w:tc>
        <w:tc>
          <w:tcPr>
            <w:tcW w:w="3960" w:type="dxa"/>
            <w:tcBorders>
              <w:righ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proofErr w:type="spellStart"/>
            <w:r w:rsidRPr="007558BA">
              <w:rPr>
                <w:rFonts w:ascii="Century Gothic" w:hAnsi="Century Gothic"/>
                <w:sz w:val="24"/>
              </w:rPr>
              <w:t>Kh</w:t>
            </w:r>
            <w:proofErr w:type="spellEnd"/>
            <w:r w:rsidRPr="007558BA">
              <w:rPr>
                <w:rFonts w:ascii="Century Gothic" w:hAnsi="Century Gothic"/>
                <w:sz w:val="24"/>
              </w:rPr>
              <w:t xml:space="preserve">. </w:t>
            </w:r>
            <w:proofErr w:type="spellStart"/>
            <w:r w:rsidRPr="007558BA">
              <w:rPr>
                <w:rFonts w:ascii="Century Gothic" w:hAnsi="Century Gothic"/>
                <w:sz w:val="24"/>
              </w:rPr>
              <w:t>Khamba</w:t>
            </w:r>
            <w:proofErr w:type="spellEnd"/>
            <w:r w:rsidRPr="007558BA">
              <w:rPr>
                <w:rFonts w:ascii="Century Gothic" w:hAnsi="Century Gothic"/>
                <w:sz w:val="24"/>
              </w:rPr>
              <w:t xml:space="preserve"> Singh</w:t>
            </w:r>
          </w:p>
        </w:tc>
        <w:tc>
          <w:tcPr>
            <w:tcW w:w="4349" w:type="dxa"/>
            <w:tcBorders>
              <w:lef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GM – EC-I/ MSPDCL</w:t>
            </w:r>
          </w:p>
        </w:tc>
      </w:tr>
      <w:tr w:rsidR="00462462" w:rsidRPr="007558BA" w:rsidTr="00A55F87">
        <w:trPr>
          <w:trHeight w:val="620"/>
        </w:trPr>
        <w:tc>
          <w:tcPr>
            <w:tcW w:w="648"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16</w:t>
            </w:r>
          </w:p>
        </w:tc>
        <w:tc>
          <w:tcPr>
            <w:tcW w:w="3960" w:type="dxa"/>
            <w:tcBorders>
              <w:righ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proofErr w:type="spellStart"/>
            <w:r w:rsidRPr="007558BA">
              <w:rPr>
                <w:rFonts w:ascii="Century Gothic" w:hAnsi="Century Gothic"/>
                <w:sz w:val="24"/>
              </w:rPr>
              <w:t>Peijush</w:t>
            </w:r>
            <w:proofErr w:type="spellEnd"/>
            <w:r w:rsidRPr="007558BA">
              <w:rPr>
                <w:rFonts w:ascii="Century Gothic" w:hAnsi="Century Gothic"/>
                <w:sz w:val="24"/>
              </w:rPr>
              <w:t xml:space="preserve"> </w:t>
            </w:r>
            <w:proofErr w:type="spellStart"/>
            <w:r w:rsidRPr="007558BA">
              <w:rPr>
                <w:rFonts w:ascii="Century Gothic" w:hAnsi="Century Gothic"/>
                <w:sz w:val="24"/>
              </w:rPr>
              <w:t>Lohia</w:t>
            </w:r>
            <w:proofErr w:type="spellEnd"/>
          </w:p>
        </w:tc>
        <w:tc>
          <w:tcPr>
            <w:tcW w:w="4349" w:type="dxa"/>
            <w:tcBorders>
              <w:lef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Consultant, PWC to MSPDCL &amp; MSPCL</w:t>
            </w:r>
          </w:p>
        </w:tc>
      </w:tr>
      <w:tr w:rsidR="00462462" w:rsidRPr="007558BA" w:rsidTr="00A55F87">
        <w:trPr>
          <w:trHeight w:val="620"/>
        </w:trPr>
        <w:tc>
          <w:tcPr>
            <w:tcW w:w="648"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17</w:t>
            </w:r>
          </w:p>
        </w:tc>
        <w:tc>
          <w:tcPr>
            <w:tcW w:w="3960" w:type="dxa"/>
            <w:tcBorders>
              <w:righ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 xml:space="preserve">I. </w:t>
            </w:r>
            <w:proofErr w:type="spellStart"/>
            <w:r w:rsidRPr="007558BA">
              <w:rPr>
                <w:rFonts w:ascii="Century Gothic" w:hAnsi="Century Gothic"/>
                <w:sz w:val="24"/>
              </w:rPr>
              <w:t>Sarat</w:t>
            </w:r>
            <w:proofErr w:type="spellEnd"/>
            <w:r w:rsidRPr="007558BA">
              <w:rPr>
                <w:rFonts w:ascii="Century Gothic" w:hAnsi="Century Gothic"/>
                <w:sz w:val="24"/>
              </w:rPr>
              <w:t xml:space="preserve">  Singh</w:t>
            </w:r>
          </w:p>
        </w:tc>
        <w:tc>
          <w:tcPr>
            <w:tcW w:w="4349" w:type="dxa"/>
            <w:tcBorders>
              <w:lef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DGM (Com- Tariff)</w:t>
            </w:r>
          </w:p>
        </w:tc>
      </w:tr>
      <w:tr w:rsidR="00462462" w:rsidRPr="007558BA" w:rsidTr="00A55F87">
        <w:trPr>
          <w:trHeight w:val="620"/>
        </w:trPr>
        <w:tc>
          <w:tcPr>
            <w:tcW w:w="648"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18</w:t>
            </w:r>
          </w:p>
        </w:tc>
        <w:tc>
          <w:tcPr>
            <w:tcW w:w="3960" w:type="dxa"/>
            <w:tcBorders>
              <w:righ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 xml:space="preserve">O. </w:t>
            </w:r>
            <w:proofErr w:type="spellStart"/>
            <w:r w:rsidRPr="007558BA">
              <w:rPr>
                <w:rFonts w:ascii="Century Gothic" w:hAnsi="Century Gothic"/>
                <w:sz w:val="24"/>
              </w:rPr>
              <w:t>Kartik</w:t>
            </w:r>
            <w:proofErr w:type="spellEnd"/>
            <w:r w:rsidRPr="007558BA">
              <w:rPr>
                <w:rFonts w:ascii="Century Gothic" w:hAnsi="Century Gothic"/>
                <w:sz w:val="24"/>
              </w:rPr>
              <w:t xml:space="preserve"> Singh</w:t>
            </w:r>
          </w:p>
        </w:tc>
        <w:tc>
          <w:tcPr>
            <w:tcW w:w="4349" w:type="dxa"/>
            <w:tcBorders>
              <w:lef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DGM,IED-II</w:t>
            </w:r>
          </w:p>
        </w:tc>
      </w:tr>
      <w:tr w:rsidR="00462462" w:rsidRPr="007558BA" w:rsidTr="00A55F87">
        <w:trPr>
          <w:trHeight w:val="620"/>
        </w:trPr>
        <w:tc>
          <w:tcPr>
            <w:tcW w:w="648"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19</w:t>
            </w:r>
          </w:p>
        </w:tc>
        <w:tc>
          <w:tcPr>
            <w:tcW w:w="3960" w:type="dxa"/>
            <w:tcBorders>
              <w:righ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 xml:space="preserve">B. </w:t>
            </w:r>
            <w:proofErr w:type="spellStart"/>
            <w:r w:rsidRPr="007558BA">
              <w:rPr>
                <w:rFonts w:ascii="Century Gothic" w:hAnsi="Century Gothic"/>
                <w:sz w:val="24"/>
              </w:rPr>
              <w:t>Lalneisang</w:t>
            </w:r>
            <w:proofErr w:type="spellEnd"/>
            <w:r w:rsidRPr="007558BA">
              <w:rPr>
                <w:rFonts w:ascii="Century Gothic" w:hAnsi="Century Gothic"/>
                <w:sz w:val="24"/>
              </w:rPr>
              <w:t xml:space="preserve">  </w:t>
            </w:r>
            <w:proofErr w:type="spellStart"/>
            <w:r w:rsidRPr="007558BA">
              <w:rPr>
                <w:rFonts w:ascii="Century Gothic" w:hAnsi="Century Gothic"/>
                <w:sz w:val="24"/>
              </w:rPr>
              <w:t>Sinate</w:t>
            </w:r>
            <w:proofErr w:type="spellEnd"/>
          </w:p>
        </w:tc>
        <w:tc>
          <w:tcPr>
            <w:tcW w:w="4349" w:type="dxa"/>
            <w:tcBorders>
              <w:lef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DGM, KPI</w:t>
            </w:r>
          </w:p>
        </w:tc>
      </w:tr>
      <w:tr w:rsidR="00462462" w:rsidRPr="007558BA" w:rsidTr="00A55F87">
        <w:trPr>
          <w:trHeight w:val="620"/>
        </w:trPr>
        <w:tc>
          <w:tcPr>
            <w:tcW w:w="648"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20</w:t>
            </w:r>
          </w:p>
        </w:tc>
        <w:tc>
          <w:tcPr>
            <w:tcW w:w="3960" w:type="dxa"/>
            <w:tcBorders>
              <w:righ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 xml:space="preserve">L. </w:t>
            </w:r>
            <w:proofErr w:type="spellStart"/>
            <w:r w:rsidRPr="007558BA">
              <w:rPr>
                <w:rFonts w:ascii="Century Gothic" w:hAnsi="Century Gothic"/>
                <w:sz w:val="24"/>
              </w:rPr>
              <w:t>Joychandra</w:t>
            </w:r>
            <w:proofErr w:type="spellEnd"/>
            <w:r w:rsidRPr="007558BA">
              <w:rPr>
                <w:rFonts w:ascii="Century Gothic" w:hAnsi="Century Gothic"/>
                <w:sz w:val="24"/>
              </w:rPr>
              <w:t xml:space="preserve"> Singh</w:t>
            </w:r>
          </w:p>
        </w:tc>
        <w:tc>
          <w:tcPr>
            <w:tcW w:w="4349" w:type="dxa"/>
            <w:tcBorders>
              <w:lef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GM/ EC- III</w:t>
            </w:r>
          </w:p>
        </w:tc>
      </w:tr>
      <w:tr w:rsidR="00462462" w:rsidRPr="007558BA" w:rsidTr="00A55F87">
        <w:trPr>
          <w:trHeight w:val="620"/>
        </w:trPr>
        <w:tc>
          <w:tcPr>
            <w:tcW w:w="648"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21</w:t>
            </w:r>
          </w:p>
        </w:tc>
        <w:tc>
          <w:tcPr>
            <w:tcW w:w="3960" w:type="dxa"/>
            <w:tcBorders>
              <w:righ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 xml:space="preserve">B. </w:t>
            </w:r>
            <w:proofErr w:type="spellStart"/>
            <w:r w:rsidRPr="007558BA">
              <w:rPr>
                <w:rFonts w:ascii="Century Gothic" w:hAnsi="Century Gothic"/>
                <w:sz w:val="24"/>
              </w:rPr>
              <w:t>Ibomcha</w:t>
            </w:r>
            <w:proofErr w:type="spellEnd"/>
            <w:r w:rsidRPr="007558BA">
              <w:rPr>
                <w:rFonts w:ascii="Century Gothic" w:hAnsi="Century Gothic"/>
                <w:sz w:val="24"/>
              </w:rPr>
              <w:t xml:space="preserve"> Sharma</w:t>
            </w:r>
          </w:p>
        </w:tc>
        <w:tc>
          <w:tcPr>
            <w:tcW w:w="4349" w:type="dxa"/>
            <w:tcBorders>
              <w:lef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D.G.M (</w:t>
            </w:r>
            <w:proofErr w:type="spellStart"/>
            <w:r w:rsidRPr="007558BA">
              <w:rPr>
                <w:rFonts w:ascii="Century Gothic" w:hAnsi="Century Gothic"/>
                <w:sz w:val="24"/>
              </w:rPr>
              <w:t>Bpr</w:t>
            </w:r>
            <w:proofErr w:type="spellEnd"/>
            <w:r w:rsidRPr="007558BA">
              <w:rPr>
                <w:rFonts w:ascii="Century Gothic" w:hAnsi="Century Gothic"/>
                <w:sz w:val="24"/>
              </w:rPr>
              <w:t>)</w:t>
            </w:r>
          </w:p>
        </w:tc>
      </w:tr>
      <w:tr w:rsidR="00462462" w:rsidRPr="007558BA" w:rsidTr="003630FB">
        <w:trPr>
          <w:trHeight w:val="368"/>
        </w:trPr>
        <w:tc>
          <w:tcPr>
            <w:tcW w:w="648"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22</w:t>
            </w:r>
          </w:p>
        </w:tc>
        <w:tc>
          <w:tcPr>
            <w:tcW w:w="3960" w:type="dxa"/>
            <w:tcBorders>
              <w:righ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 xml:space="preserve">N. </w:t>
            </w:r>
            <w:proofErr w:type="spellStart"/>
            <w:r w:rsidRPr="007558BA">
              <w:rPr>
                <w:rFonts w:ascii="Century Gothic" w:hAnsi="Century Gothic"/>
                <w:sz w:val="24"/>
              </w:rPr>
              <w:t>Kunjeshore</w:t>
            </w:r>
            <w:proofErr w:type="spellEnd"/>
            <w:r w:rsidRPr="007558BA">
              <w:rPr>
                <w:rFonts w:ascii="Century Gothic" w:hAnsi="Century Gothic"/>
                <w:sz w:val="24"/>
              </w:rPr>
              <w:t xml:space="preserve"> Singh</w:t>
            </w:r>
          </w:p>
        </w:tc>
        <w:tc>
          <w:tcPr>
            <w:tcW w:w="4349" w:type="dxa"/>
            <w:tcBorders>
              <w:lef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D.G.M (T</w:t>
            </w:r>
          </w:p>
        </w:tc>
      </w:tr>
      <w:tr w:rsidR="00462462" w:rsidRPr="007558BA" w:rsidTr="003630FB">
        <w:trPr>
          <w:trHeight w:val="368"/>
        </w:trPr>
        <w:tc>
          <w:tcPr>
            <w:tcW w:w="648"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23</w:t>
            </w:r>
          </w:p>
        </w:tc>
        <w:tc>
          <w:tcPr>
            <w:tcW w:w="3960" w:type="dxa"/>
            <w:tcBorders>
              <w:righ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 xml:space="preserve">I. </w:t>
            </w:r>
            <w:proofErr w:type="spellStart"/>
            <w:r w:rsidRPr="007558BA">
              <w:rPr>
                <w:rFonts w:ascii="Century Gothic" w:hAnsi="Century Gothic"/>
                <w:sz w:val="24"/>
              </w:rPr>
              <w:t>Joybi</w:t>
            </w:r>
            <w:proofErr w:type="spellEnd"/>
            <w:r w:rsidRPr="007558BA">
              <w:rPr>
                <w:rFonts w:ascii="Century Gothic" w:hAnsi="Century Gothic"/>
                <w:sz w:val="24"/>
              </w:rPr>
              <w:t xml:space="preserve"> Sing</w:t>
            </w:r>
          </w:p>
        </w:tc>
        <w:tc>
          <w:tcPr>
            <w:tcW w:w="4349" w:type="dxa"/>
            <w:tcBorders>
              <w:lef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D.G.M. (</w:t>
            </w:r>
            <w:proofErr w:type="spellStart"/>
            <w:r w:rsidRPr="007558BA">
              <w:rPr>
                <w:rFonts w:ascii="Century Gothic" w:hAnsi="Century Gothic"/>
                <w:sz w:val="24"/>
              </w:rPr>
              <w:t>Thoubal</w:t>
            </w:r>
            <w:proofErr w:type="spellEnd"/>
            <w:r w:rsidRPr="007558BA">
              <w:rPr>
                <w:rFonts w:ascii="Century Gothic" w:hAnsi="Century Gothic"/>
                <w:sz w:val="24"/>
              </w:rPr>
              <w:t>)</w:t>
            </w:r>
          </w:p>
        </w:tc>
      </w:tr>
      <w:tr w:rsidR="00462462" w:rsidRPr="007558BA" w:rsidTr="003630FB">
        <w:trPr>
          <w:trHeight w:val="368"/>
        </w:trPr>
        <w:tc>
          <w:tcPr>
            <w:tcW w:w="648"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24</w:t>
            </w:r>
          </w:p>
        </w:tc>
        <w:tc>
          <w:tcPr>
            <w:tcW w:w="3960" w:type="dxa"/>
            <w:tcBorders>
              <w:righ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 xml:space="preserve">A. </w:t>
            </w:r>
            <w:proofErr w:type="spellStart"/>
            <w:r w:rsidRPr="007558BA">
              <w:rPr>
                <w:rFonts w:ascii="Century Gothic" w:hAnsi="Century Gothic"/>
                <w:sz w:val="24"/>
              </w:rPr>
              <w:t>Priyobarta</w:t>
            </w:r>
            <w:proofErr w:type="spellEnd"/>
          </w:p>
        </w:tc>
        <w:tc>
          <w:tcPr>
            <w:tcW w:w="4349" w:type="dxa"/>
            <w:tcBorders>
              <w:lef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Dy. Manager</w:t>
            </w:r>
          </w:p>
        </w:tc>
      </w:tr>
      <w:tr w:rsidR="00462462" w:rsidRPr="007558BA" w:rsidTr="00A55F87">
        <w:trPr>
          <w:trHeight w:val="440"/>
        </w:trPr>
        <w:tc>
          <w:tcPr>
            <w:tcW w:w="648"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25</w:t>
            </w:r>
          </w:p>
        </w:tc>
        <w:tc>
          <w:tcPr>
            <w:tcW w:w="3960" w:type="dxa"/>
            <w:tcBorders>
              <w:righ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 xml:space="preserve">L. </w:t>
            </w:r>
            <w:proofErr w:type="spellStart"/>
            <w:r w:rsidRPr="007558BA">
              <w:rPr>
                <w:rFonts w:ascii="Century Gothic" w:hAnsi="Century Gothic"/>
                <w:sz w:val="24"/>
              </w:rPr>
              <w:t>Sachikanta</w:t>
            </w:r>
            <w:proofErr w:type="spellEnd"/>
            <w:r w:rsidRPr="007558BA">
              <w:rPr>
                <w:rFonts w:ascii="Century Gothic" w:hAnsi="Century Gothic"/>
                <w:sz w:val="24"/>
              </w:rPr>
              <w:t xml:space="preserve">  Sharma</w:t>
            </w:r>
          </w:p>
        </w:tc>
        <w:tc>
          <w:tcPr>
            <w:tcW w:w="4349" w:type="dxa"/>
            <w:tcBorders>
              <w:lef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Dy. Manager</w:t>
            </w:r>
          </w:p>
        </w:tc>
      </w:tr>
      <w:tr w:rsidR="00462462" w:rsidRPr="007558BA" w:rsidTr="003630FB">
        <w:trPr>
          <w:trHeight w:val="350"/>
        </w:trPr>
        <w:tc>
          <w:tcPr>
            <w:tcW w:w="648"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26</w:t>
            </w:r>
          </w:p>
        </w:tc>
        <w:tc>
          <w:tcPr>
            <w:tcW w:w="3960" w:type="dxa"/>
            <w:tcBorders>
              <w:righ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 xml:space="preserve">Th. </w:t>
            </w:r>
            <w:proofErr w:type="spellStart"/>
            <w:r w:rsidRPr="007558BA">
              <w:rPr>
                <w:rFonts w:ascii="Century Gothic" w:hAnsi="Century Gothic"/>
                <w:sz w:val="24"/>
              </w:rPr>
              <w:t>Satyarat</w:t>
            </w:r>
            <w:proofErr w:type="spellEnd"/>
            <w:r w:rsidRPr="007558BA">
              <w:rPr>
                <w:rFonts w:ascii="Century Gothic" w:hAnsi="Century Gothic"/>
                <w:sz w:val="24"/>
              </w:rPr>
              <w:t xml:space="preserve">  Singh</w:t>
            </w:r>
          </w:p>
        </w:tc>
        <w:tc>
          <w:tcPr>
            <w:tcW w:w="4349" w:type="dxa"/>
            <w:tcBorders>
              <w:lef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Dy. Manager</w:t>
            </w:r>
          </w:p>
        </w:tc>
      </w:tr>
      <w:tr w:rsidR="00462462" w:rsidRPr="007558BA" w:rsidTr="00A55F87">
        <w:trPr>
          <w:trHeight w:val="620"/>
        </w:trPr>
        <w:tc>
          <w:tcPr>
            <w:tcW w:w="648"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27</w:t>
            </w:r>
          </w:p>
        </w:tc>
        <w:tc>
          <w:tcPr>
            <w:tcW w:w="3960" w:type="dxa"/>
            <w:tcBorders>
              <w:righ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proofErr w:type="spellStart"/>
            <w:r w:rsidRPr="007558BA">
              <w:rPr>
                <w:rFonts w:ascii="Century Gothic" w:hAnsi="Century Gothic"/>
                <w:sz w:val="24"/>
              </w:rPr>
              <w:t>Chitraprakash</w:t>
            </w:r>
            <w:proofErr w:type="spellEnd"/>
            <w:r w:rsidRPr="007558BA">
              <w:rPr>
                <w:rFonts w:ascii="Century Gothic" w:hAnsi="Century Gothic"/>
                <w:sz w:val="24"/>
              </w:rPr>
              <w:t xml:space="preserve">  </w:t>
            </w:r>
            <w:proofErr w:type="spellStart"/>
            <w:r w:rsidRPr="007558BA">
              <w:rPr>
                <w:rFonts w:ascii="Century Gothic" w:hAnsi="Century Gothic"/>
                <w:sz w:val="24"/>
              </w:rPr>
              <w:t>Saikhum</w:t>
            </w:r>
            <w:proofErr w:type="spellEnd"/>
          </w:p>
        </w:tc>
        <w:tc>
          <w:tcPr>
            <w:tcW w:w="4349" w:type="dxa"/>
            <w:tcBorders>
              <w:lef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Project Consultant (PMU) MSPDCL</w:t>
            </w:r>
          </w:p>
        </w:tc>
      </w:tr>
      <w:tr w:rsidR="00462462" w:rsidRPr="007558BA" w:rsidTr="003630FB">
        <w:trPr>
          <w:trHeight w:val="350"/>
        </w:trPr>
        <w:tc>
          <w:tcPr>
            <w:tcW w:w="648"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lastRenderedPageBreak/>
              <w:t>28</w:t>
            </w:r>
          </w:p>
        </w:tc>
        <w:tc>
          <w:tcPr>
            <w:tcW w:w="3960" w:type="dxa"/>
            <w:tcBorders>
              <w:righ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 xml:space="preserve">Y. </w:t>
            </w:r>
            <w:proofErr w:type="spellStart"/>
            <w:r w:rsidRPr="007558BA">
              <w:rPr>
                <w:rFonts w:ascii="Century Gothic" w:hAnsi="Century Gothic"/>
                <w:sz w:val="24"/>
              </w:rPr>
              <w:t>Dayanta</w:t>
            </w:r>
            <w:proofErr w:type="spellEnd"/>
          </w:p>
        </w:tc>
        <w:tc>
          <w:tcPr>
            <w:tcW w:w="4349" w:type="dxa"/>
            <w:tcBorders>
              <w:lef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(PMU- UE)</w:t>
            </w:r>
          </w:p>
        </w:tc>
      </w:tr>
      <w:tr w:rsidR="00462462" w:rsidRPr="007558BA" w:rsidTr="003630FB">
        <w:trPr>
          <w:trHeight w:val="557"/>
        </w:trPr>
        <w:tc>
          <w:tcPr>
            <w:tcW w:w="648"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29</w:t>
            </w:r>
          </w:p>
        </w:tc>
        <w:tc>
          <w:tcPr>
            <w:tcW w:w="3960" w:type="dxa"/>
            <w:tcBorders>
              <w:righ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 xml:space="preserve">T.J. </w:t>
            </w:r>
            <w:proofErr w:type="spellStart"/>
            <w:r w:rsidRPr="007558BA">
              <w:rPr>
                <w:rFonts w:ascii="Century Gothic" w:hAnsi="Century Gothic"/>
                <w:sz w:val="24"/>
              </w:rPr>
              <w:t>Khongthang</w:t>
            </w:r>
            <w:proofErr w:type="spellEnd"/>
          </w:p>
        </w:tc>
        <w:tc>
          <w:tcPr>
            <w:tcW w:w="4349" w:type="dxa"/>
            <w:tcBorders>
              <w:lef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Manager( Power  Purchase &amp; Supply)</w:t>
            </w:r>
          </w:p>
        </w:tc>
      </w:tr>
      <w:tr w:rsidR="00462462" w:rsidRPr="007558BA" w:rsidTr="003630FB">
        <w:trPr>
          <w:trHeight w:val="458"/>
        </w:trPr>
        <w:tc>
          <w:tcPr>
            <w:tcW w:w="648"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30</w:t>
            </w:r>
          </w:p>
        </w:tc>
        <w:tc>
          <w:tcPr>
            <w:tcW w:w="3960" w:type="dxa"/>
            <w:tcBorders>
              <w:righ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proofErr w:type="spellStart"/>
            <w:r w:rsidRPr="007558BA">
              <w:rPr>
                <w:rFonts w:ascii="Century Gothic" w:hAnsi="Century Gothic"/>
                <w:sz w:val="24"/>
              </w:rPr>
              <w:t>Babie</w:t>
            </w:r>
            <w:proofErr w:type="spellEnd"/>
            <w:r w:rsidRPr="007558BA">
              <w:rPr>
                <w:rFonts w:ascii="Century Gothic" w:hAnsi="Century Gothic"/>
                <w:sz w:val="24"/>
              </w:rPr>
              <w:t xml:space="preserve"> </w:t>
            </w:r>
            <w:proofErr w:type="spellStart"/>
            <w:r w:rsidRPr="007558BA">
              <w:rPr>
                <w:rFonts w:ascii="Century Gothic" w:hAnsi="Century Gothic"/>
                <w:sz w:val="24"/>
              </w:rPr>
              <w:t>Shirin</w:t>
            </w:r>
            <w:proofErr w:type="spellEnd"/>
          </w:p>
        </w:tc>
        <w:tc>
          <w:tcPr>
            <w:tcW w:w="4349" w:type="dxa"/>
            <w:tcBorders>
              <w:lef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proofErr w:type="spellStart"/>
            <w:r w:rsidRPr="007558BA">
              <w:rPr>
                <w:rFonts w:ascii="Century Gothic" w:hAnsi="Century Gothic"/>
                <w:sz w:val="24"/>
              </w:rPr>
              <w:t>Ichel</w:t>
            </w:r>
            <w:proofErr w:type="spellEnd"/>
            <w:r w:rsidRPr="007558BA">
              <w:rPr>
                <w:rFonts w:ascii="Century Gothic" w:hAnsi="Century Gothic"/>
                <w:sz w:val="24"/>
              </w:rPr>
              <w:t xml:space="preserve"> Express</w:t>
            </w:r>
          </w:p>
        </w:tc>
      </w:tr>
      <w:tr w:rsidR="00462462" w:rsidRPr="007558BA" w:rsidTr="003630FB">
        <w:trPr>
          <w:trHeight w:val="350"/>
        </w:trPr>
        <w:tc>
          <w:tcPr>
            <w:tcW w:w="648"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31</w:t>
            </w:r>
          </w:p>
        </w:tc>
        <w:tc>
          <w:tcPr>
            <w:tcW w:w="3960" w:type="dxa"/>
            <w:tcBorders>
              <w:righ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proofErr w:type="spellStart"/>
            <w:r w:rsidRPr="007558BA">
              <w:rPr>
                <w:rFonts w:ascii="Century Gothic" w:hAnsi="Century Gothic"/>
                <w:sz w:val="24"/>
              </w:rPr>
              <w:t>Nongpok</w:t>
            </w:r>
            <w:proofErr w:type="spellEnd"/>
          </w:p>
        </w:tc>
        <w:tc>
          <w:tcPr>
            <w:tcW w:w="4349" w:type="dxa"/>
            <w:tcBorders>
              <w:lef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proofErr w:type="spellStart"/>
            <w:r w:rsidRPr="007558BA">
              <w:rPr>
                <w:rFonts w:ascii="Century Gothic" w:hAnsi="Century Gothic"/>
                <w:sz w:val="24"/>
              </w:rPr>
              <w:t>Sanaleibak</w:t>
            </w:r>
            <w:proofErr w:type="spellEnd"/>
          </w:p>
        </w:tc>
      </w:tr>
      <w:tr w:rsidR="00462462" w:rsidRPr="007558BA" w:rsidTr="003630FB">
        <w:trPr>
          <w:trHeight w:val="350"/>
        </w:trPr>
        <w:tc>
          <w:tcPr>
            <w:tcW w:w="648"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32</w:t>
            </w:r>
          </w:p>
        </w:tc>
        <w:tc>
          <w:tcPr>
            <w:tcW w:w="3960" w:type="dxa"/>
            <w:tcBorders>
              <w:righ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proofErr w:type="spellStart"/>
            <w:r w:rsidRPr="007558BA">
              <w:rPr>
                <w:rFonts w:ascii="Century Gothic" w:hAnsi="Century Gothic"/>
                <w:sz w:val="24"/>
              </w:rPr>
              <w:t>Rustum</w:t>
            </w:r>
            <w:proofErr w:type="spellEnd"/>
          </w:p>
        </w:tc>
        <w:tc>
          <w:tcPr>
            <w:tcW w:w="4349" w:type="dxa"/>
            <w:tcBorders>
              <w:lef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proofErr w:type="spellStart"/>
            <w:r w:rsidRPr="007558BA">
              <w:rPr>
                <w:rFonts w:ascii="Century Gothic" w:hAnsi="Century Gothic"/>
                <w:sz w:val="24"/>
              </w:rPr>
              <w:t>Sangai</w:t>
            </w:r>
            <w:proofErr w:type="spellEnd"/>
            <w:r w:rsidRPr="007558BA">
              <w:rPr>
                <w:rFonts w:ascii="Century Gothic" w:hAnsi="Century Gothic"/>
                <w:sz w:val="24"/>
              </w:rPr>
              <w:t xml:space="preserve"> Express</w:t>
            </w:r>
          </w:p>
        </w:tc>
      </w:tr>
      <w:tr w:rsidR="00462462" w:rsidRPr="007558BA" w:rsidTr="003630FB">
        <w:trPr>
          <w:trHeight w:val="287"/>
        </w:trPr>
        <w:tc>
          <w:tcPr>
            <w:tcW w:w="648"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33</w:t>
            </w:r>
          </w:p>
        </w:tc>
        <w:tc>
          <w:tcPr>
            <w:tcW w:w="3960" w:type="dxa"/>
            <w:tcBorders>
              <w:righ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 xml:space="preserve">R.K. </w:t>
            </w:r>
            <w:proofErr w:type="spellStart"/>
            <w:r w:rsidRPr="007558BA">
              <w:rPr>
                <w:rFonts w:ascii="Century Gothic" w:hAnsi="Century Gothic"/>
                <w:sz w:val="24"/>
              </w:rPr>
              <w:t>Prashanta</w:t>
            </w:r>
            <w:proofErr w:type="spellEnd"/>
          </w:p>
        </w:tc>
        <w:tc>
          <w:tcPr>
            <w:tcW w:w="4349" w:type="dxa"/>
            <w:tcBorders>
              <w:lef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Clerk, JERC(M&amp;M)</w:t>
            </w:r>
          </w:p>
        </w:tc>
      </w:tr>
      <w:tr w:rsidR="00462462" w:rsidRPr="007558BA" w:rsidTr="003630FB">
        <w:trPr>
          <w:trHeight w:val="323"/>
        </w:trPr>
        <w:tc>
          <w:tcPr>
            <w:tcW w:w="648"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34</w:t>
            </w:r>
          </w:p>
        </w:tc>
        <w:tc>
          <w:tcPr>
            <w:tcW w:w="3960" w:type="dxa"/>
            <w:tcBorders>
              <w:righ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 xml:space="preserve">H. </w:t>
            </w:r>
            <w:proofErr w:type="spellStart"/>
            <w:r w:rsidRPr="007558BA">
              <w:rPr>
                <w:rFonts w:ascii="Century Gothic" w:hAnsi="Century Gothic"/>
                <w:sz w:val="24"/>
              </w:rPr>
              <w:t>Shantikumar</w:t>
            </w:r>
            <w:proofErr w:type="spellEnd"/>
          </w:p>
        </w:tc>
        <w:tc>
          <w:tcPr>
            <w:tcW w:w="4349" w:type="dxa"/>
            <w:tcBorders>
              <w:lef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GM (SLDC) MSPCL</w:t>
            </w:r>
          </w:p>
        </w:tc>
      </w:tr>
      <w:tr w:rsidR="00462462" w:rsidRPr="007558BA" w:rsidTr="003630FB">
        <w:trPr>
          <w:trHeight w:val="278"/>
        </w:trPr>
        <w:tc>
          <w:tcPr>
            <w:tcW w:w="648"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35</w:t>
            </w:r>
          </w:p>
        </w:tc>
        <w:tc>
          <w:tcPr>
            <w:tcW w:w="3960" w:type="dxa"/>
            <w:tcBorders>
              <w:righ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 xml:space="preserve">M. </w:t>
            </w:r>
            <w:proofErr w:type="spellStart"/>
            <w:r w:rsidRPr="007558BA">
              <w:rPr>
                <w:rFonts w:ascii="Century Gothic" w:hAnsi="Century Gothic"/>
                <w:sz w:val="24"/>
              </w:rPr>
              <w:t>Jadumani</w:t>
            </w:r>
            <w:proofErr w:type="spellEnd"/>
          </w:p>
        </w:tc>
        <w:tc>
          <w:tcPr>
            <w:tcW w:w="4349" w:type="dxa"/>
            <w:tcBorders>
              <w:lef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OSD (MSPCL)</w:t>
            </w:r>
          </w:p>
        </w:tc>
      </w:tr>
      <w:tr w:rsidR="00462462" w:rsidRPr="007558BA" w:rsidTr="00A55F87">
        <w:trPr>
          <w:trHeight w:val="395"/>
        </w:trPr>
        <w:tc>
          <w:tcPr>
            <w:tcW w:w="648"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36</w:t>
            </w:r>
          </w:p>
        </w:tc>
        <w:tc>
          <w:tcPr>
            <w:tcW w:w="3960" w:type="dxa"/>
            <w:tcBorders>
              <w:righ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proofErr w:type="spellStart"/>
            <w:r w:rsidRPr="007558BA">
              <w:rPr>
                <w:rFonts w:ascii="Century Gothic" w:hAnsi="Century Gothic"/>
                <w:sz w:val="24"/>
              </w:rPr>
              <w:t>Shimthangambi</w:t>
            </w:r>
            <w:proofErr w:type="spellEnd"/>
          </w:p>
        </w:tc>
        <w:tc>
          <w:tcPr>
            <w:tcW w:w="4349" w:type="dxa"/>
            <w:tcBorders>
              <w:lef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 xml:space="preserve">DDK, </w:t>
            </w:r>
            <w:proofErr w:type="spellStart"/>
            <w:r w:rsidRPr="007558BA">
              <w:rPr>
                <w:rFonts w:ascii="Century Gothic" w:hAnsi="Century Gothic"/>
                <w:sz w:val="24"/>
              </w:rPr>
              <w:t>Imphal</w:t>
            </w:r>
            <w:proofErr w:type="spellEnd"/>
          </w:p>
        </w:tc>
      </w:tr>
      <w:tr w:rsidR="00462462" w:rsidRPr="007558BA" w:rsidTr="00A55F87">
        <w:trPr>
          <w:trHeight w:val="422"/>
        </w:trPr>
        <w:tc>
          <w:tcPr>
            <w:tcW w:w="648"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37</w:t>
            </w:r>
          </w:p>
        </w:tc>
        <w:tc>
          <w:tcPr>
            <w:tcW w:w="3960" w:type="dxa"/>
            <w:tcBorders>
              <w:righ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proofErr w:type="spellStart"/>
            <w:r w:rsidRPr="007558BA">
              <w:rPr>
                <w:rFonts w:ascii="Century Gothic" w:hAnsi="Century Gothic"/>
                <w:sz w:val="24"/>
              </w:rPr>
              <w:t>Niranthangbam</w:t>
            </w:r>
            <w:proofErr w:type="spellEnd"/>
          </w:p>
        </w:tc>
        <w:tc>
          <w:tcPr>
            <w:tcW w:w="4349" w:type="dxa"/>
            <w:tcBorders>
              <w:lef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proofErr w:type="spellStart"/>
            <w:r w:rsidRPr="007558BA">
              <w:rPr>
                <w:rFonts w:ascii="Century Gothic" w:hAnsi="Century Gothic"/>
                <w:sz w:val="24"/>
              </w:rPr>
              <w:t>Emingsel</w:t>
            </w:r>
            <w:proofErr w:type="spellEnd"/>
          </w:p>
        </w:tc>
      </w:tr>
      <w:tr w:rsidR="00462462" w:rsidRPr="007558BA" w:rsidTr="00A55F87">
        <w:trPr>
          <w:trHeight w:val="467"/>
        </w:trPr>
        <w:tc>
          <w:tcPr>
            <w:tcW w:w="648"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38</w:t>
            </w:r>
          </w:p>
        </w:tc>
        <w:tc>
          <w:tcPr>
            <w:tcW w:w="3960" w:type="dxa"/>
            <w:tcBorders>
              <w:righ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N. Deben Singh</w:t>
            </w:r>
          </w:p>
        </w:tc>
        <w:tc>
          <w:tcPr>
            <w:tcW w:w="4349" w:type="dxa"/>
            <w:tcBorders>
              <w:lef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 xml:space="preserve">DDK, </w:t>
            </w:r>
            <w:proofErr w:type="spellStart"/>
            <w:r w:rsidRPr="007558BA">
              <w:rPr>
                <w:rFonts w:ascii="Century Gothic" w:hAnsi="Century Gothic"/>
                <w:sz w:val="24"/>
              </w:rPr>
              <w:t>Imphal</w:t>
            </w:r>
            <w:proofErr w:type="spellEnd"/>
          </w:p>
        </w:tc>
      </w:tr>
      <w:tr w:rsidR="00462462" w:rsidRPr="007558BA" w:rsidTr="00A55F87">
        <w:trPr>
          <w:trHeight w:val="413"/>
        </w:trPr>
        <w:tc>
          <w:tcPr>
            <w:tcW w:w="648"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39</w:t>
            </w:r>
          </w:p>
        </w:tc>
        <w:tc>
          <w:tcPr>
            <w:tcW w:w="3960" w:type="dxa"/>
            <w:tcBorders>
              <w:righ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L.N. Sharma</w:t>
            </w:r>
          </w:p>
        </w:tc>
        <w:tc>
          <w:tcPr>
            <w:tcW w:w="4349" w:type="dxa"/>
            <w:tcBorders>
              <w:lef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Impact TV</w:t>
            </w:r>
          </w:p>
        </w:tc>
      </w:tr>
      <w:tr w:rsidR="00462462" w:rsidRPr="007558BA" w:rsidTr="00A55F87">
        <w:trPr>
          <w:trHeight w:val="458"/>
        </w:trPr>
        <w:tc>
          <w:tcPr>
            <w:tcW w:w="648"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40</w:t>
            </w:r>
          </w:p>
        </w:tc>
        <w:tc>
          <w:tcPr>
            <w:tcW w:w="3960" w:type="dxa"/>
            <w:tcBorders>
              <w:righ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proofErr w:type="spellStart"/>
            <w:r w:rsidRPr="007558BA">
              <w:rPr>
                <w:rFonts w:ascii="Century Gothic" w:hAnsi="Century Gothic"/>
                <w:sz w:val="24"/>
              </w:rPr>
              <w:t>Nimol</w:t>
            </w:r>
            <w:proofErr w:type="spellEnd"/>
            <w:r w:rsidRPr="007558BA">
              <w:rPr>
                <w:rFonts w:ascii="Century Gothic" w:hAnsi="Century Gothic"/>
                <w:sz w:val="24"/>
              </w:rPr>
              <w:t xml:space="preserve"> </w:t>
            </w:r>
            <w:proofErr w:type="spellStart"/>
            <w:r w:rsidRPr="007558BA">
              <w:rPr>
                <w:rFonts w:ascii="Century Gothic" w:hAnsi="Century Gothic"/>
                <w:sz w:val="24"/>
              </w:rPr>
              <w:t>Ningombam</w:t>
            </w:r>
            <w:proofErr w:type="spellEnd"/>
          </w:p>
        </w:tc>
        <w:tc>
          <w:tcPr>
            <w:tcW w:w="4349" w:type="dxa"/>
            <w:tcBorders>
              <w:lef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proofErr w:type="spellStart"/>
            <w:r w:rsidRPr="007558BA">
              <w:rPr>
                <w:rFonts w:ascii="Century Gothic" w:hAnsi="Century Gothic"/>
                <w:sz w:val="24"/>
              </w:rPr>
              <w:t>Naharol</w:t>
            </w:r>
            <w:proofErr w:type="spellEnd"/>
            <w:r w:rsidRPr="007558BA">
              <w:rPr>
                <w:rFonts w:ascii="Century Gothic" w:hAnsi="Century Gothic"/>
                <w:sz w:val="24"/>
              </w:rPr>
              <w:t xml:space="preserve"> </w:t>
            </w:r>
            <w:proofErr w:type="spellStart"/>
            <w:r w:rsidRPr="007558BA">
              <w:rPr>
                <w:rFonts w:ascii="Century Gothic" w:hAnsi="Century Gothic"/>
                <w:sz w:val="24"/>
              </w:rPr>
              <w:t>Thoudang</w:t>
            </w:r>
            <w:proofErr w:type="spellEnd"/>
          </w:p>
        </w:tc>
      </w:tr>
      <w:tr w:rsidR="00462462" w:rsidRPr="007558BA" w:rsidTr="00A55F87">
        <w:trPr>
          <w:trHeight w:val="395"/>
        </w:trPr>
        <w:tc>
          <w:tcPr>
            <w:tcW w:w="648"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41</w:t>
            </w:r>
          </w:p>
        </w:tc>
        <w:tc>
          <w:tcPr>
            <w:tcW w:w="3960" w:type="dxa"/>
            <w:tcBorders>
              <w:righ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 xml:space="preserve">M. </w:t>
            </w:r>
            <w:proofErr w:type="spellStart"/>
            <w:r w:rsidRPr="007558BA">
              <w:rPr>
                <w:rFonts w:ascii="Century Gothic" w:hAnsi="Century Gothic"/>
                <w:sz w:val="24"/>
              </w:rPr>
              <w:t>Budha</w:t>
            </w:r>
            <w:proofErr w:type="spellEnd"/>
            <w:r w:rsidRPr="007558BA">
              <w:rPr>
                <w:rFonts w:ascii="Century Gothic" w:hAnsi="Century Gothic"/>
                <w:sz w:val="24"/>
              </w:rPr>
              <w:t xml:space="preserve"> Chandra Sharma</w:t>
            </w:r>
          </w:p>
        </w:tc>
        <w:tc>
          <w:tcPr>
            <w:tcW w:w="4349" w:type="dxa"/>
            <w:tcBorders>
              <w:lef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GM, MSPCL</w:t>
            </w:r>
          </w:p>
        </w:tc>
      </w:tr>
      <w:tr w:rsidR="00462462" w:rsidRPr="007558BA" w:rsidTr="00A55F87">
        <w:trPr>
          <w:trHeight w:val="332"/>
        </w:trPr>
        <w:tc>
          <w:tcPr>
            <w:tcW w:w="648"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42</w:t>
            </w:r>
          </w:p>
        </w:tc>
        <w:tc>
          <w:tcPr>
            <w:tcW w:w="3960" w:type="dxa"/>
            <w:tcBorders>
              <w:righ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 xml:space="preserve">A. </w:t>
            </w:r>
            <w:proofErr w:type="spellStart"/>
            <w:r w:rsidRPr="007558BA">
              <w:rPr>
                <w:rFonts w:ascii="Century Gothic" w:hAnsi="Century Gothic"/>
                <w:sz w:val="24"/>
              </w:rPr>
              <w:t>Birendra</w:t>
            </w:r>
            <w:proofErr w:type="spellEnd"/>
            <w:r w:rsidRPr="007558BA">
              <w:rPr>
                <w:rFonts w:ascii="Century Gothic" w:hAnsi="Century Gothic"/>
                <w:sz w:val="24"/>
              </w:rPr>
              <w:t xml:space="preserve"> Kumar</w:t>
            </w:r>
          </w:p>
        </w:tc>
        <w:tc>
          <w:tcPr>
            <w:tcW w:w="4349" w:type="dxa"/>
            <w:tcBorders>
              <w:lef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DGM , MSPCL</w:t>
            </w:r>
          </w:p>
        </w:tc>
      </w:tr>
      <w:tr w:rsidR="00462462" w:rsidRPr="007558BA" w:rsidTr="00A55F87">
        <w:trPr>
          <w:trHeight w:val="377"/>
        </w:trPr>
        <w:tc>
          <w:tcPr>
            <w:tcW w:w="648"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43</w:t>
            </w:r>
          </w:p>
        </w:tc>
        <w:tc>
          <w:tcPr>
            <w:tcW w:w="3960" w:type="dxa"/>
            <w:tcBorders>
              <w:righ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M. Singh</w:t>
            </w:r>
          </w:p>
        </w:tc>
        <w:tc>
          <w:tcPr>
            <w:tcW w:w="4349" w:type="dxa"/>
            <w:tcBorders>
              <w:lef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proofErr w:type="spellStart"/>
            <w:r w:rsidRPr="007558BA">
              <w:rPr>
                <w:rFonts w:ascii="Century Gothic" w:hAnsi="Century Gothic"/>
                <w:sz w:val="24"/>
              </w:rPr>
              <w:t>Imphal</w:t>
            </w:r>
            <w:proofErr w:type="spellEnd"/>
            <w:r w:rsidRPr="007558BA">
              <w:rPr>
                <w:rFonts w:ascii="Century Gothic" w:hAnsi="Century Gothic"/>
                <w:sz w:val="24"/>
              </w:rPr>
              <w:t xml:space="preserve"> college </w:t>
            </w:r>
          </w:p>
        </w:tc>
      </w:tr>
      <w:tr w:rsidR="00462462" w:rsidRPr="007558BA" w:rsidTr="00A55F87">
        <w:trPr>
          <w:trHeight w:val="413"/>
        </w:trPr>
        <w:tc>
          <w:tcPr>
            <w:tcW w:w="648" w:type="dxa"/>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44</w:t>
            </w:r>
          </w:p>
        </w:tc>
        <w:tc>
          <w:tcPr>
            <w:tcW w:w="3960" w:type="dxa"/>
            <w:tcBorders>
              <w:righ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 xml:space="preserve">A. </w:t>
            </w:r>
            <w:proofErr w:type="spellStart"/>
            <w:r w:rsidRPr="007558BA">
              <w:rPr>
                <w:rFonts w:ascii="Century Gothic" w:hAnsi="Century Gothic"/>
                <w:sz w:val="24"/>
              </w:rPr>
              <w:t>Rajendra</w:t>
            </w:r>
            <w:proofErr w:type="spellEnd"/>
            <w:r w:rsidRPr="007558BA">
              <w:rPr>
                <w:rFonts w:ascii="Century Gothic" w:hAnsi="Century Gothic"/>
                <w:sz w:val="24"/>
              </w:rPr>
              <w:t xml:space="preserve"> Sharma</w:t>
            </w:r>
          </w:p>
        </w:tc>
        <w:tc>
          <w:tcPr>
            <w:tcW w:w="4349" w:type="dxa"/>
            <w:tcBorders>
              <w:left w:val="single" w:sz="4" w:space="0" w:color="auto"/>
            </w:tcBorders>
            <w:vAlign w:val="center"/>
          </w:tcPr>
          <w:p w:rsidR="00462462" w:rsidRPr="007558BA" w:rsidRDefault="00462462" w:rsidP="00A55F87">
            <w:pPr>
              <w:tabs>
                <w:tab w:val="left" w:pos="2700"/>
              </w:tabs>
              <w:spacing w:line="240" w:lineRule="auto"/>
              <w:rPr>
                <w:rFonts w:ascii="Century Gothic" w:hAnsi="Century Gothic"/>
                <w:sz w:val="24"/>
              </w:rPr>
            </w:pPr>
            <w:r w:rsidRPr="007558BA">
              <w:rPr>
                <w:rFonts w:ascii="Century Gothic" w:hAnsi="Century Gothic"/>
                <w:sz w:val="24"/>
              </w:rPr>
              <w:t>D.G.M.</w:t>
            </w:r>
          </w:p>
        </w:tc>
      </w:tr>
    </w:tbl>
    <w:p w:rsidR="0090061F" w:rsidRDefault="0090061F" w:rsidP="0090061F">
      <w:pPr>
        <w:tabs>
          <w:tab w:val="left" w:pos="2700"/>
        </w:tabs>
        <w:rPr>
          <w:rFonts w:ascii="Century Gothic" w:hAnsi="Century Gothic"/>
          <w:b/>
        </w:rPr>
      </w:pPr>
    </w:p>
    <w:p w:rsidR="0090061F" w:rsidRDefault="0090061F" w:rsidP="0090061F">
      <w:pPr>
        <w:tabs>
          <w:tab w:val="left" w:pos="2700"/>
        </w:tabs>
        <w:rPr>
          <w:rFonts w:ascii="Century Gothic" w:hAnsi="Century Gothic"/>
          <w:b/>
        </w:rPr>
      </w:pPr>
    </w:p>
    <w:p w:rsidR="00DD647B" w:rsidRDefault="00DD647B"/>
    <w:sectPr w:rsidR="00DD647B" w:rsidSect="00ED4B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2A8D"/>
    <w:multiLevelType w:val="hybridMultilevel"/>
    <w:tmpl w:val="25A467AC"/>
    <w:lvl w:ilvl="0" w:tplc="97FE5768">
      <w:start w:val="1"/>
      <w:numFmt w:val="bullet"/>
      <w:lvlText w:val=""/>
      <w:lvlJc w:val="left"/>
      <w:pPr>
        <w:tabs>
          <w:tab w:val="num" w:pos="720"/>
        </w:tabs>
        <w:ind w:left="720" w:hanging="360"/>
      </w:pPr>
      <w:rPr>
        <w:rFonts w:ascii="Wingdings 2" w:hAnsi="Wingdings 2" w:hint="default"/>
      </w:rPr>
    </w:lvl>
    <w:lvl w:ilvl="1" w:tplc="C264F9C2" w:tentative="1">
      <w:start w:val="1"/>
      <w:numFmt w:val="bullet"/>
      <w:lvlText w:val=""/>
      <w:lvlJc w:val="left"/>
      <w:pPr>
        <w:tabs>
          <w:tab w:val="num" w:pos="1440"/>
        </w:tabs>
        <w:ind w:left="1440" w:hanging="360"/>
      </w:pPr>
      <w:rPr>
        <w:rFonts w:ascii="Wingdings 2" w:hAnsi="Wingdings 2" w:hint="default"/>
      </w:rPr>
    </w:lvl>
    <w:lvl w:ilvl="2" w:tplc="16F64734" w:tentative="1">
      <w:start w:val="1"/>
      <w:numFmt w:val="bullet"/>
      <w:lvlText w:val=""/>
      <w:lvlJc w:val="left"/>
      <w:pPr>
        <w:tabs>
          <w:tab w:val="num" w:pos="2160"/>
        </w:tabs>
        <w:ind w:left="2160" w:hanging="360"/>
      </w:pPr>
      <w:rPr>
        <w:rFonts w:ascii="Wingdings 2" w:hAnsi="Wingdings 2" w:hint="default"/>
      </w:rPr>
    </w:lvl>
    <w:lvl w:ilvl="3" w:tplc="125C93CE" w:tentative="1">
      <w:start w:val="1"/>
      <w:numFmt w:val="bullet"/>
      <w:lvlText w:val=""/>
      <w:lvlJc w:val="left"/>
      <w:pPr>
        <w:tabs>
          <w:tab w:val="num" w:pos="2880"/>
        </w:tabs>
        <w:ind w:left="2880" w:hanging="360"/>
      </w:pPr>
      <w:rPr>
        <w:rFonts w:ascii="Wingdings 2" w:hAnsi="Wingdings 2" w:hint="default"/>
      </w:rPr>
    </w:lvl>
    <w:lvl w:ilvl="4" w:tplc="EC729AF6" w:tentative="1">
      <w:start w:val="1"/>
      <w:numFmt w:val="bullet"/>
      <w:lvlText w:val=""/>
      <w:lvlJc w:val="left"/>
      <w:pPr>
        <w:tabs>
          <w:tab w:val="num" w:pos="3600"/>
        </w:tabs>
        <w:ind w:left="3600" w:hanging="360"/>
      </w:pPr>
      <w:rPr>
        <w:rFonts w:ascii="Wingdings 2" w:hAnsi="Wingdings 2" w:hint="default"/>
      </w:rPr>
    </w:lvl>
    <w:lvl w:ilvl="5" w:tplc="5ACE126A" w:tentative="1">
      <w:start w:val="1"/>
      <w:numFmt w:val="bullet"/>
      <w:lvlText w:val=""/>
      <w:lvlJc w:val="left"/>
      <w:pPr>
        <w:tabs>
          <w:tab w:val="num" w:pos="4320"/>
        </w:tabs>
        <w:ind w:left="4320" w:hanging="360"/>
      </w:pPr>
      <w:rPr>
        <w:rFonts w:ascii="Wingdings 2" w:hAnsi="Wingdings 2" w:hint="default"/>
      </w:rPr>
    </w:lvl>
    <w:lvl w:ilvl="6" w:tplc="BED8FB5E" w:tentative="1">
      <w:start w:val="1"/>
      <w:numFmt w:val="bullet"/>
      <w:lvlText w:val=""/>
      <w:lvlJc w:val="left"/>
      <w:pPr>
        <w:tabs>
          <w:tab w:val="num" w:pos="5040"/>
        </w:tabs>
        <w:ind w:left="5040" w:hanging="360"/>
      </w:pPr>
      <w:rPr>
        <w:rFonts w:ascii="Wingdings 2" w:hAnsi="Wingdings 2" w:hint="default"/>
      </w:rPr>
    </w:lvl>
    <w:lvl w:ilvl="7" w:tplc="0FF0F1AE" w:tentative="1">
      <w:start w:val="1"/>
      <w:numFmt w:val="bullet"/>
      <w:lvlText w:val=""/>
      <w:lvlJc w:val="left"/>
      <w:pPr>
        <w:tabs>
          <w:tab w:val="num" w:pos="5760"/>
        </w:tabs>
        <w:ind w:left="5760" w:hanging="360"/>
      </w:pPr>
      <w:rPr>
        <w:rFonts w:ascii="Wingdings 2" w:hAnsi="Wingdings 2" w:hint="default"/>
      </w:rPr>
    </w:lvl>
    <w:lvl w:ilvl="8" w:tplc="5412AEF8" w:tentative="1">
      <w:start w:val="1"/>
      <w:numFmt w:val="bullet"/>
      <w:lvlText w:val=""/>
      <w:lvlJc w:val="left"/>
      <w:pPr>
        <w:tabs>
          <w:tab w:val="num" w:pos="6480"/>
        </w:tabs>
        <w:ind w:left="6480" w:hanging="360"/>
      </w:pPr>
      <w:rPr>
        <w:rFonts w:ascii="Wingdings 2" w:hAnsi="Wingdings 2" w:hint="default"/>
      </w:rPr>
    </w:lvl>
  </w:abstractNum>
  <w:abstractNum w:abstractNumId="1">
    <w:nsid w:val="42173B3A"/>
    <w:multiLevelType w:val="hybridMultilevel"/>
    <w:tmpl w:val="B7AE3E0C"/>
    <w:lvl w:ilvl="0" w:tplc="D9F8ADA6">
      <w:start w:val="1"/>
      <w:numFmt w:val="bullet"/>
      <w:lvlText w:val=""/>
      <w:lvlJc w:val="left"/>
      <w:pPr>
        <w:tabs>
          <w:tab w:val="num" w:pos="720"/>
        </w:tabs>
        <w:ind w:left="720" w:hanging="360"/>
      </w:pPr>
      <w:rPr>
        <w:rFonts w:ascii="Wingdings 2" w:hAnsi="Wingdings 2" w:hint="default"/>
      </w:rPr>
    </w:lvl>
    <w:lvl w:ilvl="1" w:tplc="601A2FE2">
      <w:start w:val="724"/>
      <w:numFmt w:val="bullet"/>
      <w:lvlText w:val=""/>
      <w:lvlJc w:val="left"/>
      <w:pPr>
        <w:tabs>
          <w:tab w:val="num" w:pos="1440"/>
        </w:tabs>
        <w:ind w:left="1440" w:hanging="360"/>
      </w:pPr>
      <w:rPr>
        <w:rFonts w:ascii="Wingdings" w:hAnsi="Wingdings" w:hint="default"/>
      </w:rPr>
    </w:lvl>
    <w:lvl w:ilvl="2" w:tplc="49F6BFD8" w:tentative="1">
      <w:start w:val="1"/>
      <w:numFmt w:val="bullet"/>
      <w:lvlText w:val=""/>
      <w:lvlJc w:val="left"/>
      <w:pPr>
        <w:tabs>
          <w:tab w:val="num" w:pos="2160"/>
        </w:tabs>
        <w:ind w:left="2160" w:hanging="360"/>
      </w:pPr>
      <w:rPr>
        <w:rFonts w:ascii="Wingdings 2" w:hAnsi="Wingdings 2" w:hint="default"/>
      </w:rPr>
    </w:lvl>
    <w:lvl w:ilvl="3" w:tplc="461E590A" w:tentative="1">
      <w:start w:val="1"/>
      <w:numFmt w:val="bullet"/>
      <w:lvlText w:val=""/>
      <w:lvlJc w:val="left"/>
      <w:pPr>
        <w:tabs>
          <w:tab w:val="num" w:pos="2880"/>
        </w:tabs>
        <w:ind w:left="2880" w:hanging="360"/>
      </w:pPr>
      <w:rPr>
        <w:rFonts w:ascii="Wingdings 2" w:hAnsi="Wingdings 2" w:hint="default"/>
      </w:rPr>
    </w:lvl>
    <w:lvl w:ilvl="4" w:tplc="69E056F4" w:tentative="1">
      <w:start w:val="1"/>
      <w:numFmt w:val="bullet"/>
      <w:lvlText w:val=""/>
      <w:lvlJc w:val="left"/>
      <w:pPr>
        <w:tabs>
          <w:tab w:val="num" w:pos="3600"/>
        </w:tabs>
        <w:ind w:left="3600" w:hanging="360"/>
      </w:pPr>
      <w:rPr>
        <w:rFonts w:ascii="Wingdings 2" w:hAnsi="Wingdings 2" w:hint="default"/>
      </w:rPr>
    </w:lvl>
    <w:lvl w:ilvl="5" w:tplc="41DACCC4" w:tentative="1">
      <w:start w:val="1"/>
      <w:numFmt w:val="bullet"/>
      <w:lvlText w:val=""/>
      <w:lvlJc w:val="left"/>
      <w:pPr>
        <w:tabs>
          <w:tab w:val="num" w:pos="4320"/>
        </w:tabs>
        <w:ind w:left="4320" w:hanging="360"/>
      </w:pPr>
      <w:rPr>
        <w:rFonts w:ascii="Wingdings 2" w:hAnsi="Wingdings 2" w:hint="default"/>
      </w:rPr>
    </w:lvl>
    <w:lvl w:ilvl="6" w:tplc="2CFC46DC" w:tentative="1">
      <w:start w:val="1"/>
      <w:numFmt w:val="bullet"/>
      <w:lvlText w:val=""/>
      <w:lvlJc w:val="left"/>
      <w:pPr>
        <w:tabs>
          <w:tab w:val="num" w:pos="5040"/>
        </w:tabs>
        <w:ind w:left="5040" w:hanging="360"/>
      </w:pPr>
      <w:rPr>
        <w:rFonts w:ascii="Wingdings 2" w:hAnsi="Wingdings 2" w:hint="default"/>
      </w:rPr>
    </w:lvl>
    <w:lvl w:ilvl="7" w:tplc="D9B46E48" w:tentative="1">
      <w:start w:val="1"/>
      <w:numFmt w:val="bullet"/>
      <w:lvlText w:val=""/>
      <w:lvlJc w:val="left"/>
      <w:pPr>
        <w:tabs>
          <w:tab w:val="num" w:pos="5760"/>
        </w:tabs>
        <w:ind w:left="5760" w:hanging="360"/>
      </w:pPr>
      <w:rPr>
        <w:rFonts w:ascii="Wingdings 2" w:hAnsi="Wingdings 2" w:hint="default"/>
      </w:rPr>
    </w:lvl>
    <w:lvl w:ilvl="8" w:tplc="1C9E4320" w:tentative="1">
      <w:start w:val="1"/>
      <w:numFmt w:val="bullet"/>
      <w:lvlText w:val=""/>
      <w:lvlJc w:val="left"/>
      <w:pPr>
        <w:tabs>
          <w:tab w:val="num" w:pos="6480"/>
        </w:tabs>
        <w:ind w:left="6480" w:hanging="360"/>
      </w:pPr>
      <w:rPr>
        <w:rFonts w:ascii="Wingdings 2" w:hAnsi="Wingdings 2" w:hint="default"/>
      </w:rPr>
    </w:lvl>
  </w:abstractNum>
  <w:abstractNum w:abstractNumId="2">
    <w:nsid w:val="6E0C2291"/>
    <w:multiLevelType w:val="hybridMultilevel"/>
    <w:tmpl w:val="882A26D8"/>
    <w:lvl w:ilvl="0" w:tplc="B4825394">
      <w:start w:val="1"/>
      <w:numFmt w:val="bullet"/>
      <w:lvlText w:val=""/>
      <w:lvlJc w:val="left"/>
      <w:pPr>
        <w:tabs>
          <w:tab w:val="num" w:pos="720"/>
        </w:tabs>
        <w:ind w:left="720" w:hanging="360"/>
      </w:pPr>
      <w:rPr>
        <w:rFonts w:ascii="Wingdings 2" w:hAnsi="Wingdings 2" w:hint="default"/>
      </w:rPr>
    </w:lvl>
    <w:lvl w:ilvl="1" w:tplc="C2606056" w:tentative="1">
      <w:start w:val="1"/>
      <w:numFmt w:val="bullet"/>
      <w:lvlText w:val=""/>
      <w:lvlJc w:val="left"/>
      <w:pPr>
        <w:tabs>
          <w:tab w:val="num" w:pos="1440"/>
        </w:tabs>
        <w:ind w:left="1440" w:hanging="360"/>
      </w:pPr>
      <w:rPr>
        <w:rFonts w:ascii="Wingdings 2" w:hAnsi="Wingdings 2" w:hint="default"/>
      </w:rPr>
    </w:lvl>
    <w:lvl w:ilvl="2" w:tplc="538C9D3C" w:tentative="1">
      <w:start w:val="1"/>
      <w:numFmt w:val="bullet"/>
      <w:lvlText w:val=""/>
      <w:lvlJc w:val="left"/>
      <w:pPr>
        <w:tabs>
          <w:tab w:val="num" w:pos="2160"/>
        </w:tabs>
        <w:ind w:left="2160" w:hanging="360"/>
      </w:pPr>
      <w:rPr>
        <w:rFonts w:ascii="Wingdings 2" w:hAnsi="Wingdings 2" w:hint="default"/>
      </w:rPr>
    </w:lvl>
    <w:lvl w:ilvl="3" w:tplc="86BC7DD2" w:tentative="1">
      <w:start w:val="1"/>
      <w:numFmt w:val="bullet"/>
      <w:lvlText w:val=""/>
      <w:lvlJc w:val="left"/>
      <w:pPr>
        <w:tabs>
          <w:tab w:val="num" w:pos="2880"/>
        </w:tabs>
        <w:ind w:left="2880" w:hanging="360"/>
      </w:pPr>
      <w:rPr>
        <w:rFonts w:ascii="Wingdings 2" w:hAnsi="Wingdings 2" w:hint="default"/>
      </w:rPr>
    </w:lvl>
    <w:lvl w:ilvl="4" w:tplc="526EAB92" w:tentative="1">
      <w:start w:val="1"/>
      <w:numFmt w:val="bullet"/>
      <w:lvlText w:val=""/>
      <w:lvlJc w:val="left"/>
      <w:pPr>
        <w:tabs>
          <w:tab w:val="num" w:pos="3600"/>
        </w:tabs>
        <w:ind w:left="3600" w:hanging="360"/>
      </w:pPr>
      <w:rPr>
        <w:rFonts w:ascii="Wingdings 2" w:hAnsi="Wingdings 2" w:hint="default"/>
      </w:rPr>
    </w:lvl>
    <w:lvl w:ilvl="5" w:tplc="7ED4ED3C" w:tentative="1">
      <w:start w:val="1"/>
      <w:numFmt w:val="bullet"/>
      <w:lvlText w:val=""/>
      <w:lvlJc w:val="left"/>
      <w:pPr>
        <w:tabs>
          <w:tab w:val="num" w:pos="4320"/>
        </w:tabs>
        <w:ind w:left="4320" w:hanging="360"/>
      </w:pPr>
      <w:rPr>
        <w:rFonts w:ascii="Wingdings 2" w:hAnsi="Wingdings 2" w:hint="default"/>
      </w:rPr>
    </w:lvl>
    <w:lvl w:ilvl="6" w:tplc="BCE421C2" w:tentative="1">
      <w:start w:val="1"/>
      <w:numFmt w:val="bullet"/>
      <w:lvlText w:val=""/>
      <w:lvlJc w:val="left"/>
      <w:pPr>
        <w:tabs>
          <w:tab w:val="num" w:pos="5040"/>
        </w:tabs>
        <w:ind w:left="5040" w:hanging="360"/>
      </w:pPr>
      <w:rPr>
        <w:rFonts w:ascii="Wingdings 2" w:hAnsi="Wingdings 2" w:hint="default"/>
      </w:rPr>
    </w:lvl>
    <w:lvl w:ilvl="7" w:tplc="995CDCF2" w:tentative="1">
      <w:start w:val="1"/>
      <w:numFmt w:val="bullet"/>
      <w:lvlText w:val=""/>
      <w:lvlJc w:val="left"/>
      <w:pPr>
        <w:tabs>
          <w:tab w:val="num" w:pos="5760"/>
        </w:tabs>
        <w:ind w:left="5760" w:hanging="360"/>
      </w:pPr>
      <w:rPr>
        <w:rFonts w:ascii="Wingdings 2" w:hAnsi="Wingdings 2" w:hint="default"/>
      </w:rPr>
    </w:lvl>
    <w:lvl w:ilvl="8" w:tplc="EEF0F44E"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0061F"/>
    <w:rsid w:val="000D7992"/>
    <w:rsid w:val="00216D80"/>
    <w:rsid w:val="003630FB"/>
    <w:rsid w:val="00462462"/>
    <w:rsid w:val="0090061F"/>
    <w:rsid w:val="00A55F87"/>
    <w:rsid w:val="00DD647B"/>
    <w:rsid w:val="00ED4B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B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061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erc.mizoram.gov.in/" TargetMode="External"/><Relationship Id="rId3" Type="http://schemas.openxmlformats.org/officeDocument/2006/relationships/settings" Target="settings.xml"/><Relationship Id="rId7" Type="http://schemas.openxmlformats.org/officeDocument/2006/relationships/hyperlink" Target="mailto:jerc.m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rc.mizoram.gov.i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rc.m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9</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Lyno Computer Agency</dc:creator>
  <cp:keywords/>
  <dc:description/>
  <cp:lastModifiedBy>Lyno Computer Agency</cp:lastModifiedBy>
  <cp:revision>5</cp:revision>
  <dcterms:created xsi:type="dcterms:W3CDTF">2016-03-02T10:38:00Z</dcterms:created>
  <dcterms:modified xsi:type="dcterms:W3CDTF">2016-03-08T05:41:00Z</dcterms:modified>
</cp:coreProperties>
</file>