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23E" w:rsidRDefault="00390732" w:rsidP="00E0123E">
      <w:pPr>
        <w:tabs>
          <w:tab w:val="left" w:pos="0"/>
        </w:tabs>
        <w:spacing w:after="0"/>
        <w:jc w:val="center"/>
        <w:rPr>
          <w:rFonts w:ascii="Calibri" w:eastAsia="Times New Roman" w:hAnsi="Calibri" w:cs="Times New Roman"/>
          <w:b/>
          <w:sz w:val="24"/>
          <w:szCs w:val="24"/>
          <w:lang w:val="en-IN" w:eastAsia="en-IN"/>
        </w:rPr>
      </w:pPr>
      <w:r w:rsidRPr="00390732">
        <w:rPr>
          <w:rFonts w:ascii="Calibri" w:eastAsia="Times New Roman" w:hAnsi="Calibri" w:cs="Times New Roman"/>
          <w:b/>
          <w:sz w:val="24"/>
          <w:szCs w:val="24"/>
          <w:lang w:val="en-IN" w:eastAsia="en-IN"/>
        </w:rPr>
        <w:t>JOINT ELECTRICITY REGULATORY COMMISSION FOR MANIPUR AND MIZORAM</w:t>
      </w:r>
    </w:p>
    <w:p w:rsidR="00390732" w:rsidRDefault="00390732" w:rsidP="00E0123E">
      <w:pPr>
        <w:tabs>
          <w:tab w:val="left" w:pos="0"/>
        </w:tabs>
        <w:spacing w:after="0"/>
        <w:jc w:val="center"/>
        <w:rPr>
          <w:rFonts w:ascii="Calibri" w:eastAsia="Times New Roman" w:hAnsi="Calibri" w:cs="Times New Roman"/>
          <w:b/>
          <w:sz w:val="24"/>
          <w:szCs w:val="24"/>
          <w:lang w:val="en-IN" w:eastAsia="en-IN"/>
        </w:rPr>
      </w:pPr>
      <w:r>
        <w:rPr>
          <w:rFonts w:ascii="Calibri" w:eastAsia="Times New Roman" w:hAnsi="Calibri" w:cs="Times New Roman"/>
          <w:b/>
          <w:sz w:val="24"/>
          <w:szCs w:val="24"/>
          <w:lang w:val="en-IN" w:eastAsia="en-IN"/>
        </w:rPr>
        <w:t xml:space="preserve">TBL </w:t>
      </w:r>
      <w:proofErr w:type="spellStart"/>
      <w:r>
        <w:rPr>
          <w:rFonts w:ascii="Calibri" w:eastAsia="Times New Roman" w:hAnsi="Calibri" w:cs="Times New Roman"/>
          <w:b/>
          <w:sz w:val="24"/>
          <w:szCs w:val="24"/>
          <w:lang w:val="en-IN" w:eastAsia="en-IN"/>
        </w:rPr>
        <w:t>Bhawan</w:t>
      </w:r>
      <w:proofErr w:type="spellEnd"/>
      <w:r>
        <w:rPr>
          <w:rFonts w:ascii="Calibri" w:eastAsia="Times New Roman" w:hAnsi="Calibri" w:cs="Times New Roman"/>
          <w:b/>
          <w:sz w:val="24"/>
          <w:szCs w:val="24"/>
          <w:lang w:val="en-IN" w:eastAsia="en-IN"/>
        </w:rPr>
        <w:t>, 2</w:t>
      </w:r>
      <w:r w:rsidRPr="00390732">
        <w:rPr>
          <w:rFonts w:ascii="Calibri" w:eastAsia="Times New Roman" w:hAnsi="Calibri" w:cs="Times New Roman"/>
          <w:b/>
          <w:sz w:val="24"/>
          <w:szCs w:val="24"/>
          <w:vertAlign w:val="superscript"/>
          <w:lang w:val="en-IN" w:eastAsia="en-IN"/>
        </w:rPr>
        <w:t>nd</w:t>
      </w:r>
      <w:r>
        <w:rPr>
          <w:rFonts w:ascii="Calibri" w:eastAsia="Times New Roman" w:hAnsi="Calibri" w:cs="Times New Roman"/>
          <w:b/>
          <w:sz w:val="24"/>
          <w:szCs w:val="24"/>
          <w:lang w:val="en-IN" w:eastAsia="en-IN"/>
        </w:rPr>
        <w:t xml:space="preserve"> to 5</w:t>
      </w:r>
      <w:r w:rsidRPr="00390732">
        <w:rPr>
          <w:rFonts w:ascii="Calibri" w:eastAsia="Times New Roman" w:hAnsi="Calibri" w:cs="Times New Roman"/>
          <w:b/>
          <w:sz w:val="24"/>
          <w:szCs w:val="24"/>
          <w:vertAlign w:val="superscript"/>
          <w:lang w:val="en-IN" w:eastAsia="en-IN"/>
        </w:rPr>
        <w:t>th</w:t>
      </w:r>
      <w:r>
        <w:rPr>
          <w:rFonts w:ascii="Calibri" w:eastAsia="Times New Roman" w:hAnsi="Calibri" w:cs="Times New Roman"/>
          <w:b/>
          <w:sz w:val="24"/>
          <w:szCs w:val="24"/>
          <w:lang w:val="en-IN" w:eastAsia="en-IN"/>
        </w:rPr>
        <w:t xml:space="preserve"> Floor, Peter’s Street,</w:t>
      </w:r>
    </w:p>
    <w:p w:rsidR="00390732" w:rsidRPr="00390732" w:rsidRDefault="00390732" w:rsidP="00E0123E">
      <w:pPr>
        <w:tabs>
          <w:tab w:val="left" w:pos="0"/>
        </w:tabs>
        <w:spacing w:after="0"/>
        <w:jc w:val="center"/>
        <w:rPr>
          <w:rFonts w:ascii="Calibri" w:eastAsia="Times New Roman" w:hAnsi="Calibri" w:cs="Times New Roman"/>
          <w:b/>
          <w:sz w:val="24"/>
          <w:szCs w:val="24"/>
          <w:lang w:val="en-IN" w:eastAsia="en-IN"/>
        </w:rPr>
      </w:pPr>
      <w:r>
        <w:rPr>
          <w:rFonts w:ascii="Calibri" w:eastAsia="Times New Roman" w:hAnsi="Calibri" w:cs="Times New Roman"/>
          <w:b/>
          <w:sz w:val="24"/>
          <w:szCs w:val="24"/>
          <w:lang w:val="en-IN" w:eastAsia="en-IN"/>
        </w:rPr>
        <w:t xml:space="preserve">E-18, </w:t>
      </w:r>
      <w:proofErr w:type="spellStart"/>
      <w:r>
        <w:rPr>
          <w:rFonts w:ascii="Calibri" w:eastAsia="Times New Roman" w:hAnsi="Calibri" w:cs="Times New Roman"/>
          <w:b/>
          <w:sz w:val="24"/>
          <w:szCs w:val="24"/>
          <w:lang w:val="en-IN" w:eastAsia="en-IN"/>
        </w:rPr>
        <w:t>Khatla</w:t>
      </w:r>
      <w:proofErr w:type="spellEnd"/>
      <w:r>
        <w:rPr>
          <w:rFonts w:ascii="Calibri" w:eastAsia="Times New Roman" w:hAnsi="Calibri" w:cs="Times New Roman"/>
          <w:b/>
          <w:sz w:val="24"/>
          <w:szCs w:val="24"/>
          <w:lang w:val="en-IN" w:eastAsia="en-IN"/>
        </w:rPr>
        <w:t xml:space="preserve"> Aizawl-796001, Mizoram</w:t>
      </w:r>
    </w:p>
    <w:p w:rsidR="00E0123E" w:rsidRPr="00E0123E" w:rsidRDefault="00E0123E" w:rsidP="00E0123E">
      <w:pPr>
        <w:spacing w:after="0"/>
        <w:jc w:val="center"/>
        <w:rPr>
          <w:rFonts w:ascii="Calibri" w:eastAsia="Times New Roman" w:hAnsi="Calibri" w:cs="Times New Roman"/>
          <w:b/>
          <w:sz w:val="24"/>
          <w:szCs w:val="24"/>
          <w:lang w:val="en-IN" w:eastAsia="en-IN"/>
        </w:rPr>
      </w:pPr>
    </w:p>
    <w:p w:rsidR="00E0123E" w:rsidRPr="00E0123E" w:rsidRDefault="00E0123E" w:rsidP="00E0123E">
      <w:pPr>
        <w:spacing w:after="0"/>
        <w:jc w:val="center"/>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Petition No.</w:t>
      </w:r>
      <w:r w:rsidR="007839A7">
        <w:rPr>
          <w:rFonts w:ascii="Calibri" w:eastAsia="Times New Roman" w:hAnsi="Calibri" w:cs="Times New Roman"/>
          <w:b/>
          <w:sz w:val="24"/>
          <w:szCs w:val="24"/>
          <w:lang w:val="en-IN" w:eastAsia="en-IN"/>
        </w:rPr>
        <w:t>02 of 2016</w:t>
      </w:r>
    </w:p>
    <w:p w:rsidR="00E0123E" w:rsidRPr="00E0123E" w:rsidRDefault="00E0123E" w:rsidP="00E0123E">
      <w:pPr>
        <w:spacing w:after="0" w:line="240" w:lineRule="auto"/>
        <w:jc w:val="center"/>
        <w:rPr>
          <w:rFonts w:ascii="Calibri" w:eastAsia="Times New Roman" w:hAnsi="Calibri" w:cs="Times New Roman"/>
          <w:b/>
          <w:sz w:val="24"/>
          <w:szCs w:val="24"/>
          <w:lang w:val="en-IN" w:eastAsia="en-IN"/>
        </w:rPr>
      </w:pPr>
    </w:p>
    <w:p w:rsidR="00E0123E" w:rsidRPr="00E0123E" w:rsidRDefault="00E0123E" w:rsidP="00E0123E">
      <w:pPr>
        <w:spacing w:after="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In the matter of</w:t>
      </w:r>
    </w:p>
    <w:p w:rsidR="00E0123E" w:rsidRPr="00E0123E" w:rsidRDefault="00E0123E" w:rsidP="00E0123E">
      <w:pPr>
        <w:spacing w:after="0" w:line="240" w:lineRule="auto"/>
        <w:jc w:val="both"/>
        <w:rPr>
          <w:rFonts w:ascii="Calibri" w:eastAsia="Times New Roman" w:hAnsi="Calibri" w:cs="Times New Roman"/>
          <w:sz w:val="24"/>
          <w:szCs w:val="24"/>
          <w:lang w:val="en-IN" w:eastAsia="en-IN"/>
        </w:rPr>
      </w:pPr>
    </w:p>
    <w:p w:rsidR="00E0123E" w:rsidRPr="00E0123E" w:rsidRDefault="00E0123E" w:rsidP="00E0123E">
      <w:pPr>
        <w:spacing w:after="0"/>
        <w:jc w:val="both"/>
        <w:rPr>
          <w:rFonts w:ascii="Calibri" w:eastAsia="Times New Roman" w:hAnsi="Calibri" w:cs="Times New Roman"/>
          <w:sz w:val="24"/>
          <w:szCs w:val="24"/>
          <w:lang w:val="en-IN" w:eastAsia="en-IN"/>
        </w:rPr>
      </w:pPr>
      <w:proofErr w:type="gramStart"/>
      <w:r w:rsidRPr="00E0123E">
        <w:rPr>
          <w:rFonts w:ascii="Calibri" w:eastAsia="Times New Roman" w:hAnsi="Calibri" w:cs="Times New Roman"/>
          <w:sz w:val="24"/>
          <w:szCs w:val="24"/>
          <w:lang w:val="en-IN" w:eastAsia="en-IN"/>
        </w:rPr>
        <w:t xml:space="preserve">Determination of Tariff for Rooftop Solar Plants </w:t>
      </w:r>
      <w:r w:rsidR="008D534B">
        <w:rPr>
          <w:rFonts w:ascii="Calibri" w:eastAsia="Times New Roman" w:hAnsi="Calibri" w:cs="Times New Roman"/>
          <w:sz w:val="24"/>
          <w:szCs w:val="24"/>
          <w:lang w:val="en-IN" w:eastAsia="en-IN"/>
        </w:rPr>
        <w:t>in Manipur</w:t>
      </w:r>
      <w:r w:rsidR="006C250D">
        <w:rPr>
          <w:rFonts w:ascii="Calibri" w:eastAsia="Times New Roman" w:hAnsi="Calibri" w:cs="Times New Roman"/>
          <w:sz w:val="24"/>
          <w:szCs w:val="24"/>
          <w:lang w:val="en-IN" w:eastAsia="en-IN"/>
        </w:rPr>
        <w:t>.</w:t>
      </w:r>
      <w:proofErr w:type="gramEnd"/>
    </w:p>
    <w:p w:rsidR="00E0123E" w:rsidRPr="00E0123E" w:rsidRDefault="00E0123E" w:rsidP="00E0123E">
      <w:pPr>
        <w:spacing w:after="0" w:line="240" w:lineRule="auto"/>
        <w:jc w:val="both"/>
        <w:rPr>
          <w:rFonts w:ascii="Calibri" w:eastAsia="Times New Roman" w:hAnsi="Calibri" w:cs="Times New Roman"/>
          <w:sz w:val="24"/>
          <w:szCs w:val="24"/>
          <w:lang w:val="en-IN" w:eastAsia="en-IN"/>
        </w:rPr>
      </w:pPr>
    </w:p>
    <w:p w:rsidR="00E0123E" w:rsidRPr="00E0123E" w:rsidRDefault="00E0123E" w:rsidP="00E0123E">
      <w:pPr>
        <w:spacing w:after="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And</w:t>
      </w:r>
    </w:p>
    <w:p w:rsidR="00E0123E" w:rsidRPr="00E0123E" w:rsidRDefault="00E0123E" w:rsidP="00E0123E">
      <w:pPr>
        <w:spacing w:after="0"/>
        <w:jc w:val="both"/>
        <w:rPr>
          <w:rFonts w:ascii="Calibri" w:eastAsia="Times New Roman" w:hAnsi="Calibri" w:cs="Times New Roman"/>
          <w:sz w:val="24"/>
          <w:szCs w:val="24"/>
          <w:lang w:val="en-IN" w:eastAsia="en-IN"/>
        </w:rPr>
      </w:pPr>
    </w:p>
    <w:p w:rsidR="00E0123E" w:rsidRPr="00E0123E" w:rsidRDefault="00E0123E" w:rsidP="00E0123E">
      <w:pPr>
        <w:spacing w:after="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Manipur Renewable energy Development Agency (hereinafter referred to as                                      “MANIREDA”)</w:t>
      </w:r>
    </w:p>
    <w:p w:rsidR="00E0123E" w:rsidRPr="00E0123E" w:rsidRDefault="00E0123E" w:rsidP="00E0123E">
      <w:pPr>
        <w:spacing w:after="0"/>
        <w:jc w:val="center"/>
        <w:rPr>
          <w:rFonts w:ascii="Calibri" w:eastAsia="Times New Roman" w:hAnsi="Calibri" w:cs="Times New Roman"/>
          <w:b/>
          <w:sz w:val="24"/>
          <w:szCs w:val="24"/>
          <w:lang w:val="en-IN" w:eastAsia="en-IN"/>
        </w:rPr>
      </w:pPr>
    </w:p>
    <w:p w:rsidR="00E0123E" w:rsidRPr="00E0123E" w:rsidRDefault="00E0123E" w:rsidP="00E0123E">
      <w:pPr>
        <w:spacing w:after="0" w:line="360" w:lineRule="auto"/>
        <w:jc w:val="center"/>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Present</w:t>
      </w:r>
    </w:p>
    <w:p w:rsidR="00E0123E" w:rsidRPr="00E0123E" w:rsidRDefault="008D534B" w:rsidP="00E0123E">
      <w:pPr>
        <w:spacing w:after="0" w:line="360" w:lineRule="auto"/>
        <w:jc w:val="center"/>
        <w:rPr>
          <w:rFonts w:ascii="Calibri" w:eastAsia="Times New Roman" w:hAnsi="Calibri" w:cs="Times New Roman"/>
          <w:b/>
          <w:sz w:val="24"/>
          <w:szCs w:val="24"/>
          <w:lang w:val="en-IN" w:eastAsia="en-IN"/>
        </w:rPr>
      </w:pPr>
      <w:r>
        <w:rPr>
          <w:rFonts w:ascii="Calibri" w:eastAsia="Times New Roman" w:hAnsi="Calibri" w:cs="Times New Roman"/>
          <w:b/>
          <w:sz w:val="24"/>
          <w:szCs w:val="24"/>
          <w:lang w:val="en-IN" w:eastAsia="en-IN"/>
        </w:rPr>
        <w:t>Mr</w:t>
      </w:r>
      <w:r w:rsidR="00E0123E" w:rsidRPr="00E0123E">
        <w:rPr>
          <w:rFonts w:ascii="Calibri" w:eastAsia="Times New Roman" w:hAnsi="Calibri" w:cs="Times New Roman"/>
          <w:b/>
          <w:sz w:val="24"/>
          <w:szCs w:val="24"/>
          <w:lang w:val="en-IN" w:eastAsia="en-IN"/>
        </w:rPr>
        <w:t>. R.K. Kishore Singh</w:t>
      </w:r>
    </w:p>
    <w:p w:rsidR="00E0123E" w:rsidRPr="00E0123E" w:rsidRDefault="00E0123E" w:rsidP="00E0123E">
      <w:pPr>
        <w:spacing w:after="0"/>
        <w:jc w:val="center"/>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Chair</w:t>
      </w:r>
      <w:r w:rsidR="008D534B">
        <w:rPr>
          <w:rFonts w:ascii="Calibri" w:eastAsia="Times New Roman" w:hAnsi="Calibri" w:cs="Times New Roman"/>
          <w:b/>
          <w:sz w:val="24"/>
          <w:szCs w:val="24"/>
          <w:lang w:val="en-IN" w:eastAsia="en-IN"/>
        </w:rPr>
        <w:t>person</w:t>
      </w:r>
    </w:p>
    <w:p w:rsidR="00E0123E" w:rsidRPr="00E0123E" w:rsidRDefault="00E0123E" w:rsidP="00E0123E">
      <w:pPr>
        <w:spacing w:after="0"/>
        <w:rPr>
          <w:rFonts w:ascii="Calibri" w:eastAsia="Times New Roman" w:hAnsi="Calibri" w:cs="Times New Roman"/>
          <w:sz w:val="24"/>
          <w:szCs w:val="24"/>
          <w:lang w:val="en-IN" w:eastAsia="en-IN"/>
        </w:rPr>
      </w:pPr>
    </w:p>
    <w:p w:rsidR="00E0123E" w:rsidRPr="00E0123E" w:rsidRDefault="00E0123E" w:rsidP="00E0123E">
      <w:pPr>
        <w:spacing w:after="0" w:line="360" w:lineRule="auto"/>
        <w:jc w:val="center"/>
        <w:rPr>
          <w:rFonts w:ascii="Calibri" w:eastAsia="Times New Roman" w:hAnsi="Calibri" w:cs="Times New Roman"/>
          <w:b/>
          <w:sz w:val="28"/>
          <w:szCs w:val="24"/>
          <w:lang w:val="en-IN" w:eastAsia="en-IN"/>
        </w:rPr>
      </w:pPr>
      <w:r w:rsidRPr="00E0123E">
        <w:rPr>
          <w:rFonts w:ascii="Calibri" w:eastAsia="Times New Roman" w:hAnsi="Calibri" w:cs="Times New Roman"/>
          <w:b/>
          <w:sz w:val="28"/>
          <w:szCs w:val="24"/>
          <w:lang w:val="en-IN" w:eastAsia="en-IN"/>
        </w:rPr>
        <w:t>ORDER</w:t>
      </w:r>
    </w:p>
    <w:p w:rsidR="00E0123E" w:rsidRPr="00E0123E" w:rsidRDefault="00E0123E" w:rsidP="00277639">
      <w:pPr>
        <w:spacing w:after="0" w:line="360" w:lineRule="auto"/>
        <w:ind w:left="720" w:hanging="720"/>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1.</w:t>
      </w:r>
      <w:r w:rsidRPr="00E0123E">
        <w:rPr>
          <w:rFonts w:ascii="Calibri" w:eastAsia="Times New Roman" w:hAnsi="Calibri" w:cs="Times New Roman"/>
          <w:b/>
          <w:sz w:val="24"/>
          <w:szCs w:val="24"/>
          <w:lang w:val="en-IN" w:eastAsia="en-IN"/>
        </w:rPr>
        <w:tab/>
        <w:t>Background</w:t>
      </w:r>
    </w:p>
    <w:p w:rsidR="00E0123E" w:rsidRPr="00E0123E" w:rsidRDefault="00E0123E" w:rsidP="00277639">
      <w:pPr>
        <w:spacing w:after="0" w:line="360" w:lineRule="auto"/>
        <w:ind w:left="720" w:hanging="720"/>
        <w:jc w:val="both"/>
        <w:rPr>
          <w:rFonts w:ascii="Calibri" w:eastAsia="Times New Roman" w:hAnsi="Calibri" w:cs="Times New Roman"/>
          <w:sz w:val="24"/>
          <w:szCs w:val="24"/>
          <w:lang w:val="en-IN" w:eastAsia="en-IN"/>
        </w:rPr>
      </w:pPr>
      <w:r w:rsidRPr="00277639">
        <w:rPr>
          <w:rFonts w:ascii="Calibri" w:eastAsia="Times New Roman" w:hAnsi="Calibri" w:cs="Times New Roman"/>
          <w:b/>
          <w:sz w:val="24"/>
          <w:szCs w:val="24"/>
          <w:lang w:val="en-IN" w:eastAsia="en-IN"/>
        </w:rPr>
        <w:t>1.1</w:t>
      </w:r>
      <w:r w:rsidRPr="00E0123E">
        <w:rPr>
          <w:rFonts w:ascii="Calibri" w:eastAsia="Times New Roman" w:hAnsi="Calibri" w:cs="Times New Roman"/>
          <w:sz w:val="24"/>
          <w:szCs w:val="24"/>
          <w:lang w:val="en-IN" w:eastAsia="en-IN"/>
        </w:rPr>
        <w:t xml:space="preserve"> </w:t>
      </w:r>
      <w:r w:rsidRPr="00E0123E">
        <w:rPr>
          <w:rFonts w:ascii="Calibri" w:eastAsia="Times New Roman" w:hAnsi="Calibri" w:cs="Times New Roman"/>
          <w:sz w:val="24"/>
          <w:szCs w:val="24"/>
          <w:lang w:val="en-IN" w:eastAsia="en-IN"/>
        </w:rPr>
        <w:tab/>
        <w:t>The Manipur Renewable Energy Development Agency (here in after referred to as  “MANIREDA” or Petitioner has filed Petition on 25.05.2016, under Section 62 and Section 86 (i) of Electricity Act, 2003 read with Section 8 of Joint Electricity Regulatory Commission for Manipur and Mizoram (Terms and Conditions for Tariff determination from Renewable Energy Sources) Regulations, 2010 dated 31.05.2010 and the Joint Electricity Regulatory Commission for Manipur and Mizoram (Terms and Conditions for Tariff determination from Renewable Energy Sources) (First Amendment Regulation, 2014) dated 08.08.2014 for determination of tariff for Solar Roof Top Plants of capacity 1 kW to 500 kW.</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277639">
      <w:pPr>
        <w:spacing w:after="0" w:line="360" w:lineRule="auto"/>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ab/>
        <w:t>The Commission on preliminary analysis admitted the Petition on 19.07.2016.</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277639">
      <w:pPr>
        <w:spacing w:after="0" w:line="360" w:lineRule="auto"/>
        <w:jc w:val="both"/>
        <w:rPr>
          <w:rFonts w:ascii="Calibri" w:eastAsia="Times New Roman" w:hAnsi="Calibri" w:cs="Times New Roman"/>
          <w:b/>
          <w:sz w:val="24"/>
          <w:szCs w:val="24"/>
          <w:lang w:val="en-IN" w:eastAsia="en-IN"/>
        </w:rPr>
      </w:pPr>
      <w:proofErr w:type="gramStart"/>
      <w:r w:rsidRPr="00E0123E">
        <w:rPr>
          <w:rFonts w:ascii="Calibri" w:eastAsia="Times New Roman" w:hAnsi="Calibri" w:cs="Times New Roman"/>
          <w:b/>
          <w:sz w:val="24"/>
          <w:szCs w:val="24"/>
          <w:lang w:val="en-IN" w:eastAsia="en-IN"/>
        </w:rPr>
        <w:t>1</w:t>
      </w:r>
      <w:r w:rsidR="00CC1A9B">
        <w:rPr>
          <w:rFonts w:ascii="Calibri" w:eastAsia="Times New Roman" w:hAnsi="Calibri" w:cs="Times New Roman"/>
          <w:b/>
          <w:sz w:val="24"/>
          <w:szCs w:val="24"/>
          <w:lang w:val="en-IN" w:eastAsia="en-IN"/>
        </w:rPr>
        <w:t xml:space="preserve">.2 </w:t>
      </w:r>
      <w:r w:rsidR="00CC1A9B">
        <w:rPr>
          <w:rFonts w:ascii="Calibri" w:eastAsia="Times New Roman" w:hAnsi="Calibri" w:cs="Times New Roman"/>
          <w:b/>
          <w:sz w:val="24"/>
          <w:szCs w:val="24"/>
          <w:lang w:val="en-IN" w:eastAsia="en-IN"/>
        </w:rPr>
        <w:tab/>
        <w:t>Manipur Grid Interactive Roo</w:t>
      </w:r>
      <w:r w:rsidRPr="00E0123E">
        <w:rPr>
          <w:rFonts w:ascii="Calibri" w:eastAsia="Times New Roman" w:hAnsi="Calibri" w:cs="Times New Roman"/>
          <w:b/>
          <w:sz w:val="24"/>
          <w:szCs w:val="24"/>
          <w:lang w:val="en-IN" w:eastAsia="en-IN"/>
        </w:rPr>
        <w:t>ftop Solar Photo-voltaic (SPV) Power Policy 2014</w:t>
      </w:r>
      <w:r w:rsidR="006C250D">
        <w:rPr>
          <w:rFonts w:ascii="Calibri" w:eastAsia="Times New Roman" w:hAnsi="Calibri" w:cs="Times New Roman"/>
          <w:b/>
          <w:sz w:val="24"/>
          <w:szCs w:val="24"/>
          <w:lang w:val="en-IN" w:eastAsia="en-IN"/>
        </w:rPr>
        <w:t>.</w:t>
      </w:r>
      <w:proofErr w:type="gramEnd"/>
    </w:p>
    <w:p w:rsidR="00E0123E" w:rsidRPr="00E0123E" w:rsidRDefault="00E0123E" w:rsidP="00277639">
      <w:pPr>
        <w:spacing w:after="0" w:line="360" w:lineRule="auto"/>
        <w:ind w:left="720" w:hanging="720"/>
        <w:jc w:val="both"/>
        <w:rPr>
          <w:rFonts w:ascii="Calibri" w:eastAsia="Times New Roman" w:hAnsi="Calibri" w:cs="Times New Roman"/>
          <w:sz w:val="24"/>
          <w:szCs w:val="24"/>
          <w:lang w:val="en-IN" w:eastAsia="en-IN"/>
        </w:rPr>
      </w:pPr>
      <w:r w:rsidRPr="00277639">
        <w:rPr>
          <w:rFonts w:ascii="Calibri" w:eastAsia="Times New Roman" w:hAnsi="Calibri" w:cs="Times New Roman"/>
          <w:b/>
          <w:sz w:val="24"/>
          <w:szCs w:val="24"/>
          <w:lang w:val="en-IN" w:eastAsia="en-IN"/>
        </w:rPr>
        <w:t>1.2.1</w:t>
      </w:r>
      <w:r w:rsidRPr="00E0123E">
        <w:rPr>
          <w:rFonts w:ascii="Calibri" w:eastAsia="Times New Roman" w:hAnsi="Calibri" w:cs="Times New Roman"/>
          <w:b/>
          <w:sz w:val="24"/>
          <w:szCs w:val="24"/>
          <w:lang w:val="en-IN" w:eastAsia="en-IN"/>
        </w:rPr>
        <w:tab/>
      </w:r>
      <w:r w:rsidRPr="00E0123E">
        <w:rPr>
          <w:rFonts w:ascii="Calibri" w:eastAsia="Times New Roman" w:hAnsi="Calibri" w:cs="Times New Roman"/>
          <w:sz w:val="24"/>
          <w:szCs w:val="24"/>
          <w:lang w:val="en-IN" w:eastAsia="en-IN"/>
        </w:rPr>
        <w:t xml:space="preserve">Government of Manipur has notified “Manipur Grid Interactive Rooftop Solar Photovoltaic (SPV) Power Policy 2014” according to which the eligible consumers of </w:t>
      </w:r>
      <w:r w:rsidRPr="00E0123E">
        <w:rPr>
          <w:rFonts w:ascii="Calibri" w:eastAsia="Times New Roman" w:hAnsi="Calibri" w:cs="Times New Roman"/>
          <w:sz w:val="24"/>
          <w:szCs w:val="24"/>
          <w:lang w:val="en-IN" w:eastAsia="en-IN"/>
        </w:rPr>
        <w:lastRenderedPageBreak/>
        <w:t>the distribution licensee</w:t>
      </w:r>
      <w:r w:rsidR="008F081F">
        <w:rPr>
          <w:rFonts w:ascii="Calibri" w:eastAsia="Times New Roman" w:hAnsi="Calibri" w:cs="Times New Roman"/>
          <w:sz w:val="24"/>
          <w:szCs w:val="24"/>
          <w:lang w:val="en-IN" w:eastAsia="en-IN"/>
        </w:rPr>
        <w:t>,</w:t>
      </w:r>
      <w:r w:rsidRPr="00E0123E">
        <w:rPr>
          <w:rFonts w:ascii="Calibri" w:eastAsia="Times New Roman" w:hAnsi="Calibri" w:cs="Times New Roman"/>
          <w:sz w:val="24"/>
          <w:szCs w:val="24"/>
          <w:lang w:val="en-IN" w:eastAsia="en-IN"/>
        </w:rPr>
        <w:t xml:space="preserve"> who are having sufficient space on the rooftop of their buildings, shall be entitled to install solar rooftop projects either under gross metering arrangements or net metering arrangement.</w:t>
      </w:r>
    </w:p>
    <w:p w:rsidR="00E0123E" w:rsidRPr="00E0123E" w:rsidRDefault="00E0123E" w:rsidP="00E0123E">
      <w:pPr>
        <w:tabs>
          <w:tab w:val="left" w:pos="567"/>
        </w:tabs>
        <w:spacing w:after="0" w:line="240" w:lineRule="auto"/>
        <w:jc w:val="both"/>
        <w:rPr>
          <w:rFonts w:ascii="Calibri" w:eastAsia="Times New Roman" w:hAnsi="Calibri" w:cs="Times New Roman"/>
          <w:sz w:val="14"/>
          <w:szCs w:val="24"/>
          <w:lang w:val="en-IN" w:eastAsia="en-IN"/>
        </w:rPr>
      </w:pPr>
    </w:p>
    <w:p w:rsidR="00E0123E" w:rsidRPr="00E0123E" w:rsidRDefault="00E0123E" w:rsidP="00277639">
      <w:pPr>
        <w:spacing w:after="0" w:line="360" w:lineRule="auto"/>
        <w:ind w:left="720" w:hanging="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ab/>
        <w:t>Provided that eligible consumers availing net metering shall not be allowed to apply for gross metering with the same premises.</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2067D4">
      <w:pPr>
        <w:spacing w:after="0" w:line="360" w:lineRule="auto"/>
        <w:ind w:left="720" w:hanging="720"/>
        <w:jc w:val="both"/>
        <w:rPr>
          <w:rFonts w:ascii="Calibri" w:eastAsia="Times New Roman" w:hAnsi="Calibri" w:cs="Times New Roman"/>
          <w:sz w:val="24"/>
          <w:szCs w:val="24"/>
          <w:lang w:val="en-IN" w:eastAsia="en-IN"/>
        </w:rPr>
      </w:pPr>
      <w:r w:rsidRPr="002067D4">
        <w:rPr>
          <w:rFonts w:ascii="Calibri" w:eastAsia="Times New Roman" w:hAnsi="Calibri" w:cs="Times New Roman"/>
          <w:b/>
          <w:sz w:val="24"/>
          <w:szCs w:val="24"/>
          <w:lang w:val="en-IN" w:eastAsia="en-IN"/>
        </w:rPr>
        <w:t>1.2.2</w:t>
      </w:r>
      <w:r w:rsidRPr="00E0123E">
        <w:rPr>
          <w:rFonts w:ascii="Calibri" w:eastAsia="Times New Roman" w:hAnsi="Calibri" w:cs="Times New Roman"/>
          <w:sz w:val="24"/>
          <w:szCs w:val="24"/>
          <w:lang w:val="en-IN" w:eastAsia="en-IN"/>
        </w:rPr>
        <w:tab/>
        <w:t>Third party is also eligible for installation of rooftop power plants by entering into a lease agreement with the consumer of the premises.</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2067D4">
      <w:pPr>
        <w:spacing w:after="0" w:line="360" w:lineRule="auto"/>
        <w:ind w:left="720" w:hanging="720"/>
        <w:jc w:val="both"/>
        <w:rPr>
          <w:rFonts w:ascii="Calibri" w:eastAsia="Times New Roman" w:hAnsi="Calibri" w:cs="Times New Roman"/>
          <w:sz w:val="24"/>
          <w:szCs w:val="24"/>
          <w:lang w:val="en-IN" w:eastAsia="en-IN"/>
        </w:rPr>
      </w:pPr>
      <w:r w:rsidRPr="002067D4">
        <w:rPr>
          <w:rFonts w:ascii="Calibri" w:eastAsia="Times New Roman" w:hAnsi="Calibri" w:cs="Times New Roman"/>
          <w:b/>
          <w:sz w:val="24"/>
          <w:szCs w:val="24"/>
          <w:lang w:val="en-IN" w:eastAsia="en-IN"/>
        </w:rPr>
        <w:t>1.2.3</w:t>
      </w:r>
      <w:r w:rsidRPr="00E0123E">
        <w:rPr>
          <w:rFonts w:ascii="Calibri" w:eastAsia="Times New Roman" w:hAnsi="Calibri" w:cs="Times New Roman"/>
          <w:sz w:val="24"/>
          <w:szCs w:val="24"/>
          <w:lang w:val="en-IN" w:eastAsia="en-IN"/>
        </w:rPr>
        <w:tab/>
        <w:t>Applicable Subsidy</w:t>
      </w:r>
    </w:p>
    <w:p w:rsidR="00E0123E" w:rsidRPr="00E0123E" w:rsidRDefault="00E0123E" w:rsidP="002067D4">
      <w:pPr>
        <w:spacing w:after="0" w:line="360" w:lineRule="auto"/>
        <w:ind w:left="720" w:hanging="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ab/>
        <w:t xml:space="preserve">The Ministry of New and Renewable Energy (MNRE) GOI is providing Central Financial Assistance (CFA) </w:t>
      </w:r>
      <w:proofErr w:type="spellStart"/>
      <w:r w:rsidRPr="00E0123E">
        <w:rPr>
          <w:rFonts w:ascii="Calibri" w:eastAsia="Times New Roman" w:hAnsi="Calibri" w:cs="Times New Roman"/>
          <w:sz w:val="24"/>
          <w:szCs w:val="24"/>
          <w:lang w:val="en-IN" w:eastAsia="en-IN"/>
        </w:rPr>
        <w:t>upto</w:t>
      </w:r>
      <w:proofErr w:type="spellEnd"/>
      <w:r w:rsidRPr="00E0123E">
        <w:rPr>
          <w:rFonts w:ascii="Calibri" w:eastAsia="Times New Roman" w:hAnsi="Calibri" w:cs="Times New Roman"/>
          <w:sz w:val="24"/>
          <w:szCs w:val="24"/>
          <w:lang w:val="en-IN" w:eastAsia="en-IN"/>
        </w:rPr>
        <w:t xml:space="preserve"> 30% of benchmark cost for all types of residential buildings for General categories states and </w:t>
      </w:r>
      <w:proofErr w:type="spellStart"/>
      <w:r w:rsidRPr="00E0123E">
        <w:rPr>
          <w:rFonts w:ascii="Calibri" w:eastAsia="Times New Roman" w:hAnsi="Calibri" w:cs="Times New Roman"/>
          <w:sz w:val="24"/>
          <w:szCs w:val="24"/>
          <w:lang w:val="en-IN" w:eastAsia="en-IN"/>
        </w:rPr>
        <w:t>upto</w:t>
      </w:r>
      <w:proofErr w:type="spellEnd"/>
      <w:r w:rsidRPr="00E0123E">
        <w:rPr>
          <w:rFonts w:ascii="Calibri" w:eastAsia="Times New Roman" w:hAnsi="Calibri" w:cs="Times New Roman"/>
          <w:sz w:val="24"/>
          <w:szCs w:val="24"/>
          <w:lang w:val="en-IN" w:eastAsia="en-IN"/>
        </w:rPr>
        <w:t xml:space="preserve"> 70% for North Eastern states. Similar CFA is also available for schools, health institutions including municipal colleges and hospitals, universities educational institutions and other social sectors such as welfare homes, NGOs, training institutions</w:t>
      </w:r>
      <w:r w:rsidR="00D22B70">
        <w:rPr>
          <w:rFonts w:ascii="Calibri" w:eastAsia="Times New Roman" w:hAnsi="Calibri" w:cs="Times New Roman"/>
          <w:sz w:val="24"/>
          <w:szCs w:val="24"/>
          <w:lang w:val="en-IN" w:eastAsia="en-IN"/>
        </w:rPr>
        <w:t>,</w:t>
      </w:r>
      <w:r w:rsidRPr="00E0123E">
        <w:rPr>
          <w:rFonts w:ascii="Calibri" w:eastAsia="Times New Roman" w:hAnsi="Calibri" w:cs="Times New Roman"/>
          <w:sz w:val="24"/>
          <w:szCs w:val="24"/>
          <w:lang w:val="en-IN" w:eastAsia="en-IN"/>
        </w:rPr>
        <w:t xml:space="preserve"> orphanages</w:t>
      </w:r>
      <w:r w:rsidR="00D22B70">
        <w:rPr>
          <w:rFonts w:ascii="Calibri" w:eastAsia="Times New Roman" w:hAnsi="Calibri" w:cs="Times New Roman"/>
          <w:sz w:val="24"/>
          <w:szCs w:val="24"/>
          <w:lang w:val="en-IN" w:eastAsia="en-IN"/>
        </w:rPr>
        <w:t>,</w:t>
      </w:r>
      <w:r w:rsidRPr="00E0123E">
        <w:rPr>
          <w:rFonts w:ascii="Calibri" w:eastAsia="Times New Roman" w:hAnsi="Calibri" w:cs="Times New Roman"/>
          <w:sz w:val="24"/>
          <w:szCs w:val="24"/>
          <w:lang w:val="en-IN" w:eastAsia="en-IN"/>
        </w:rPr>
        <w:t xml:space="preserve"> etc.</w:t>
      </w:r>
    </w:p>
    <w:p w:rsidR="00E0123E" w:rsidRPr="00E0123E" w:rsidRDefault="00E0123E" w:rsidP="00E0123E">
      <w:pPr>
        <w:tabs>
          <w:tab w:val="left" w:pos="567"/>
        </w:tabs>
        <w:spacing w:after="0" w:line="360" w:lineRule="auto"/>
        <w:jc w:val="both"/>
        <w:rPr>
          <w:rFonts w:ascii="Calibri" w:eastAsia="Times New Roman" w:hAnsi="Calibri" w:cs="Times New Roman"/>
          <w:sz w:val="24"/>
          <w:szCs w:val="24"/>
          <w:lang w:val="en-IN" w:eastAsia="en-IN"/>
        </w:rPr>
      </w:pPr>
    </w:p>
    <w:p w:rsidR="00E0123E" w:rsidRPr="00E0123E" w:rsidRDefault="00E0123E" w:rsidP="002067D4">
      <w:pPr>
        <w:spacing w:after="0" w:line="360" w:lineRule="auto"/>
        <w:ind w:left="720" w:hanging="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ab/>
        <w:t>No CFA is applicable for Govt</w:t>
      </w:r>
      <w:proofErr w:type="gramStart"/>
      <w:r w:rsidR="00CC1A9B">
        <w:rPr>
          <w:rFonts w:ascii="Calibri" w:eastAsia="Times New Roman" w:hAnsi="Calibri" w:cs="Times New Roman"/>
          <w:sz w:val="24"/>
          <w:szCs w:val="24"/>
          <w:lang w:val="en-IN" w:eastAsia="en-IN"/>
        </w:rPr>
        <w:t>.</w:t>
      </w:r>
      <w:r w:rsidRPr="00E0123E">
        <w:rPr>
          <w:rFonts w:ascii="Calibri" w:eastAsia="Times New Roman" w:hAnsi="Calibri" w:cs="Times New Roman"/>
          <w:sz w:val="24"/>
          <w:szCs w:val="24"/>
          <w:lang w:val="en-IN" w:eastAsia="en-IN"/>
        </w:rPr>
        <w:t>/</w:t>
      </w:r>
      <w:proofErr w:type="gramEnd"/>
      <w:r w:rsidRPr="00E0123E">
        <w:rPr>
          <w:rFonts w:ascii="Calibri" w:eastAsia="Times New Roman" w:hAnsi="Calibri" w:cs="Times New Roman"/>
          <w:sz w:val="24"/>
          <w:szCs w:val="24"/>
          <w:lang w:val="en-IN" w:eastAsia="en-IN"/>
        </w:rPr>
        <w:t>PSU buildings, Govt</w:t>
      </w:r>
      <w:r w:rsidR="00CC1A9B">
        <w:rPr>
          <w:rFonts w:ascii="Calibri" w:eastAsia="Times New Roman" w:hAnsi="Calibri" w:cs="Times New Roman"/>
          <w:sz w:val="24"/>
          <w:szCs w:val="24"/>
          <w:lang w:val="en-IN" w:eastAsia="en-IN"/>
        </w:rPr>
        <w:t>.</w:t>
      </w:r>
      <w:r w:rsidRPr="00E0123E">
        <w:rPr>
          <w:rFonts w:ascii="Calibri" w:eastAsia="Times New Roman" w:hAnsi="Calibri" w:cs="Times New Roman"/>
          <w:sz w:val="24"/>
          <w:szCs w:val="24"/>
          <w:lang w:val="en-IN" w:eastAsia="en-IN"/>
        </w:rPr>
        <w:t xml:space="preserve"> institutions, private / commercial / industrial buildings.</w:t>
      </w:r>
    </w:p>
    <w:p w:rsidR="00E0123E" w:rsidRPr="00E0123E" w:rsidRDefault="00E0123E" w:rsidP="00E0123E">
      <w:pPr>
        <w:tabs>
          <w:tab w:val="left" w:pos="567"/>
        </w:tabs>
        <w:spacing w:after="0" w:line="360" w:lineRule="auto"/>
        <w:jc w:val="both"/>
        <w:rPr>
          <w:rFonts w:ascii="Calibri" w:eastAsia="Times New Roman" w:hAnsi="Calibri" w:cs="Times New Roman"/>
          <w:sz w:val="24"/>
          <w:szCs w:val="24"/>
          <w:lang w:val="en-IN" w:eastAsia="en-IN"/>
        </w:rPr>
      </w:pPr>
    </w:p>
    <w:p w:rsidR="00E0123E" w:rsidRPr="00E0123E" w:rsidRDefault="00E0123E" w:rsidP="002067D4">
      <w:pPr>
        <w:spacing w:after="0" w:line="360" w:lineRule="auto"/>
        <w:ind w:left="720" w:hanging="720"/>
        <w:jc w:val="both"/>
        <w:rPr>
          <w:rFonts w:ascii="Calibri" w:eastAsia="Times New Roman" w:hAnsi="Calibri" w:cs="Times New Roman"/>
          <w:sz w:val="24"/>
          <w:szCs w:val="24"/>
          <w:lang w:val="en-IN" w:eastAsia="en-IN"/>
        </w:rPr>
      </w:pPr>
      <w:r w:rsidRPr="001C033C">
        <w:rPr>
          <w:rFonts w:ascii="Calibri" w:eastAsia="Times New Roman" w:hAnsi="Calibri" w:cs="Times New Roman"/>
          <w:b/>
          <w:sz w:val="24"/>
          <w:szCs w:val="24"/>
          <w:lang w:val="en-IN" w:eastAsia="en-IN"/>
        </w:rPr>
        <w:t>1.2.4</w:t>
      </w:r>
      <w:r w:rsidRPr="00E0123E">
        <w:rPr>
          <w:rFonts w:ascii="Calibri" w:eastAsia="Times New Roman" w:hAnsi="Calibri" w:cs="Times New Roman"/>
          <w:sz w:val="24"/>
          <w:szCs w:val="24"/>
          <w:lang w:val="en-IN" w:eastAsia="en-IN"/>
        </w:rPr>
        <w:t xml:space="preserve"> </w:t>
      </w:r>
      <w:r w:rsidR="002067D4">
        <w:rPr>
          <w:rFonts w:ascii="Calibri" w:eastAsia="Times New Roman" w:hAnsi="Calibri" w:cs="Times New Roman"/>
          <w:sz w:val="24"/>
          <w:szCs w:val="24"/>
          <w:lang w:val="en-IN" w:eastAsia="en-IN"/>
        </w:rPr>
        <w:tab/>
      </w:r>
      <w:r w:rsidRPr="00E0123E">
        <w:rPr>
          <w:rFonts w:ascii="Calibri" w:eastAsia="Times New Roman" w:hAnsi="Calibri" w:cs="Times New Roman"/>
          <w:sz w:val="24"/>
          <w:szCs w:val="24"/>
          <w:lang w:val="en-IN" w:eastAsia="en-IN"/>
        </w:rPr>
        <w:t>Capacity of Solar Rooftop project</w:t>
      </w:r>
    </w:p>
    <w:p w:rsidR="00E0123E" w:rsidRPr="00E0123E" w:rsidRDefault="00E0123E" w:rsidP="002067D4">
      <w:pPr>
        <w:spacing w:after="0" w:line="360" w:lineRule="auto"/>
        <w:ind w:left="720" w:hanging="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ab/>
        <w:t xml:space="preserve">The eligible consumers / third party shall install project of minimum capacity of 1 kW </w:t>
      </w:r>
      <w:proofErr w:type="spellStart"/>
      <w:r w:rsidRPr="00E0123E">
        <w:rPr>
          <w:rFonts w:ascii="Calibri" w:eastAsia="Times New Roman" w:hAnsi="Calibri" w:cs="Times New Roman"/>
          <w:sz w:val="24"/>
          <w:szCs w:val="24"/>
          <w:lang w:val="en-IN" w:eastAsia="en-IN"/>
        </w:rPr>
        <w:t>upto</w:t>
      </w:r>
      <w:proofErr w:type="spellEnd"/>
      <w:r w:rsidRPr="00E0123E">
        <w:rPr>
          <w:rFonts w:ascii="Calibri" w:eastAsia="Times New Roman" w:hAnsi="Calibri" w:cs="Times New Roman"/>
          <w:sz w:val="24"/>
          <w:szCs w:val="24"/>
          <w:lang w:val="en-IN" w:eastAsia="en-IN"/>
        </w:rPr>
        <w:t xml:space="preserve"> a maximum of 500 kW with/without battery backup support. </w:t>
      </w:r>
    </w:p>
    <w:p w:rsidR="00E0123E" w:rsidRPr="00E0123E" w:rsidRDefault="00E0123E" w:rsidP="00E0123E">
      <w:pPr>
        <w:tabs>
          <w:tab w:val="left" w:pos="567"/>
        </w:tabs>
        <w:spacing w:after="0" w:line="360" w:lineRule="auto"/>
        <w:jc w:val="both"/>
        <w:rPr>
          <w:rFonts w:ascii="Calibri" w:eastAsia="Times New Roman" w:hAnsi="Calibri" w:cs="Times New Roman"/>
          <w:sz w:val="24"/>
          <w:szCs w:val="24"/>
          <w:lang w:val="en-IN" w:eastAsia="en-IN"/>
        </w:rPr>
      </w:pPr>
    </w:p>
    <w:p w:rsidR="00E0123E" w:rsidRPr="00E0123E" w:rsidRDefault="00E0123E" w:rsidP="00FE3E5E">
      <w:pPr>
        <w:spacing w:after="0" w:line="360" w:lineRule="auto"/>
        <w:ind w:left="720" w:hanging="720"/>
        <w:jc w:val="both"/>
        <w:rPr>
          <w:rFonts w:ascii="Calibri" w:eastAsia="Times New Roman" w:hAnsi="Calibri" w:cs="Times New Roman"/>
          <w:sz w:val="24"/>
          <w:szCs w:val="24"/>
          <w:lang w:val="en-IN" w:eastAsia="en-IN"/>
        </w:rPr>
      </w:pPr>
      <w:r w:rsidRPr="001C033C">
        <w:rPr>
          <w:rFonts w:ascii="Calibri" w:eastAsia="Times New Roman" w:hAnsi="Calibri" w:cs="Times New Roman"/>
          <w:b/>
          <w:sz w:val="24"/>
          <w:szCs w:val="24"/>
          <w:lang w:val="en-IN" w:eastAsia="en-IN"/>
        </w:rPr>
        <w:t>1.2.5</w:t>
      </w:r>
      <w:r w:rsidRPr="00E0123E">
        <w:rPr>
          <w:rFonts w:ascii="Calibri" w:eastAsia="Times New Roman" w:hAnsi="Calibri" w:cs="Times New Roman"/>
          <w:sz w:val="24"/>
          <w:szCs w:val="24"/>
          <w:lang w:val="en-IN" w:eastAsia="en-IN"/>
        </w:rPr>
        <w:t xml:space="preserve"> </w:t>
      </w:r>
      <w:r w:rsidR="00FE3E5E">
        <w:rPr>
          <w:rFonts w:ascii="Calibri" w:eastAsia="Times New Roman" w:hAnsi="Calibri" w:cs="Times New Roman"/>
          <w:sz w:val="24"/>
          <w:szCs w:val="24"/>
          <w:lang w:val="en-IN" w:eastAsia="en-IN"/>
        </w:rPr>
        <w:tab/>
      </w:r>
      <w:r w:rsidRPr="00E0123E">
        <w:rPr>
          <w:rFonts w:ascii="Calibri" w:eastAsia="Times New Roman" w:hAnsi="Calibri" w:cs="Times New Roman"/>
          <w:sz w:val="24"/>
          <w:szCs w:val="24"/>
          <w:lang w:val="en-IN" w:eastAsia="en-IN"/>
        </w:rPr>
        <w:t>Metering system</w:t>
      </w:r>
    </w:p>
    <w:p w:rsidR="00E0123E" w:rsidRPr="00E0123E" w:rsidRDefault="00E0123E" w:rsidP="00FE3E5E">
      <w:pPr>
        <w:spacing w:after="0" w:line="360" w:lineRule="auto"/>
        <w:ind w:left="720" w:hanging="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ab/>
        <w:t>All the equipment to be installed like solar PV panels, invert</w:t>
      </w:r>
      <w:r w:rsidR="00E85808">
        <w:rPr>
          <w:rFonts w:ascii="Calibri" w:eastAsia="Times New Roman" w:hAnsi="Calibri" w:cs="Times New Roman"/>
          <w:sz w:val="24"/>
          <w:szCs w:val="24"/>
          <w:lang w:val="en-IN" w:eastAsia="en-IN"/>
        </w:rPr>
        <w:t>e</w:t>
      </w:r>
      <w:r w:rsidRPr="00E0123E">
        <w:rPr>
          <w:rFonts w:ascii="Calibri" w:eastAsia="Times New Roman" w:hAnsi="Calibri" w:cs="Times New Roman"/>
          <w:sz w:val="24"/>
          <w:szCs w:val="24"/>
          <w:lang w:val="en-IN" w:eastAsia="en-IN"/>
        </w:rPr>
        <w:t>rs</w:t>
      </w:r>
      <w:r w:rsidR="00E85808">
        <w:rPr>
          <w:rFonts w:ascii="Calibri" w:eastAsia="Times New Roman" w:hAnsi="Calibri" w:cs="Times New Roman"/>
          <w:sz w:val="24"/>
          <w:szCs w:val="24"/>
          <w:lang w:val="en-IN" w:eastAsia="en-IN"/>
        </w:rPr>
        <w:t>,</w:t>
      </w:r>
      <w:r w:rsidRPr="00E0123E">
        <w:rPr>
          <w:rFonts w:ascii="Calibri" w:eastAsia="Times New Roman" w:hAnsi="Calibri" w:cs="Times New Roman"/>
          <w:sz w:val="24"/>
          <w:szCs w:val="24"/>
          <w:lang w:val="en-IN" w:eastAsia="en-IN"/>
        </w:rPr>
        <w:t xml:space="preserve"> synchronizers, MPPT, batteries, transformers, cables, junction boxes, etc shall be as per specified Indian / IEC standards. MSPDCL shall install / seal tested bidirectional (export / import) or separate export and import energy meters for all solar PV projects. The same could be purchased by plant owner or provided by MSPDCL at pre</w:t>
      </w:r>
      <w:r w:rsidR="00E85808">
        <w:rPr>
          <w:rFonts w:ascii="Calibri" w:eastAsia="Times New Roman" w:hAnsi="Calibri" w:cs="Times New Roman"/>
          <w:sz w:val="24"/>
          <w:szCs w:val="24"/>
          <w:lang w:val="en-IN" w:eastAsia="en-IN"/>
        </w:rPr>
        <w:t>-</w:t>
      </w:r>
      <w:r w:rsidRPr="00E0123E">
        <w:rPr>
          <w:rFonts w:ascii="Calibri" w:eastAsia="Times New Roman" w:hAnsi="Calibri" w:cs="Times New Roman"/>
          <w:sz w:val="24"/>
          <w:szCs w:val="24"/>
          <w:lang w:val="en-IN" w:eastAsia="en-IN"/>
        </w:rPr>
        <w:t xml:space="preserve">notified rates. The meters should be as per CEA and BIS specifications only. </w:t>
      </w:r>
    </w:p>
    <w:p w:rsidR="00E0123E" w:rsidRPr="00E0123E" w:rsidRDefault="00E0123E" w:rsidP="00E0123E">
      <w:pPr>
        <w:tabs>
          <w:tab w:val="left" w:pos="567"/>
        </w:tabs>
        <w:spacing w:after="0" w:line="360" w:lineRule="auto"/>
        <w:jc w:val="both"/>
        <w:rPr>
          <w:rFonts w:ascii="Calibri" w:eastAsia="Times New Roman" w:hAnsi="Calibri" w:cs="Times New Roman"/>
          <w:sz w:val="24"/>
          <w:szCs w:val="24"/>
          <w:lang w:val="en-IN" w:eastAsia="en-IN"/>
        </w:rPr>
      </w:pPr>
    </w:p>
    <w:p w:rsidR="00E0123E" w:rsidRPr="00E0123E" w:rsidRDefault="00E0123E" w:rsidP="00E0123E">
      <w:pPr>
        <w:tabs>
          <w:tab w:val="left" w:pos="567"/>
        </w:tabs>
        <w:spacing w:after="0" w:line="360" w:lineRule="auto"/>
        <w:jc w:val="both"/>
        <w:rPr>
          <w:rFonts w:ascii="Calibri" w:eastAsia="Times New Roman" w:hAnsi="Calibri" w:cs="Times New Roman"/>
          <w:sz w:val="24"/>
          <w:szCs w:val="24"/>
          <w:lang w:val="en-IN" w:eastAsia="en-IN"/>
        </w:rPr>
      </w:pPr>
    </w:p>
    <w:p w:rsidR="00E0123E" w:rsidRPr="00E0123E" w:rsidRDefault="00E0123E" w:rsidP="00E85808">
      <w:pPr>
        <w:spacing w:after="0" w:line="360" w:lineRule="auto"/>
        <w:ind w:left="720" w:hanging="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1.3</w:t>
      </w:r>
      <w:r w:rsidRPr="00E0123E">
        <w:rPr>
          <w:rFonts w:ascii="Calibri" w:eastAsia="Times New Roman" w:hAnsi="Calibri" w:cs="Times New Roman"/>
          <w:b/>
          <w:sz w:val="24"/>
          <w:szCs w:val="24"/>
          <w:lang w:val="en-IN" w:eastAsia="en-IN"/>
        </w:rPr>
        <w:tab/>
        <w:t xml:space="preserve">Manipur Renewable Energy Development Agency </w:t>
      </w:r>
    </w:p>
    <w:p w:rsidR="00E0123E" w:rsidRPr="00E0123E" w:rsidRDefault="00E0123E" w:rsidP="00E85808">
      <w:pPr>
        <w:spacing w:after="0" w:line="360" w:lineRule="auto"/>
        <w:ind w:left="720" w:hanging="720"/>
        <w:jc w:val="both"/>
        <w:rPr>
          <w:rFonts w:ascii="Calibri" w:eastAsia="Times New Roman" w:hAnsi="Calibri" w:cs="Times New Roman"/>
          <w:sz w:val="24"/>
          <w:szCs w:val="24"/>
          <w:lang w:val="en-IN" w:eastAsia="en-IN"/>
        </w:rPr>
      </w:pPr>
      <w:r w:rsidRPr="00E0123E">
        <w:rPr>
          <w:rFonts w:ascii="Calibri" w:eastAsia="Times New Roman" w:hAnsi="Calibri" w:cs="Times New Roman"/>
          <w:b/>
          <w:sz w:val="24"/>
          <w:szCs w:val="24"/>
          <w:lang w:val="en-IN" w:eastAsia="en-IN"/>
        </w:rPr>
        <w:tab/>
      </w:r>
      <w:r w:rsidRPr="00E0123E">
        <w:rPr>
          <w:rFonts w:ascii="Calibri" w:eastAsia="Times New Roman" w:hAnsi="Calibri" w:cs="Times New Roman"/>
          <w:sz w:val="24"/>
          <w:szCs w:val="24"/>
          <w:lang w:val="en-IN" w:eastAsia="en-IN"/>
        </w:rPr>
        <w:t>Manipur Renewable Energy Development Agency (MANIREDA) is an autonomous Government Agency under the department of power, Government of Manipur setup for promoting renewable energy sources in the State. MANIREDA has filed the Petition with regard to determining tariffs for solar rooftop projects with capacity of 1 kW to 500 kW in the State.</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CA66C0">
      <w:pPr>
        <w:spacing w:after="0" w:line="360" w:lineRule="auto"/>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 xml:space="preserve">1.4 </w:t>
      </w:r>
      <w:r w:rsidRPr="00E0123E">
        <w:rPr>
          <w:rFonts w:ascii="Calibri" w:eastAsia="Times New Roman" w:hAnsi="Calibri" w:cs="Times New Roman"/>
          <w:b/>
          <w:sz w:val="24"/>
          <w:szCs w:val="24"/>
          <w:lang w:val="en-IN" w:eastAsia="en-IN"/>
        </w:rPr>
        <w:tab/>
        <w:t xml:space="preserve">Commission Order determining Tariff for Solar projects </w:t>
      </w:r>
    </w:p>
    <w:p w:rsidR="00E0123E" w:rsidRPr="00E0123E" w:rsidRDefault="00E0123E" w:rsidP="00CA66C0">
      <w:pPr>
        <w:spacing w:after="0" w:line="360" w:lineRule="auto"/>
        <w:ind w:left="720" w:hanging="720"/>
        <w:jc w:val="both"/>
        <w:rPr>
          <w:rFonts w:ascii="Calibri" w:eastAsia="Times New Roman" w:hAnsi="Calibri" w:cs="Times New Roman"/>
          <w:sz w:val="24"/>
          <w:szCs w:val="24"/>
          <w:lang w:val="en-IN" w:eastAsia="en-IN"/>
        </w:rPr>
      </w:pPr>
      <w:r w:rsidRPr="00E0123E">
        <w:rPr>
          <w:rFonts w:ascii="Calibri" w:eastAsia="Times New Roman" w:hAnsi="Calibri" w:cs="Times New Roman"/>
          <w:b/>
          <w:sz w:val="24"/>
          <w:szCs w:val="24"/>
          <w:lang w:val="en-IN" w:eastAsia="en-IN"/>
        </w:rPr>
        <w:tab/>
      </w:r>
      <w:r w:rsidRPr="00E0123E">
        <w:rPr>
          <w:rFonts w:ascii="Calibri" w:eastAsia="Times New Roman" w:hAnsi="Calibri" w:cs="Times New Roman"/>
          <w:sz w:val="24"/>
          <w:szCs w:val="24"/>
          <w:lang w:val="en-IN" w:eastAsia="en-IN"/>
        </w:rPr>
        <w:t xml:space="preserve">The Commission issued the order dated 05.01.2015 for </w:t>
      </w:r>
      <w:r w:rsidR="00E85808">
        <w:rPr>
          <w:rFonts w:ascii="Calibri" w:eastAsia="Times New Roman" w:hAnsi="Calibri" w:cs="Times New Roman"/>
          <w:sz w:val="24"/>
          <w:szCs w:val="24"/>
          <w:lang w:val="en-IN" w:eastAsia="en-IN"/>
        </w:rPr>
        <w:t>d</w:t>
      </w:r>
      <w:r w:rsidRPr="00E0123E">
        <w:rPr>
          <w:rFonts w:ascii="Calibri" w:eastAsia="Times New Roman" w:hAnsi="Calibri" w:cs="Times New Roman"/>
          <w:sz w:val="24"/>
          <w:szCs w:val="24"/>
          <w:lang w:val="en-IN" w:eastAsia="en-IN"/>
        </w:rPr>
        <w:t xml:space="preserve">etermination of generic </w:t>
      </w:r>
      <w:proofErr w:type="spellStart"/>
      <w:r w:rsidRPr="00E0123E">
        <w:rPr>
          <w:rFonts w:ascii="Calibri" w:eastAsia="Times New Roman" w:hAnsi="Calibri" w:cs="Times New Roman"/>
          <w:sz w:val="24"/>
          <w:szCs w:val="24"/>
          <w:lang w:val="en-IN" w:eastAsia="en-IN"/>
        </w:rPr>
        <w:t>levelised</w:t>
      </w:r>
      <w:proofErr w:type="spellEnd"/>
      <w:r w:rsidRPr="00E0123E">
        <w:rPr>
          <w:rFonts w:ascii="Calibri" w:eastAsia="Times New Roman" w:hAnsi="Calibri" w:cs="Times New Roman"/>
          <w:sz w:val="24"/>
          <w:szCs w:val="24"/>
          <w:lang w:val="en-IN" w:eastAsia="en-IN"/>
        </w:rPr>
        <w:t xml:space="preserve"> generation tariff for various renewable energy sources including Solar PV for FY 2014-15 under Regulation 8 of JERC (Terms and Conditions for Tariff Determination from Renewable Energy Sources) Regulations, 2010 dated 31.05.2010 and first amendment to the Regulation, 2014 dated 05.08.2014. These Regulations provide for terms and conditions and procedure including various technical norms for determination</w:t>
      </w:r>
      <w:r w:rsidR="00E85808">
        <w:rPr>
          <w:rFonts w:ascii="Calibri" w:eastAsia="Times New Roman" w:hAnsi="Calibri" w:cs="Times New Roman"/>
          <w:sz w:val="24"/>
          <w:szCs w:val="24"/>
          <w:lang w:val="en-IN" w:eastAsia="en-IN"/>
        </w:rPr>
        <w:t xml:space="preserve"> of </w:t>
      </w:r>
      <w:r w:rsidRPr="00E0123E">
        <w:rPr>
          <w:rFonts w:ascii="Calibri" w:eastAsia="Times New Roman" w:hAnsi="Calibri" w:cs="Times New Roman"/>
          <w:sz w:val="24"/>
          <w:szCs w:val="24"/>
          <w:lang w:val="en-IN" w:eastAsia="en-IN"/>
        </w:rPr>
        <w:t xml:space="preserve">tariff for various categories of Renewable </w:t>
      </w:r>
      <w:r w:rsidR="00E85808">
        <w:rPr>
          <w:rFonts w:ascii="Calibri" w:eastAsia="Times New Roman" w:hAnsi="Calibri" w:cs="Times New Roman"/>
          <w:sz w:val="24"/>
          <w:szCs w:val="24"/>
          <w:lang w:val="en-IN" w:eastAsia="en-IN"/>
        </w:rPr>
        <w:t>E</w:t>
      </w:r>
      <w:r w:rsidRPr="00E0123E">
        <w:rPr>
          <w:rFonts w:ascii="Calibri" w:eastAsia="Times New Roman" w:hAnsi="Calibri" w:cs="Times New Roman"/>
          <w:sz w:val="24"/>
          <w:szCs w:val="24"/>
          <w:lang w:val="en-IN" w:eastAsia="en-IN"/>
        </w:rPr>
        <w:t xml:space="preserve">nergy </w:t>
      </w:r>
      <w:r w:rsidR="00E85808">
        <w:rPr>
          <w:rFonts w:ascii="Calibri" w:eastAsia="Times New Roman" w:hAnsi="Calibri" w:cs="Times New Roman"/>
          <w:sz w:val="24"/>
          <w:szCs w:val="24"/>
          <w:lang w:val="en-IN" w:eastAsia="en-IN"/>
        </w:rPr>
        <w:t>G</w:t>
      </w:r>
      <w:r w:rsidRPr="00E0123E">
        <w:rPr>
          <w:rFonts w:ascii="Calibri" w:eastAsia="Times New Roman" w:hAnsi="Calibri" w:cs="Times New Roman"/>
          <w:sz w:val="24"/>
          <w:szCs w:val="24"/>
          <w:lang w:val="en-IN" w:eastAsia="en-IN"/>
        </w:rPr>
        <w:t xml:space="preserve">enerating </w:t>
      </w:r>
      <w:r w:rsidR="00E85808">
        <w:rPr>
          <w:rFonts w:ascii="Calibri" w:eastAsia="Times New Roman" w:hAnsi="Calibri" w:cs="Times New Roman"/>
          <w:sz w:val="24"/>
          <w:szCs w:val="24"/>
          <w:lang w:val="en-IN" w:eastAsia="en-IN"/>
        </w:rPr>
        <w:t>S</w:t>
      </w:r>
      <w:r w:rsidRPr="00E0123E">
        <w:rPr>
          <w:rFonts w:ascii="Calibri" w:eastAsia="Times New Roman" w:hAnsi="Calibri" w:cs="Times New Roman"/>
          <w:sz w:val="24"/>
          <w:szCs w:val="24"/>
          <w:lang w:val="en-IN" w:eastAsia="en-IN"/>
        </w:rPr>
        <w:t>tations including Solar P.V.</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CA66C0">
      <w:pPr>
        <w:spacing w:after="0" w:line="360" w:lineRule="auto"/>
        <w:ind w:left="720" w:hanging="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ab/>
        <w:t>The tariff determination in the order is for megawatt size solar power PV projects.</w:t>
      </w:r>
    </w:p>
    <w:p w:rsidR="00E0123E" w:rsidRPr="00E0123E" w:rsidRDefault="00E0123E" w:rsidP="00E0123E">
      <w:pPr>
        <w:tabs>
          <w:tab w:val="left" w:pos="567"/>
        </w:tabs>
        <w:spacing w:after="0" w:line="240" w:lineRule="auto"/>
        <w:jc w:val="both"/>
        <w:rPr>
          <w:rFonts w:ascii="Calibri" w:eastAsia="Times New Roman" w:hAnsi="Calibri" w:cs="Times New Roman"/>
          <w:b/>
          <w:sz w:val="24"/>
          <w:szCs w:val="24"/>
          <w:lang w:val="en-IN" w:eastAsia="en-IN"/>
        </w:rPr>
      </w:pPr>
    </w:p>
    <w:p w:rsidR="00E0123E" w:rsidRPr="00E0123E" w:rsidRDefault="00E0123E" w:rsidP="002D775B">
      <w:pPr>
        <w:spacing w:after="0" w:line="360" w:lineRule="auto"/>
        <w:ind w:left="720" w:hanging="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1.5</w:t>
      </w:r>
      <w:r w:rsidRPr="00E0123E">
        <w:rPr>
          <w:rFonts w:ascii="Calibri" w:eastAsia="Times New Roman" w:hAnsi="Calibri" w:cs="Times New Roman"/>
          <w:b/>
          <w:sz w:val="24"/>
          <w:szCs w:val="24"/>
          <w:lang w:val="en-IN" w:eastAsia="en-IN"/>
        </w:rPr>
        <w:tab/>
        <w:t xml:space="preserve">Current Petition of MANIREDA </w:t>
      </w:r>
    </w:p>
    <w:p w:rsidR="00E0123E" w:rsidRPr="00E0123E" w:rsidRDefault="00E0123E" w:rsidP="002D775B">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Since the tariff determined by the Commission in its order dated 5</w:t>
      </w:r>
      <w:r w:rsidRPr="00E0123E">
        <w:rPr>
          <w:rFonts w:ascii="Calibri" w:eastAsia="Times New Roman" w:hAnsi="Calibri" w:cs="Times New Roman"/>
          <w:sz w:val="24"/>
          <w:szCs w:val="24"/>
          <w:vertAlign w:val="superscript"/>
          <w:lang w:val="en-IN" w:eastAsia="en-IN"/>
        </w:rPr>
        <w:t>th</w:t>
      </w:r>
      <w:r w:rsidRPr="00E0123E">
        <w:rPr>
          <w:rFonts w:ascii="Calibri" w:eastAsia="Times New Roman" w:hAnsi="Calibri" w:cs="Times New Roman"/>
          <w:sz w:val="24"/>
          <w:szCs w:val="24"/>
          <w:lang w:val="en-IN" w:eastAsia="en-IN"/>
        </w:rPr>
        <w:t xml:space="preserve"> January, 2015 is for megawatt size plant and the norms for determination of tariff for megawatt size solar projects are different from norms for smaller size (kW Scale) solar rooftop projects, MANIREDA has filed the current petition for determination of tariff for 1 kW to 500 kW roof top solar PV projects.</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2D775B">
      <w:pPr>
        <w:spacing w:after="0" w:line="360" w:lineRule="auto"/>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1.6</w:t>
      </w:r>
      <w:r w:rsidRPr="00E0123E">
        <w:rPr>
          <w:rFonts w:ascii="Calibri" w:eastAsia="Times New Roman" w:hAnsi="Calibri" w:cs="Times New Roman"/>
          <w:b/>
          <w:sz w:val="24"/>
          <w:szCs w:val="24"/>
          <w:lang w:val="en-IN" w:eastAsia="en-IN"/>
        </w:rPr>
        <w:tab/>
        <w:t xml:space="preserve">Admission of the Current Petition </w:t>
      </w:r>
    </w:p>
    <w:p w:rsidR="00E0123E" w:rsidRPr="00E0123E" w:rsidRDefault="00E0123E" w:rsidP="002D775B">
      <w:pPr>
        <w:spacing w:after="0" w:line="360" w:lineRule="auto"/>
        <w:ind w:left="720" w:hanging="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ab/>
        <w:t>Under the circumstances explained by MANIREDA the Commission admitted the Petition for determination of generic tariff for 1 KW to 500 KW solar rooftop projects and directed the MANIREDA to publish its application in an abridged form to ensure public participation.</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2D775B">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lastRenderedPageBreak/>
        <w:t xml:space="preserve">The public notice inviting objections/suggestions from its stakeholder on the Petition filed by it was published by MANIREDA in the following newspapers. </w:t>
      </w:r>
    </w:p>
    <w:tbl>
      <w:tblPr>
        <w:tblW w:w="0" w:type="auto"/>
        <w:jc w:val="right"/>
        <w:tblInd w:w="691" w:type="dxa"/>
        <w:tblBorders>
          <w:top w:val="single" w:sz="4" w:space="0" w:color="auto"/>
          <w:left w:val="single" w:sz="4" w:space="0" w:color="auto"/>
          <w:bottom w:val="single" w:sz="4" w:space="0" w:color="auto"/>
          <w:right w:val="single" w:sz="4" w:space="0" w:color="auto"/>
        </w:tblBorders>
        <w:tblLook w:val="0000"/>
      </w:tblPr>
      <w:tblGrid>
        <w:gridCol w:w="840"/>
        <w:gridCol w:w="3840"/>
        <w:gridCol w:w="1681"/>
        <w:gridCol w:w="2056"/>
      </w:tblGrid>
      <w:tr w:rsidR="00E0123E" w:rsidRPr="00E0123E" w:rsidTr="008D534B">
        <w:trPr>
          <w:jc w:val="right"/>
        </w:trPr>
        <w:tc>
          <w:tcPr>
            <w:tcW w:w="840" w:type="dxa"/>
            <w:tcBorders>
              <w:top w:val="single" w:sz="4" w:space="0" w:color="auto"/>
              <w:left w:val="single" w:sz="4" w:space="0" w:color="auto"/>
              <w:bottom w:val="single" w:sz="4" w:space="0" w:color="auto"/>
              <w:right w:val="single" w:sz="4" w:space="0" w:color="auto"/>
            </w:tcBorders>
          </w:tcPr>
          <w:p w:rsidR="00E0123E" w:rsidRPr="00E0123E" w:rsidRDefault="00E0123E" w:rsidP="00E0123E">
            <w:pPr>
              <w:tabs>
                <w:tab w:val="left" w:pos="567"/>
              </w:tabs>
              <w:spacing w:after="0" w:line="240" w:lineRule="auto"/>
              <w:jc w:val="both"/>
              <w:rPr>
                <w:rFonts w:ascii="Calibri" w:eastAsia="Times New Roman" w:hAnsi="Calibri" w:cs="Times New Roman"/>
                <w:b/>
                <w:bCs/>
                <w:szCs w:val="24"/>
                <w:lang w:val="en-IN" w:eastAsia="en-IN"/>
              </w:rPr>
            </w:pPr>
            <w:r w:rsidRPr="00E0123E">
              <w:rPr>
                <w:rFonts w:ascii="Calibri" w:eastAsia="Times New Roman" w:hAnsi="Calibri" w:cs="Times New Roman"/>
                <w:b/>
                <w:bCs/>
                <w:szCs w:val="24"/>
                <w:lang w:val="en-IN" w:eastAsia="en-IN"/>
              </w:rPr>
              <w:t>Sl. No.</w:t>
            </w:r>
          </w:p>
        </w:tc>
        <w:tc>
          <w:tcPr>
            <w:tcW w:w="3840" w:type="dxa"/>
            <w:tcBorders>
              <w:top w:val="single" w:sz="4" w:space="0" w:color="auto"/>
              <w:left w:val="single" w:sz="4" w:space="0" w:color="auto"/>
              <w:bottom w:val="single" w:sz="4" w:space="0" w:color="auto"/>
              <w:right w:val="single" w:sz="4" w:space="0" w:color="auto"/>
            </w:tcBorders>
          </w:tcPr>
          <w:p w:rsidR="00E0123E" w:rsidRPr="00E0123E" w:rsidRDefault="00E0123E" w:rsidP="00E0123E">
            <w:pPr>
              <w:tabs>
                <w:tab w:val="left" w:pos="567"/>
              </w:tabs>
              <w:spacing w:after="0" w:line="240" w:lineRule="auto"/>
              <w:jc w:val="both"/>
              <w:rPr>
                <w:rFonts w:ascii="Calibri" w:eastAsia="Times New Roman" w:hAnsi="Calibri" w:cs="Times New Roman"/>
                <w:b/>
                <w:bCs/>
                <w:szCs w:val="24"/>
                <w:lang w:val="en-IN" w:eastAsia="en-IN"/>
              </w:rPr>
            </w:pPr>
            <w:r w:rsidRPr="00E0123E">
              <w:rPr>
                <w:rFonts w:ascii="Calibri" w:eastAsia="Times New Roman" w:hAnsi="Calibri" w:cs="Times New Roman"/>
                <w:b/>
                <w:bCs/>
                <w:szCs w:val="24"/>
                <w:lang w:val="en-IN" w:eastAsia="en-IN"/>
              </w:rPr>
              <w:t>Name of the Newspaper</w:t>
            </w:r>
          </w:p>
        </w:tc>
        <w:tc>
          <w:tcPr>
            <w:tcW w:w="1681" w:type="dxa"/>
            <w:tcBorders>
              <w:top w:val="single" w:sz="4" w:space="0" w:color="auto"/>
              <w:left w:val="single" w:sz="4" w:space="0" w:color="auto"/>
              <w:bottom w:val="single" w:sz="4" w:space="0" w:color="auto"/>
              <w:right w:val="single" w:sz="4" w:space="0" w:color="auto"/>
            </w:tcBorders>
          </w:tcPr>
          <w:p w:rsidR="00E0123E" w:rsidRPr="00E0123E" w:rsidRDefault="00E0123E" w:rsidP="00E0123E">
            <w:pPr>
              <w:tabs>
                <w:tab w:val="left" w:pos="567"/>
              </w:tabs>
              <w:spacing w:after="0" w:line="240" w:lineRule="auto"/>
              <w:jc w:val="center"/>
              <w:rPr>
                <w:rFonts w:ascii="Calibri" w:eastAsia="Times New Roman" w:hAnsi="Calibri" w:cs="Times New Roman"/>
                <w:b/>
                <w:bCs/>
                <w:szCs w:val="24"/>
                <w:lang w:val="en-IN" w:eastAsia="en-IN"/>
              </w:rPr>
            </w:pPr>
            <w:r w:rsidRPr="00E0123E">
              <w:rPr>
                <w:rFonts w:ascii="Calibri" w:eastAsia="Times New Roman" w:hAnsi="Calibri" w:cs="Times New Roman"/>
                <w:b/>
                <w:bCs/>
                <w:szCs w:val="24"/>
                <w:lang w:val="en-IN" w:eastAsia="en-IN"/>
              </w:rPr>
              <w:t>Language</w:t>
            </w:r>
          </w:p>
        </w:tc>
        <w:tc>
          <w:tcPr>
            <w:tcW w:w="2056" w:type="dxa"/>
            <w:tcBorders>
              <w:top w:val="single" w:sz="4" w:space="0" w:color="auto"/>
              <w:left w:val="single" w:sz="4" w:space="0" w:color="auto"/>
              <w:bottom w:val="single" w:sz="4" w:space="0" w:color="auto"/>
              <w:right w:val="single" w:sz="4" w:space="0" w:color="auto"/>
            </w:tcBorders>
          </w:tcPr>
          <w:p w:rsidR="00E0123E" w:rsidRPr="00E0123E" w:rsidRDefault="00E0123E" w:rsidP="00E0123E">
            <w:pPr>
              <w:tabs>
                <w:tab w:val="left" w:pos="567"/>
              </w:tabs>
              <w:spacing w:after="0" w:line="240" w:lineRule="auto"/>
              <w:jc w:val="both"/>
              <w:rPr>
                <w:rFonts w:ascii="Calibri" w:eastAsia="Times New Roman" w:hAnsi="Calibri" w:cs="Times New Roman"/>
                <w:b/>
                <w:bCs/>
                <w:szCs w:val="24"/>
                <w:lang w:val="en-IN" w:eastAsia="en-IN"/>
              </w:rPr>
            </w:pPr>
            <w:r w:rsidRPr="00E0123E">
              <w:rPr>
                <w:rFonts w:ascii="Calibri" w:eastAsia="Times New Roman" w:hAnsi="Calibri" w:cs="Times New Roman"/>
                <w:b/>
                <w:bCs/>
                <w:szCs w:val="24"/>
                <w:lang w:val="en-IN" w:eastAsia="en-IN"/>
              </w:rPr>
              <w:t>Date of Publication</w:t>
            </w:r>
          </w:p>
        </w:tc>
      </w:tr>
      <w:tr w:rsidR="00E0123E" w:rsidRPr="00E0123E" w:rsidTr="008D534B">
        <w:trPr>
          <w:jc w:val="right"/>
        </w:trPr>
        <w:tc>
          <w:tcPr>
            <w:tcW w:w="840" w:type="dxa"/>
            <w:tcBorders>
              <w:top w:val="single" w:sz="4" w:space="0" w:color="auto"/>
              <w:left w:val="single" w:sz="4" w:space="0" w:color="auto"/>
              <w:bottom w:val="single" w:sz="4" w:space="0" w:color="auto"/>
              <w:right w:val="single" w:sz="4" w:space="0" w:color="auto"/>
            </w:tcBorders>
          </w:tcPr>
          <w:p w:rsidR="00E0123E" w:rsidRPr="00E0123E" w:rsidRDefault="00E0123E" w:rsidP="00E0123E">
            <w:pPr>
              <w:tabs>
                <w:tab w:val="left" w:pos="567"/>
              </w:tabs>
              <w:spacing w:after="0" w:line="240" w:lineRule="auto"/>
              <w:jc w:val="both"/>
              <w:rPr>
                <w:rFonts w:ascii="Calibri" w:eastAsia="Times New Roman" w:hAnsi="Calibri" w:cs="Times New Roman"/>
                <w:szCs w:val="24"/>
                <w:lang w:val="en-IN" w:eastAsia="en-IN"/>
              </w:rPr>
            </w:pPr>
            <w:r w:rsidRPr="00E0123E">
              <w:rPr>
                <w:rFonts w:ascii="Calibri" w:eastAsia="Times New Roman" w:hAnsi="Calibri" w:cs="Times New Roman"/>
                <w:szCs w:val="24"/>
                <w:lang w:val="en-IN" w:eastAsia="en-IN"/>
              </w:rPr>
              <w:t>1</w:t>
            </w:r>
          </w:p>
        </w:tc>
        <w:tc>
          <w:tcPr>
            <w:tcW w:w="3840" w:type="dxa"/>
            <w:tcBorders>
              <w:top w:val="single" w:sz="4" w:space="0" w:color="auto"/>
              <w:left w:val="single" w:sz="4" w:space="0" w:color="auto"/>
              <w:bottom w:val="single" w:sz="4" w:space="0" w:color="auto"/>
              <w:right w:val="single" w:sz="4" w:space="0" w:color="auto"/>
            </w:tcBorders>
          </w:tcPr>
          <w:p w:rsidR="00E0123E" w:rsidRPr="00E0123E" w:rsidRDefault="00E0123E" w:rsidP="00E0123E">
            <w:pPr>
              <w:tabs>
                <w:tab w:val="left" w:pos="567"/>
              </w:tabs>
              <w:spacing w:after="0" w:line="240" w:lineRule="auto"/>
              <w:jc w:val="both"/>
              <w:rPr>
                <w:rFonts w:ascii="Calibri" w:eastAsia="Times New Roman" w:hAnsi="Calibri" w:cs="Times New Roman"/>
                <w:iCs/>
                <w:szCs w:val="24"/>
                <w:lang w:val="en-IN" w:eastAsia="en-IN"/>
              </w:rPr>
            </w:pPr>
            <w:r w:rsidRPr="00E0123E">
              <w:rPr>
                <w:rFonts w:ascii="Calibri" w:eastAsia="Times New Roman" w:hAnsi="Calibri" w:cs="Times New Roman"/>
                <w:iCs/>
                <w:szCs w:val="24"/>
                <w:lang w:val="en-IN" w:eastAsia="en-IN"/>
              </w:rPr>
              <w:t>HUIYENLAMPAO</w:t>
            </w:r>
          </w:p>
        </w:tc>
        <w:tc>
          <w:tcPr>
            <w:tcW w:w="1681" w:type="dxa"/>
            <w:tcBorders>
              <w:top w:val="single" w:sz="4" w:space="0" w:color="auto"/>
              <w:left w:val="single" w:sz="4" w:space="0" w:color="auto"/>
              <w:bottom w:val="single" w:sz="4" w:space="0" w:color="auto"/>
              <w:right w:val="single" w:sz="4" w:space="0" w:color="auto"/>
            </w:tcBorders>
          </w:tcPr>
          <w:p w:rsidR="00E0123E" w:rsidRPr="00E0123E" w:rsidRDefault="00E0123E" w:rsidP="00E0123E">
            <w:pPr>
              <w:tabs>
                <w:tab w:val="left" w:pos="567"/>
              </w:tabs>
              <w:spacing w:after="0" w:line="240" w:lineRule="auto"/>
              <w:jc w:val="center"/>
              <w:rPr>
                <w:rFonts w:ascii="Calibri" w:eastAsia="Times New Roman" w:hAnsi="Calibri" w:cs="Times New Roman"/>
                <w:szCs w:val="24"/>
                <w:lang w:val="en-IN" w:eastAsia="en-IN"/>
              </w:rPr>
            </w:pPr>
            <w:r w:rsidRPr="00E0123E">
              <w:rPr>
                <w:rFonts w:ascii="Calibri" w:eastAsia="Times New Roman" w:hAnsi="Calibri" w:cs="Times New Roman"/>
                <w:szCs w:val="24"/>
                <w:lang w:val="en-IN" w:eastAsia="en-IN"/>
              </w:rPr>
              <w:t>Manipuri</w:t>
            </w:r>
          </w:p>
        </w:tc>
        <w:tc>
          <w:tcPr>
            <w:tcW w:w="2056" w:type="dxa"/>
            <w:tcBorders>
              <w:top w:val="single" w:sz="4" w:space="0" w:color="auto"/>
              <w:left w:val="single" w:sz="4" w:space="0" w:color="auto"/>
              <w:bottom w:val="single" w:sz="4" w:space="0" w:color="auto"/>
              <w:right w:val="single" w:sz="4" w:space="0" w:color="auto"/>
            </w:tcBorders>
          </w:tcPr>
          <w:p w:rsidR="00E0123E" w:rsidRPr="00E0123E" w:rsidRDefault="00E0123E" w:rsidP="00E0123E">
            <w:pPr>
              <w:tabs>
                <w:tab w:val="left" w:pos="567"/>
              </w:tabs>
              <w:spacing w:after="0" w:line="240" w:lineRule="auto"/>
              <w:jc w:val="center"/>
              <w:rPr>
                <w:rFonts w:ascii="Calibri" w:eastAsia="Times New Roman" w:hAnsi="Calibri" w:cs="Times New Roman"/>
                <w:szCs w:val="24"/>
                <w:lang w:val="en-IN" w:eastAsia="en-IN"/>
              </w:rPr>
            </w:pPr>
            <w:r w:rsidRPr="00E0123E">
              <w:rPr>
                <w:rFonts w:ascii="Calibri" w:eastAsia="Times New Roman" w:hAnsi="Calibri" w:cs="Times New Roman"/>
                <w:szCs w:val="24"/>
                <w:lang w:val="en-IN" w:eastAsia="en-IN"/>
              </w:rPr>
              <w:t>27.07.2016</w:t>
            </w:r>
          </w:p>
        </w:tc>
      </w:tr>
      <w:tr w:rsidR="00E0123E" w:rsidRPr="00E0123E" w:rsidTr="008D534B">
        <w:trPr>
          <w:jc w:val="right"/>
        </w:trPr>
        <w:tc>
          <w:tcPr>
            <w:tcW w:w="840" w:type="dxa"/>
            <w:tcBorders>
              <w:top w:val="single" w:sz="4" w:space="0" w:color="auto"/>
              <w:left w:val="single" w:sz="4" w:space="0" w:color="auto"/>
              <w:bottom w:val="single" w:sz="4" w:space="0" w:color="auto"/>
              <w:right w:val="single" w:sz="4" w:space="0" w:color="auto"/>
            </w:tcBorders>
          </w:tcPr>
          <w:p w:rsidR="00E0123E" w:rsidRPr="00E0123E" w:rsidRDefault="00E0123E" w:rsidP="00E0123E">
            <w:pPr>
              <w:tabs>
                <w:tab w:val="left" w:pos="567"/>
              </w:tabs>
              <w:spacing w:after="0" w:line="240" w:lineRule="auto"/>
              <w:jc w:val="both"/>
              <w:rPr>
                <w:rFonts w:ascii="Calibri" w:eastAsia="Times New Roman" w:hAnsi="Calibri" w:cs="Times New Roman"/>
                <w:szCs w:val="24"/>
                <w:lang w:val="en-IN" w:eastAsia="en-IN"/>
              </w:rPr>
            </w:pPr>
            <w:r w:rsidRPr="00E0123E">
              <w:rPr>
                <w:rFonts w:ascii="Calibri" w:eastAsia="Times New Roman" w:hAnsi="Calibri" w:cs="Times New Roman"/>
                <w:szCs w:val="24"/>
                <w:lang w:val="en-IN" w:eastAsia="en-IN"/>
              </w:rPr>
              <w:t>2</w:t>
            </w:r>
          </w:p>
        </w:tc>
        <w:tc>
          <w:tcPr>
            <w:tcW w:w="3840" w:type="dxa"/>
            <w:tcBorders>
              <w:top w:val="single" w:sz="4" w:space="0" w:color="auto"/>
              <w:left w:val="single" w:sz="4" w:space="0" w:color="auto"/>
              <w:bottom w:val="single" w:sz="4" w:space="0" w:color="auto"/>
              <w:right w:val="single" w:sz="4" w:space="0" w:color="auto"/>
            </w:tcBorders>
          </w:tcPr>
          <w:p w:rsidR="00E0123E" w:rsidRPr="00E0123E" w:rsidRDefault="00E0123E" w:rsidP="00E0123E">
            <w:pPr>
              <w:tabs>
                <w:tab w:val="left" w:pos="567"/>
              </w:tabs>
              <w:spacing w:after="0" w:line="240" w:lineRule="auto"/>
              <w:jc w:val="both"/>
              <w:rPr>
                <w:rFonts w:ascii="Calibri" w:eastAsia="Times New Roman" w:hAnsi="Calibri" w:cs="Times New Roman"/>
                <w:iCs/>
                <w:szCs w:val="24"/>
                <w:lang w:val="en-IN" w:eastAsia="en-IN"/>
              </w:rPr>
            </w:pPr>
            <w:r w:rsidRPr="00E0123E">
              <w:rPr>
                <w:rFonts w:ascii="Calibri" w:eastAsia="Times New Roman" w:hAnsi="Calibri" w:cs="Times New Roman"/>
                <w:iCs/>
                <w:szCs w:val="24"/>
                <w:lang w:val="en-IN" w:eastAsia="en-IN"/>
              </w:rPr>
              <w:t xml:space="preserve">The </w:t>
            </w:r>
            <w:proofErr w:type="spellStart"/>
            <w:r w:rsidRPr="00E0123E">
              <w:rPr>
                <w:rFonts w:ascii="Calibri" w:eastAsia="Times New Roman" w:hAnsi="Calibri" w:cs="Times New Roman"/>
                <w:iCs/>
                <w:szCs w:val="24"/>
                <w:lang w:val="en-IN" w:eastAsia="en-IN"/>
              </w:rPr>
              <w:t>Sangari</w:t>
            </w:r>
            <w:proofErr w:type="spellEnd"/>
            <w:r w:rsidRPr="00E0123E">
              <w:rPr>
                <w:rFonts w:ascii="Calibri" w:eastAsia="Times New Roman" w:hAnsi="Calibri" w:cs="Times New Roman"/>
                <w:iCs/>
                <w:szCs w:val="24"/>
                <w:lang w:val="en-IN" w:eastAsia="en-IN"/>
              </w:rPr>
              <w:t xml:space="preserve"> Express</w:t>
            </w:r>
          </w:p>
        </w:tc>
        <w:tc>
          <w:tcPr>
            <w:tcW w:w="1681" w:type="dxa"/>
            <w:tcBorders>
              <w:top w:val="single" w:sz="4" w:space="0" w:color="auto"/>
              <w:left w:val="single" w:sz="4" w:space="0" w:color="auto"/>
              <w:bottom w:val="single" w:sz="4" w:space="0" w:color="auto"/>
              <w:right w:val="single" w:sz="4" w:space="0" w:color="auto"/>
            </w:tcBorders>
          </w:tcPr>
          <w:p w:rsidR="00E0123E" w:rsidRPr="00E0123E" w:rsidRDefault="00E0123E" w:rsidP="00E0123E">
            <w:pPr>
              <w:tabs>
                <w:tab w:val="left" w:pos="567"/>
              </w:tabs>
              <w:spacing w:after="0" w:line="240" w:lineRule="auto"/>
              <w:jc w:val="center"/>
              <w:rPr>
                <w:rFonts w:ascii="Calibri" w:eastAsia="Times New Roman" w:hAnsi="Calibri" w:cs="Times New Roman"/>
                <w:szCs w:val="24"/>
                <w:lang w:val="en-IN" w:eastAsia="en-IN"/>
              </w:rPr>
            </w:pPr>
            <w:r w:rsidRPr="00E0123E">
              <w:rPr>
                <w:rFonts w:ascii="Calibri" w:eastAsia="Times New Roman" w:hAnsi="Calibri" w:cs="Times New Roman"/>
                <w:szCs w:val="24"/>
                <w:lang w:val="en-IN" w:eastAsia="en-IN"/>
              </w:rPr>
              <w:t>English</w:t>
            </w:r>
          </w:p>
        </w:tc>
        <w:tc>
          <w:tcPr>
            <w:tcW w:w="2056" w:type="dxa"/>
            <w:tcBorders>
              <w:top w:val="single" w:sz="4" w:space="0" w:color="auto"/>
              <w:left w:val="single" w:sz="4" w:space="0" w:color="auto"/>
              <w:bottom w:val="single" w:sz="4" w:space="0" w:color="auto"/>
              <w:right w:val="single" w:sz="4" w:space="0" w:color="auto"/>
            </w:tcBorders>
          </w:tcPr>
          <w:p w:rsidR="00E0123E" w:rsidRPr="00E0123E" w:rsidRDefault="00E0123E" w:rsidP="00E0123E">
            <w:pPr>
              <w:tabs>
                <w:tab w:val="left" w:pos="567"/>
              </w:tabs>
              <w:spacing w:after="0" w:line="240" w:lineRule="auto"/>
              <w:jc w:val="center"/>
              <w:rPr>
                <w:rFonts w:ascii="Calibri" w:eastAsia="Times New Roman" w:hAnsi="Calibri" w:cs="Times New Roman"/>
                <w:szCs w:val="24"/>
                <w:lang w:val="en-IN" w:eastAsia="en-IN"/>
              </w:rPr>
            </w:pPr>
            <w:r w:rsidRPr="00E0123E">
              <w:rPr>
                <w:rFonts w:ascii="Calibri" w:eastAsia="Times New Roman" w:hAnsi="Calibri" w:cs="Times New Roman"/>
                <w:szCs w:val="24"/>
                <w:lang w:val="en-IN" w:eastAsia="en-IN"/>
              </w:rPr>
              <w:t>27.07.2016</w:t>
            </w:r>
          </w:p>
        </w:tc>
      </w:tr>
    </w:tbl>
    <w:p w:rsidR="00E0123E" w:rsidRPr="00E0123E" w:rsidRDefault="00E0123E" w:rsidP="00E0123E">
      <w:pPr>
        <w:tabs>
          <w:tab w:val="left" w:pos="567"/>
        </w:tabs>
        <w:spacing w:after="0" w:line="360" w:lineRule="auto"/>
        <w:jc w:val="both"/>
        <w:rPr>
          <w:rFonts w:ascii="Calibri" w:eastAsia="Times New Roman" w:hAnsi="Calibri" w:cs="Times New Roman"/>
          <w:sz w:val="24"/>
          <w:szCs w:val="24"/>
          <w:lang w:val="en-IN" w:eastAsia="en-IN"/>
        </w:rPr>
      </w:pPr>
    </w:p>
    <w:p w:rsidR="00E0123E" w:rsidRPr="00E0123E" w:rsidRDefault="00E0123E" w:rsidP="002D775B">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The Petitioner has also placed the notice on the website inviting objections/ suggestions on its Petition.</w:t>
      </w:r>
    </w:p>
    <w:p w:rsidR="00E0123E" w:rsidRPr="00E0123E" w:rsidRDefault="00E0123E" w:rsidP="002D775B">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The interested parties/stakeholders were asked to file their objections/suggestions within twenty days from the date of publication of the notice.</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2D775B">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 xml:space="preserve">The MANIREDA/Commission received the objections/suggestions from two </w:t>
      </w:r>
      <w:proofErr w:type="gramStart"/>
      <w:r w:rsidRPr="00E0123E">
        <w:rPr>
          <w:rFonts w:ascii="Calibri" w:eastAsia="Times New Roman" w:hAnsi="Calibri" w:cs="Times New Roman"/>
          <w:sz w:val="24"/>
          <w:szCs w:val="24"/>
          <w:lang w:val="en-IN" w:eastAsia="en-IN"/>
        </w:rPr>
        <w:t>persons</w:t>
      </w:r>
      <w:proofErr w:type="gramEnd"/>
      <w:r w:rsidRPr="00E0123E">
        <w:rPr>
          <w:rFonts w:ascii="Calibri" w:eastAsia="Times New Roman" w:hAnsi="Calibri" w:cs="Times New Roman"/>
          <w:sz w:val="24"/>
          <w:szCs w:val="24"/>
          <w:lang w:val="en-IN" w:eastAsia="en-IN"/>
        </w:rPr>
        <w:t xml:space="preserve"> viz. Mr. </w:t>
      </w:r>
      <w:proofErr w:type="spellStart"/>
      <w:r w:rsidRPr="00E0123E">
        <w:rPr>
          <w:rFonts w:ascii="Calibri" w:eastAsia="Times New Roman" w:hAnsi="Calibri" w:cs="Times New Roman"/>
          <w:sz w:val="24"/>
          <w:szCs w:val="24"/>
          <w:lang w:val="en-IN" w:eastAsia="en-IN"/>
        </w:rPr>
        <w:t>Radha</w:t>
      </w:r>
      <w:proofErr w:type="spellEnd"/>
      <w:r w:rsidRPr="00E0123E">
        <w:rPr>
          <w:rFonts w:ascii="Calibri" w:eastAsia="Times New Roman" w:hAnsi="Calibri" w:cs="Times New Roman"/>
          <w:sz w:val="24"/>
          <w:szCs w:val="24"/>
          <w:lang w:val="en-IN" w:eastAsia="en-IN"/>
        </w:rPr>
        <w:t xml:space="preserve"> Krishna </w:t>
      </w:r>
      <w:proofErr w:type="spellStart"/>
      <w:r w:rsidRPr="00E0123E">
        <w:rPr>
          <w:rFonts w:ascii="Calibri" w:eastAsia="Times New Roman" w:hAnsi="Calibri" w:cs="Times New Roman"/>
          <w:sz w:val="24"/>
          <w:szCs w:val="24"/>
          <w:lang w:val="en-IN" w:eastAsia="en-IN"/>
        </w:rPr>
        <w:t>Adhikari</w:t>
      </w:r>
      <w:proofErr w:type="spellEnd"/>
      <w:r w:rsidRPr="00E0123E">
        <w:rPr>
          <w:rFonts w:ascii="Calibri" w:eastAsia="Times New Roman" w:hAnsi="Calibri" w:cs="Times New Roman"/>
          <w:sz w:val="24"/>
          <w:szCs w:val="24"/>
          <w:lang w:val="en-IN" w:eastAsia="en-IN"/>
        </w:rPr>
        <w:t xml:space="preserve"> and Mr. The </w:t>
      </w:r>
      <w:proofErr w:type="spellStart"/>
      <w:r w:rsidRPr="00E0123E">
        <w:rPr>
          <w:rFonts w:ascii="Calibri" w:eastAsia="Times New Roman" w:hAnsi="Calibri" w:cs="Times New Roman"/>
          <w:sz w:val="24"/>
          <w:szCs w:val="24"/>
          <w:lang w:val="en-IN" w:eastAsia="en-IN"/>
        </w:rPr>
        <w:t>Thouchom</w:t>
      </w:r>
      <w:proofErr w:type="spellEnd"/>
      <w:r w:rsidRPr="00E0123E">
        <w:rPr>
          <w:rFonts w:ascii="Calibri" w:eastAsia="Times New Roman" w:hAnsi="Calibri" w:cs="Times New Roman"/>
          <w:sz w:val="24"/>
          <w:szCs w:val="24"/>
          <w:lang w:val="en-IN" w:eastAsia="en-IN"/>
        </w:rPr>
        <w:t xml:space="preserve"> </w:t>
      </w:r>
      <w:proofErr w:type="spellStart"/>
      <w:r w:rsidRPr="00E0123E">
        <w:rPr>
          <w:rFonts w:ascii="Calibri" w:eastAsia="Times New Roman" w:hAnsi="Calibri" w:cs="Times New Roman"/>
          <w:sz w:val="24"/>
          <w:szCs w:val="24"/>
          <w:lang w:val="en-IN" w:eastAsia="en-IN"/>
        </w:rPr>
        <w:t>Jotin</w:t>
      </w:r>
      <w:proofErr w:type="spellEnd"/>
      <w:r w:rsidRPr="00E0123E">
        <w:rPr>
          <w:rFonts w:ascii="Calibri" w:eastAsia="Times New Roman" w:hAnsi="Calibri" w:cs="Times New Roman"/>
          <w:sz w:val="24"/>
          <w:szCs w:val="24"/>
          <w:lang w:val="en-IN" w:eastAsia="en-IN"/>
        </w:rPr>
        <w:t xml:space="preserve"> </w:t>
      </w:r>
      <w:proofErr w:type="spellStart"/>
      <w:r w:rsidRPr="00E0123E">
        <w:rPr>
          <w:rFonts w:ascii="Calibri" w:eastAsia="Times New Roman" w:hAnsi="Calibri" w:cs="Times New Roman"/>
          <w:sz w:val="24"/>
          <w:szCs w:val="24"/>
          <w:lang w:val="en-IN" w:eastAsia="en-IN"/>
        </w:rPr>
        <w:t>singh</w:t>
      </w:r>
      <w:proofErr w:type="spellEnd"/>
      <w:r w:rsidRPr="00E0123E">
        <w:rPr>
          <w:rFonts w:ascii="Calibri" w:eastAsia="Times New Roman" w:hAnsi="Calibri" w:cs="Times New Roman"/>
          <w:sz w:val="24"/>
          <w:szCs w:val="24"/>
          <w:lang w:val="en-IN" w:eastAsia="en-IN"/>
        </w:rPr>
        <w:t>.</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C52D31">
      <w:pPr>
        <w:spacing w:after="0" w:line="360" w:lineRule="auto"/>
        <w:ind w:left="720" w:hanging="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1.7</w:t>
      </w:r>
      <w:r w:rsidRPr="00E0123E">
        <w:rPr>
          <w:rFonts w:ascii="Calibri" w:eastAsia="Times New Roman" w:hAnsi="Calibri" w:cs="Times New Roman"/>
          <w:b/>
          <w:sz w:val="24"/>
          <w:szCs w:val="24"/>
          <w:lang w:val="en-IN" w:eastAsia="en-IN"/>
        </w:rPr>
        <w:tab/>
        <w:t>Public Hearing Process</w:t>
      </w:r>
    </w:p>
    <w:p w:rsidR="00E0123E" w:rsidRPr="00E0123E" w:rsidRDefault="00E0123E" w:rsidP="00C52D31">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 xml:space="preserve">The Commission has examined the objections/suggestions received and fixed the date for public hearing on 26.09.2016 at Hotel Classic Regency Hall, </w:t>
      </w:r>
      <w:proofErr w:type="spellStart"/>
      <w:r w:rsidRPr="00E0123E">
        <w:rPr>
          <w:rFonts w:ascii="Calibri" w:eastAsia="Times New Roman" w:hAnsi="Calibri" w:cs="Times New Roman"/>
          <w:sz w:val="24"/>
          <w:szCs w:val="24"/>
          <w:lang w:val="en-IN" w:eastAsia="en-IN"/>
        </w:rPr>
        <w:t>Imphal</w:t>
      </w:r>
      <w:proofErr w:type="spellEnd"/>
      <w:r w:rsidRPr="00E0123E">
        <w:rPr>
          <w:rFonts w:ascii="Calibri" w:eastAsia="Times New Roman" w:hAnsi="Calibri" w:cs="Times New Roman"/>
          <w:sz w:val="24"/>
          <w:szCs w:val="24"/>
          <w:lang w:val="en-IN" w:eastAsia="en-IN"/>
        </w:rPr>
        <w:t xml:space="preserve"> and published the date of public hearing in the following newspapers.</w:t>
      </w:r>
    </w:p>
    <w:p w:rsidR="00E0123E" w:rsidRPr="00E0123E" w:rsidRDefault="00E0123E" w:rsidP="00E0123E">
      <w:pPr>
        <w:tabs>
          <w:tab w:val="left" w:pos="567"/>
        </w:tabs>
        <w:spacing w:after="0" w:line="360" w:lineRule="auto"/>
        <w:jc w:val="both"/>
        <w:rPr>
          <w:rFonts w:ascii="Calibri" w:eastAsia="Times New Roman" w:hAnsi="Calibri" w:cs="Times New Roman"/>
          <w:sz w:val="24"/>
          <w:szCs w:val="24"/>
          <w:lang w:val="en-IN" w:eastAsia="en-IN"/>
        </w:rPr>
      </w:pPr>
    </w:p>
    <w:tbl>
      <w:tblPr>
        <w:tblW w:w="0" w:type="auto"/>
        <w:jc w:val="center"/>
        <w:tblInd w:w="-109" w:type="dxa"/>
        <w:tblBorders>
          <w:top w:val="single" w:sz="4" w:space="0" w:color="auto"/>
          <w:left w:val="single" w:sz="4" w:space="0" w:color="auto"/>
          <w:bottom w:val="single" w:sz="4" w:space="0" w:color="auto"/>
          <w:right w:val="single" w:sz="4" w:space="0" w:color="auto"/>
        </w:tblBorders>
        <w:tblLook w:val="0000"/>
      </w:tblPr>
      <w:tblGrid>
        <w:gridCol w:w="876"/>
        <w:gridCol w:w="2194"/>
        <w:gridCol w:w="1681"/>
        <w:gridCol w:w="2056"/>
      </w:tblGrid>
      <w:tr w:rsidR="00E0123E" w:rsidRPr="00E0123E" w:rsidTr="008D534B">
        <w:trPr>
          <w:jc w:val="center"/>
        </w:trPr>
        <w:tc>
          <w:tcPr>
            <w:tcW w:w="876" w:type="dxa"/>
            <w:tcBorders>
              <w:top w:val="single" w:sz="4" w:space="0" w:color="auto"/>
              <w:left w:val="single" w:sz="4" w:space="0" w:color="auto"/>
              <w:bottom w:val="single" w:sz="4" w:space="0" w:color="auto"/>
              <w:right w:val="single" w:sz="4" w:space="0" w:color="auto"/>
            </w:tcBorders>
          </w:tcPr>
          <w:p w:rsidR="00E0123E" w:rsidRPr="00E0123E" w:rsidRDefault="00E0123E" w:rsidP="00E0123E">
            <w:pPr>
              <w:tabs>
                <w:tab w:val="left" w:pos="567"/>
              </w:tabs>
              <w:spacing w:after="0" w:line="240" w:lineRule="auto"/>
              <w:jc w:val="both"/>
              <w:rPr>
                <w:rFonts w:ascii="Calibri" w:eastAsia="Times New Roman" w:hAnsi="Calibri" w:cs="Times New Roman"/>
                <w:b/>
                <w:bCs/>
                <w:szCs w:val="24"/>
                <w:lang w:val="en-IN" w:eastAsia="en-IN"/>
              </w:rPr>
            </w:pPr>
            <w:r w:rsidRPr="00E0123E">
              <w:rPr>
                <w:rFonts w:ascii="Calibri" w:eastAsia="Times New Roman" w:hAnsi="Calibri" w:cs="Times New Roman"/>
                <w:b/>
                <w:bCs/>
                <w:szCs w:val="24"/>
                <w:lang w:val="en-IN" w:eastAsia="en-IN"/>
              </w:rPr>
              <w:t>Sl. No.</w:t>
            </w:r>
          </w:p>
        </w:tc>
        <w:tc>
          <w:tcPr>
            <w:tcW w:w="2194" w:type="dxa"/>
            <w:tcBorders>
              <w:top w:val="single" w:sz="4" w:space="0" w:color="auto"/>
              <w:left w:val="single" w:sz="4" w:space="0" w:color="auto"/>
              <w:bottom w:val="single" w:sz="4" w:space="0" w:color="auto"/>
              <w:right w:val="single" w:sz="4" w:space="0" w:color="auto"/>
            </w:tcBorders>
          </w:tcPr>
          <w:p w:rsidR="00E0123E" w:rsidRPr="00E0123E" w:rsidRDefault="00E0123E" w:rsidP="00E0123E">
            <w:pPr>
              <w:tabs>
                <w:tab w:val="left" w:pos="567"/>
              </w:tabs>
              <w:spacing w:after="0" w:line="240" w:lineRule="auto"/>
              <w:jc w:val="both"/>
              <w:rPr>
                <w:rFonts w:ascii="Calibri" w:eastAsia="Times New Roman" w:hAnsi="Calibri" w:cs="Times New Roman"/>
                <w:b/>
                <w:bCs/>
                <w:szCs w:val="24"/>
                <w:lang w:val="en-IN" w:eastAsia="en-IN"/>
              </w:rPr>
            </w:pPr>
            <w:r w:rsidRPr="00E0123E">
              <w:rPr>
                <w:rFonts w:ascii="Calibri" w:eastAsia="Times New Roman" w:hAnsi="Calibri" w:cs="Times New Roman"/>
                <w:b/>
                <w:iCs/>
                <w:szCs w:val="24"/>
                <w:lang w:val="en-IN" w:eastAsia="en-IN"/>
              </w:rPr>
              <w:t>Name of NEWS paper</w:t>
            </w:r>
          </w:p>
        </w:tc>
        <w:tc>
          <w:tcPr>
            <w:tcW w:w="1681" w:type="dxa"/>
            <w:tcBorders>
              <w:top w:val="single" w:sz="4" w:space="0" w:color="auto"/>
              <w:left w:val="single" w:sz="4" w:space="0" w:color="auto"/>
              <w:bottom w:val="single" w:sz="4" w:space="0" w:color="auto"/>
              <w:right w:val="single" w:sz="4" w:space="0" w:color="auto"/>
            </w:tcBorders>
          </w:tcPr>
          <w:p w:rsidR="00E0123E" w:rsidRPr="00E0123E" w:rsidRDefault="00E0123E" w:rsidP="00E0123E">
            <w:pPr>
              <w:tabs>
                <w:tab w:val="left" w:pos="567"/>
              </w:tabs>
              <w:spacing w:after="0" w:line="240" w:lineRule="auto"/>
              <w:jc w:val="center"/>
              <w:rPr>
                <w:rFonts w:ascii="Calibri" w:eastAsia="Times New Roman" w:hAnsi="Calibri" w:cs="Times New Roman"/>
                <w:b/>
                <w:bCs/>
                <w:szCs w:val="24"/>
                <w:lang w:val="en-IN" w:eastAsia="en-IN"/>
              </w:rPr>
            </w:pPr>
            <w:r w:rsidRPr="00E0123E">
              <w:rPr>
                <w:rFonts w:ascii="Calibri" w:eastAsia="Times New Roman" w:hAnsi="Calibri" w:cs="Times New Roman"/>
                <w:b/>
                <w:bCs/>
                <w:szCs w:val="24"/>
                <w:lang w:val="en-IN" w:eastAsia="en-IN"/>
              </w:rPr>
              <w:t>Language</w:t>
            </w:r>
          </w:p>
        </w:tc>
        <w:tc>
          <w:tcPr>
            <w:tcW w:w="2056" w:type="dxa"/>
            <w:tcBorders>
              <w:top w:val="single" w:sz="4" w:space="0" w:color="auto"/>
              <w:left w:val="single" w:sz="4" w:space="0" w:color="auto"/>
              <w:bottom w:val="single" w:sz="4" w:space="0" w:color="auto"/>
              <w:right w:val="single" w:sz="4" w:space="0" w:color="auto"/>
            </w:tcBorders>
          </w:tcPr>
          <w:p w:rsidR="00E0123E" w:rsidRPr="00E0123E" w:rsidRDefault="00E0123E" w:rsidP="00E0123E">
            <w:pPr>
              <w:tabs>
                <w:tab w:val="left" w:pos="567"/>
              </w:tabs>
              <w:spacing w:after="0" w:line="240" w:lineRule="auto"/>
              <w:jc w:val="both"/>
              <w:rPr>
                <w:rFonts w:ascii="Calibri" w:eastAsia="Times New Roman" w:hAnsi="Calibri" w:cs="Times New Roman"/>
                <w:b/>
                <w:bCs/>
                <w:szCs w:val="24"/>
                <w:lang w:val="en-IN" w:eastAsia="en-IN"/>
              </w:rPr>
            </w:pPr>
            <w:r w:rsidRPr="00E0123E">
              <w:rPr>
                <w:rFonts w:ascii="Calibri" w:eastAsia="Times New Roman" w:hAnsi="Calibri" w:cs="Times New Roman"/>
                <w:b/>
                <w:bCs/>
                <w:szCs w:val="24"/>
                <w:lang w:val="en-IN" w:eastAsia="en-IN"/>
              </w:rPr>
              <w:t>Date of Publication</w:t>
            </w:r>
          </w:p>
        </w:tc>
      </w:tr>
      <w:tr w:rsidR="00E0123E" w:rsidRPr="00E0123E" w:rsidTr="008D534B">
        <w:trPr>
          <w:jc w:val="center"/>
        </w:trPr>
        <w:tc>
          <w:tcPr>
            <w:tcW w:w="876" w:type="dxa"/>
            <w:tcBorders>
              <w:top w:val="single" w:sz="4" w:space="0" w:color="auto"/>
              <w:left w:val="single" w:sz="4" w:space="0" w:color="auto"/>
              <w:bottom w:val="single" w:sz="4" w:space="0" w:color="auto"/>
              <w:right w:val="single" w:sz="4" w:space="0" w:color="auto"/>
            </w:tcBorders>
          </w:tcPr>
          <w:p w:rsidR="00E0123E" w:rsidRPr="00E0123E" w:rsidRDefault="00E0123E" w:rsidP="00E0123E">
            <w:pPr>
              <w:tabs>
                <w:tab w:val="left" w:pos="567"/>
              </w:tabs>
              <w:spacing w:after="0" w:line="240" w:lineRule="auto"/>
              <w:jc w:val="both"/>
              <w:rPr>
                <w:rFonts w:ascii="Calibri" w:eastAsia="Times New Roman" w:hAnsi="Calibri" w:cs="Times New Roman"/>
                <w:szCs w:val="24"/>
                <w:lang w:val="en-IN" w:eastAsia="en-IN"/>
              </w:rPr>
            </w:pPr>
            <w:r w:rsidRPr="00E0123E">
              <w:rPr>
                <w:rFonts w:ascii="Calibri" w:eastAsia="Times New Roman" w:hAnsi="Calibri" w:cs="Times New Roman"/>
                <w:szCs w:val="24"/>
                <w:lang w:val="en-IN" w:eastAsia="en-IN"/>
              </w:rPr>
              <w:t>1</w:t>
            </w:r>
          </w:p>
        </w:tc>
        <w:tc>
          <w:tcPr>
            <w:tcW w:w="2194" w:type="dxa"/>
            <w:tcBorders>
              <w:top w:val="single" w:sz="4" w:space="0" w:color="auto"/>
              <w:left w:val="single" w:sz="4" w:space="0" w:color="auto"/>
              <w:bottom w:val="single" w:sz="4" w:space="0" w:color="auto"/>
              <w:right w:val="single" w:sz="4" w:space="0" w:color="auto"/>
            </w:tcBorders>
          </w:tcPr>
          <w:p w:rsidR="00E0123E" w:rsidRPr="00E0123E" w:rsidRDefault="00E0123E" w:rsidP="00E0123E">
            <w:pPr>
              <w:tabs>
                <w:tab w:val="left" w:pos="567"/>
              </w:tabs>
              <w:spacing w:after="0" w:line="240" w:lineRule="auto"/>
              <w:jc w:val="both"/>
              <w:rPr>
                <w:rFonts w:ascii="Calibri" w:eastAsia="Times New Roman" w:hAnsi="Calibri" w:cs="Times New Roman"/>
                <w:iCs/>
                <w:szCs w:val="24"/>
                <w:lang w:val="en-IN" w:eastAsia="en-IN"/>
              </w:rPr>
            </w:pPr>
            <w:proofErr w:type="spellStart"/>
            <w:r w:rsidRPr="00E0123E">
              <w:rPr>
                <w:rFonts w:ascii="Calibri" w:eastAsia="Times New Roman" w:hAnsi="Calibri" w:cs="Times New Roman"/>
                <w:iCs/>
                <w:szCs w:val="24"/>
                <w:lang w:val="en-IN" w:eastAsia="en-IN"/>
              </w:rPr>
              <w:t>Poknamphar</w:t>
            </w:r>
            <w:proofErr w:type="spellEnd"/>
          </w:p>
        </w:tc>
        <w:tc>
          <w:tcPr>
            <w:tcW w:w="1681" w:type="dxa"/>
            <w:tcBorders>
              <w:top w:val="single" w:sz="4" w:space="0" w:color="auto"/>
              <w:left w:val="single" w:sz="4" w:space="0" w:color="auto"/>
              <w:bottom w:val="single" w:sz="4" w:space="0" w:color="auto"/>
              <w:right w:val="single" w:sz="4" w:space="0" w:color="auto"/>
            </w:tcBorders>
          </w:tcPr>
          <w:p w:rsidR="00E0123E" w:rsidRPr="00E0123E" w:rsidRDefault="00E0123E" w:rsidP="00E0123E">
            <w:pPr>
              <w:tabs>
                <w:tab w:val="left" w:pos="567"/>
              </w:tabs>
              <w:spacing w:after="0" w:line="240" w:lineRule="auto"/>
              <w:jc w:val="center"/>
              <w:rPr>
                <w:rFonts w:ascii="Calibri" w:eastAsia="Times New Roman" w:hAnsi="Calibri" w:cs="Times New Roman"/>
                <w:szCs w:val="24"/>
                <w:lang w:val="en-IN" w:eastAsia="en-IN"/>
              </w:rPr>
            </w:pPr>
            <w:r w:rsidRPr="00E0123E">
              <w:rPr>
                <w:rFonts w:ascii="Calibri" w:eastAsia="Times New Roman" w:hAnsi="Calibri" w:cs="Times New Roman"/>
                <w:szCs w:val="24"/>
                <w:lang w:val="en-IN" w:eastAsia="en-IN"/>
              </w:rPr>
              <w:t>Manipuri</w:t>
            </w:r>
          </w:p>
        </w:tc>
        <w:tc>
          <w:tcPr>
            <w:tcW w:w="2056" w:type="dxa"/>
            <w:tcBorders>
              <w:top w:val="single" w:sz="4" w:space="0" w:color="auto"/>
              <w:left w:val="single" w:sz="4" w:space="0" w:color="auto"/>
              <w:bottom w:val="single" w:sz="4" w:space="0" w:color="auto"/>
              <w:right w:val="single" w:sz="4" w:space="0" w:color="auto"/>
            </w:tcBorders>
          </w:tcPr>
          <w:p w:rsidR="00E0123E" w:rsidRPr="00E0123E" w:rsidRDefault="00E0123E" w:rsidP="00E0123E">
            <w:pPr>
              <w:tabs>
                <w:tab w:val="left" w:pos="567"/>
              </w:tabs>
              <w:spacing w:after="0" w:line="240" w:lineRule="auto"/>
              <w:jc w:val="center"/>
              <w:rPr>
                <w:rFonts w:ascii="Calibri" w:eastAsia="Times New Roman" w:hAnsi="Calibri" w:cs="Times New Roman"/>
                <w:szCs w:val="24"/>
                <w:lang w:val="en-IN" w:eastAsia="en-IN"/>
              </w:rPr>
            </w:pPr>
            <w:r w:rsidRPr="00E0123E">
              <w:rPr>
                <w:rFonts w:ascii="Calibri" w:eastAsia="Times New Roman" w:hAnsi="Calibri" w:cs="Times New Roman"/>
                <w:szCs w:val="24"/>
                <w:lang w:val="en-IN" w:eastAsia="en-IN"/>
              </w:rPr>
              <w:t>23.09.2016</w:t>
            </w:r>
          </w:p>
        </w:tc>
      </w:tr>
      <w:tr w:rsidR="00E0123E" w:rsidRPr="00E0123E" w:rsidTr="008D534B">
        <w:trPr>
          <w:jc w:val="center"/>
        </w:trPr>
        <w:tc>
          <w:tcPr>
            <w:tcW w:w="876" w:type="dxa"/>
            <w:tcBorders>
              <w:top w:val="single" w:sz="4" w:space="0" w:color="auto"/>
              <w:left w:val="single" w:sz="4" w:space="0" w:color="auto"/>
              <w:bottom w:val="single" w:sz="4" w:space="0" w:color="auto"/>
              <w:right w:val="single" w:sz="4" w:space="0" w:color="auto"/>
            </w:tcBorders>
          </w:tcPr>
          <w:p w:rsidR="00E0123E" w:rsidRPr="00E0123E" w:rsidRDefault="00E0123E" w:rsidP="00E0123E">
            <w:pPr>
              <w:tabs>
                <w:tab w:val="left" w:pos="567"/>
              </w:tabs>
              <w:spacing w:after="0" w:line="240" w:lineRule="auto"/>
              <w:jc w:val="both"/>
              <w:rPr>
                <w:rFonts w:ascii="Calibri" w:eastAsia="Times New Roman" w:hAnsi="Calibri" w:cs="Times New Roman"/>
                <w:szCs w:val="24"/>
                <w:lang w:val="en-IN" w:eastAsia="en-IN"/>
              </w:rPr>
            </w:pPr>
            <w:r w:rsidRPr="00E0123E">
              <w:rPr>
                <w:rFonts w:ascii="Calibri" w:eastAsia="Times New Roman" w:hAnsi="Calibri" w:cs="Times New Roman"/>
                <w:szCs w:val="24"/>
                <w:lang w:val="en-IN" w:eastAsia="en-IN"/>
              </w:rPr>
              <w:t>2</w:t>
            </w:r>
          </w:p>
        </w:tc>
        <w:tc>
          <w:tcPr>
            <w:tcW w:w="2194" w:type="dxa"/>
            <w:tcBorders>
              <w:top w:val="single" w:sz="4" w:space="0" w:color="auto"/>
              <w:left w:val="single" w:sz="4" w:space="0" w:color="auto"/>
              <w:bottom w:val="single" w:sz="4" w:space="0" w:color="auto"/>
              <w:right w:val="single" w:sz="4" w:space="0" w:color="auto"/>
            </w:tcBorders>
          </w:tcPr>
          <w:p w:rsidR="00E0123E" w:rsidRPr="00E0123E" w:rsidRDefault="00E0123E" w:rsidP="00E0123E">
            <w:pPr>
              <w:tabs>
                <w:tab w:val="left" w:pos="567"/>
              </w:tabs>
              <w:spacing w:after="0" w:line="240" w:lineRule="auto"/>
              <w:jc w:val="both"/>
              <w:rPr>
                <w:rFonts w:ascii="Calibri" w:eastAsia="Times New Roman" w:hAnsi="Calibri" w:cs="Times New Roman"/>
                <w:iCs/>
                <w:szCs w:val="24"/>
                <w:lang w:val="en-IN" w:eastAsia="en-IN"/>
              </w:rPr>
            </w:pPr>
            <w:r w:rsidRPr="00E0123E">
              <w:rPr>
                <w:rFonts w:ascii="Calibri" w:eastAsia="Times New Roman" w:hAnsi="Calibri" w:cs="Times New Roman"/>
                <w:iCs/>
                <w:szCs w:val="24"/>
                <w:lang w:val="en-IN" w:eastAsia="en-IN"/>
              </w:rPr>
              <w:t>IMPHAL Express</w:t>
            </w:r>
          </w:p>
        </w:tc>
        <w:tc>
          <w:tcPr>
            <w:tcW w:w="1681" w:type="dxa"/>
            <w:tcBorders>
              <w:top w:val="single" w:sz="4" w:space="0" w:color="auto"/>
              <w:left w:val="single" w:sz="4" w:space="0" w:color="auto"/>
              <w:bottom w:val="single" w:sz="4" w:space="0" w:color="auto"/>
              <w:right w:val="single" w:sz="4" w:space="0" w:color="auto"/>
            </w:tcBorders>
          </w:tcPr>
          <w:p w:rsidR="00E0123E" w:rsidRPr="00E0123E" w:rsidRDefault="00E0123E" w:rsidP="00E0123E">
            <w:pPr>
              <w:tabs>
                <w:tab w:val="left" w:pos="567"/>
              </w:tabs>
              <w:spacing w:after="0" w:line="240" w:lineRule="auto"/>
              <w:jc w:val="center"/>
              <w:rPr>
                <w:rFonts w:ascii="Calibri" w:eastAsia="Times New Roman" w:hAnsi="Calibri" w:cs="Times New Roman"/>
                <w:szCs w:val="24"/>
                <w:lang w:val="en-IN" w:eastAsia="en-IN"/>
              </w:rPr>
            </w:pPr>
            <w:r w:rsidRPr="00E0123E">
              <w:rPr>
                <w:rFonts w:ascii="Calibri" w:eastAsia="Times New Roman" w:hAnsi="Calibri" w:cs="Times New Roman"/>
                <w:szCs w:val="24"/>
                <w:lang w:val="en-IN" w:eastAsia="en-IN"/>
              </w:rPr>
              <w:t>English</w:t>
            </w:r>
          </w:p>
        </w:tc>
        <w:tc>
          <w:tcPr>
            <w:tcW w:w="2056" w:type="dxa"/>
            <w:tcBorders>
              <w:top w:val="single" w:sz="4" w:space="0" w:color="auto"/>
              <w:left w:val="single" w:sz="4" w:space="0" w:color="auto"/>
              <w:bottom w:val="single" w:sz="4" w:space="0" w:color="auto"/>
              <w:right w:val="single" w:sz="4" w:space="0" w:color="auto"/>
            </w:tcBorders>
          </w:tcPr>
          <w:p w:rsidR="00E0123E" w:rsidRPr="00E0123E" w:rsidRDefault="00E0123E" w:rsidP="00E0123E">
            <w:pPr>
              <w:tabs>
                <w:tab w:val="left" w:pos="567"/>
              </w:tabs>
              <w:spacing w:after="0" w:line="240" w:lineRule="auto"/>
              <w:jc w:val="center"/>
              <w:rPr>
                <w:rFonts w:ascii="Calibri" w:eastAsia="Times New Roman" w:hAnsi="Calibri" w:cs="Times New Roman"/>
                <w:szCs w:val="24"/>
                <w:lang w:val="en-IN" w:eastAsia="en-IN"/>
              </w:rPr>
            </w:pPr>
            <w:r w:rsidRPr="00E0123E">
              <w:rPr>
                <w:rFonts w:ascii="Calibri" w:eastAsia="Times New Roman" w:hAnsi="Calibri" w:cs="Times New Roman"/>
                <w:szCs w:val="24"/>
                <w:lang w:val="en-IN" w:eastAsia="en-IN"/>
              </w:rPr>
              <w:t>26.09.2016</w:t>
            </w:r>
          </w:p>
        </w:tc>
      </w:tr>
    </w:tbl>
    <w:p w:rsidR="00E0123E" w:rsidRPr="00E0123E" w:rsidRDefault="00E0123E" w:rsidP="00E0123E">
      <w:pPr>
        <w:tabs>
          <w:tab w:val="left" w:pos="567"/>
        </w:tabs>
        <w:spacing w:after="0" w:line="360" w:lineRule="auto"/>
        <w:jc w:val="both"/>
        <w:rPr>
          <w:rFonts w:ascii="Calibri" w:eastAsia="Times New Roman" w:hAnsi="Calibri" w:cs="Times New Roman"/>
          <w:sz w:val="24"/>
          <w:szCs w:val="24"/>
          <w:lang w:val="en-IN" w:eastAsia="en-IN"/>
        </w:rPr>
      </w:pPr>
    </w:p>
    <w:p w:rsidR="00E0123E" w:rsidRPr="00E0123E" w:rsidRDefault="00E0123E" w:rsidP="00F9099B">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A communication was also sent to the objectors to take part in the Public hearing process for presenting their views in person before the Commission.</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F9099B">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The names of those who filed their objections and the objectors who participated in the public hearing for presenting their objections are given in Annexure</w:t>
      </w:r>
      <w:r w:rsidR="00AF2074">
        <w:rPr>
          <w:rFonts w:ascii="Calibri" w:eastAsia="Times New Roman" w:hAnsi="Calibri" w:cs="Times New Roman"/>
          <w:sz w:val="24"/>
          <w:szCs w:val="24"/>
          <w:lang w:val="en-IN" w:eastAsia="en-IN"/>
        </w:rPr>
        <w:t xml:space="preserve"> -I</w:t>
      </w:r>
      <w:r w:rsidRPr="00E0123E">
        <w:rPr>
          <w:rFonts w:ascii="Calibri" w:eastAsia="Times New Roman" w:hAnsi="Calibri" w:cs="Times New Roman"/>
          <w:sz w:val="24"/>
          <w:szCs w:val="24"/>
          <w:lang w:val="en-IN" w:eastAsia="en-IN"/>
        </w:rPr>
        <w:t>.</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F9099B">
      <w:pPr>
        <w:spacing w:after="0" w:line="360" w:lineRule="auto"/>
        <w:ind w:left="720"/>
        <w:jc w:val="both"/>
        <w:rPr>
          <w:rFonts w:ascii="Calibri" w:eastAsia="Times New Roman" w:hAnsi="Calibri" w:cs="Times New Roman"/>
          <w:b/>
          <w:sz w:val="24"/>
          <w:szCs w:val="24"/>
          <w:lang w:val="en-IN" w:eastAsia="en-IN"/>
        </w:rPr>
      </w:pPr>
      <w:r w:rsidRPr="00E0123E">
        <w:rPr>
          <w:rFonts w:ascii="Calibri" w:eastAsia="Times New Roman" w:hAnsi="Calibri" w:cs="Times New Roman"/>
          <w:sz w:val="24"/>
          <w:szCs w:val="24"/>
          <w:lang w:val="en-IN" w:eastAsia="en-IN"/>
        </w:rPr>
        <w:t xml:space="preserve">A short note on the main issues raised by the objectors in their written submissions and also in the public hearing in respect of the Petition along with response of MANIREDA, reply of MSPDCL and the Commission’s Views on the responses are briefly given in </w:t>
      </w:r>
      <w:r w:rsidRPr="00E0123E">
        <w:rPr>
          <w:rFonts w:ascii="Calibri" w:eastAsia="Times New Roman" w:hAnsi="Calibri" w:cs="Times New Roman"/>
          <w:b/>
          <w:sz w:val="24"/>
          <w:szCs w:val="24"/>
          <w:lang w:val="en-IN" w:eastAsia="en-IN"/>
        </w:rPr>
        <w:t>Chapter – 3.</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E0123E">
      <w:pPr>
        <w:tabs>
          <w:tab w:val="left" w:pos="567"/>
        </w:tabs>
        <w:spacing w:after="0" w:line="360" w:lineRule="auto"/>
        <w:jc w:val="both"/>
        <w:rPr>
          <w:rFonts w:ascii="Calibri" w:eastAsia="Times New Roman" w:hAnsi="Calibri" w:cs="Times New Roman"/>
          <w:b/>
          <w:sz w:val="24"/>
          <w:szCs w:val="24"/>
          <w:lang w:val="en-IN" w:eastAsia="en-IN"/>
        </w:rPr>
      </w:pPr>
    </w:p>
    <w:p w:rsidR="00E0123E" w:rsidRPr="00E0123E" w:rsidRDefault="00E0123E" w:rsidP="0027496E">
      <w:pPr>
        <w:spacing w:after="0" w:line="360" w:lineRule="auto"/>
        <w:ind w:left="720" w:hanging="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lastRenderedPageBreak/>
        <w:t>1.8</w:t>
      </w:r>
      <w:r w:rsidRPr="00E0123E">
        <w:rPr>
          <w:rFonts w:ascii="Calibri" w:eastAsia="Times New Roman" w:hAnsi="Calibri" w:cs="Times New Roman"/>
          <w:b/>
          <w:sz w:val="24"/>
          <w:szCs w:val="24"/>
          <w:lang w:val="en-IN" w:eastAsia="en-IN"/>
        </w:rPr>
        <w:tab/>
        <w:t>Order</w:t>
      </w:r>
    </w:p>
    <w:p w:rsidR="00E0123E" w:rsidRPr="00E0123E" w:rsidRDefault="00E0123E" w:rsidP="0027496E">
      <w:pPr>
        <w:spacing w:after="0" w:line="360" w:lineRule="auto"/>
        <w:ind w:left="720" w:hanging="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ab/>
        <w:t xml:space="preserve">In exercise of the power vested under section 62 read with section 64 of the Act and Regulation 8 of JERC (M&amp;M) (Terms and Conditions for Tariff Determination from Renewable Energy Sources), Regulations 2010 and other enabling provisions in the behalf the Commission issues the order determining generic tariff for solar roof top projects of capacity of 1 kW to 8kW, above 8kW to 50 kW, above 50kW to 150 kW, above 150kW to 500kW and above 500 kW </w:t>
      </w:r>
      <w:proofErr w:type="spellStart"/>
      <w:r w:rsidRPr="00E0123E">
        <w:rPr>
          <w:rFonts w:ascii="Calibri" w:eastAsia="Times New Roman" w:hAnsi="Calibri" w:cs="Times New Roman"/>
          <w:sz w:val="24"/>
          <w:szCs w:val="24"/>
          <w:lang w:val="en-IN" w:eastAsia="en-IN"/>
        </w:rPr>
        <w:t>upto</w:t>
      </w:r>
      <w:proofErr w:type="spellEnd"/>
      <w:r w:rsidRPr="00E0123E">
        <w:rPr>
          <w:rFonts w:ascii="Calibri" w:eastAsia="Times New Roman" w:hAnsi="Calibri" w:cs="Times New Roman"/>
          <w:sz w:val="24"/>
          <w:szCs w:val="24"/>
          <w:lang w:val="en-IN" w:eastAsia="en-IN"/>
        </w:rPr>
        <w:t xml:space="preserve"> 1 MW in the State of Manipur.</w:t>
      </w:r>
    </w:p>
    <w:p w:rsidR="00E0123E" w:rsidRPr="00E0123E" w:rsidRDefault="00E0123E" w:rsidP="00AF0CF1">
      <w:pPr>
        <w:spacing w:after="0" w:line="360" w:lineRule="auto"/>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1.9</w:t>
      </w:r>
      <w:r w:rsidRPr="00E0123E">
        <w:rPr>
          <w:rFonts w:ascii="Calibri" w:eastAsia="Times New Roman" w:hAnsi="Calibri" w:cs="Times New Roman"/>
          <w:b/>
          <w:sz w:val="24"/>
          <w:szCs w:val="24"/>
          <w:lang w:val="en-IN" w:eastAsia="en-IN"/>
        </w:rPr>
        <w:tab/>
        <w:t xml:space="preserve">Contents of the Order </w:t>
      </w:r>
    </w:p>
    <w:p w:rsidR="00E0123E" w:rsidRPr="00E0123E" w:rsidRDefault="00E0123E" w:rsidP="00AF0CF1">
      <w:pPr>
        <w:spacing w:after="0" w:line="360" w:lineRule="auto"/>
        <w:ind w:left="720" w:hanging="720"/>
        <w:jc w:val="both"/>
        <w:rPr>
          <w:rFonts w:ascii="Calibri" w:eastAsia="Times New Roman" w:hAnsi="Calibri" w:cs="Times New Roman"/>
          <w:sz w:val="24"/>
          <w:szCs w:val="24"/>
          <w:lang w:val="en-IN" w:eastAsia="en-IN"/>
        </w:rPr>
      </w:pPr>
      <w:r w:rsidRPr="00E0123E">
        <w:rPr>
          <w:rFonts w:ascii="Calibri" w:eastAsia="Times New Roman" w:hAnsi="Calibri" w:cs="Times New Roman"/>
          <w:b/>
          <w:sz w:val="24"/>
          <w:szCs w:val="24"/>
          <w:lang w:val="en-IN" w:eastAsia="en-IN"/>
        </w:rPr>
        <w:tab/>
      </w:r>
      <w:r w:rsidRPr="00E0123E">
        <w:rPr>
          <w:rFonts w:ascii="Calibri" w:eastAsia="Times New Roman" w:hAnsi="Calibri" w:cs="Times New Roman"/>
          <w:sz w:val="24"/>
          <w:szCs w:val="24"/>
          <w:lang w:val="en-IN" w:eastAsia="en-IN"/>
        </w:rPr>
        <w:t>This order is divided into four Chapters as detailed below:</w:t>
      </w:r>
    </w:p>
    <w:p w:rsidR="00E0123E" w:rsidRPr="00E0123E" w:rsidRDefault="00E0123E" w:rsidP="00AF0CF1">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 xml:space="preserve">The </w:t>
      </w:r>
      <w:r w:rsidRPr="00E0123E">
        <w:rPr>
          <w:rFonts w:ascii="Calibri" w:eastAsia="Times New Roman" w:hAnsi="Calibri" w:cs="Times New Roman"/>
          <w:b/>
          <w:sz w:val="24"/>
          <w:szCs w:val="24"/>
          <w:lang w:val="en-IN" w:eastAsia="en-IN"/>
        </w:rPr>
        <w:t>First Chapter</w:t>
      </w:r>
      <w:r w:rsidRPr="00E0123E">
        <w:rPr>
          <w:rFonts w:ascii="Calibri" w:eastAsia="Times New Roman" w:hAnsi="Calibri" w:cs="Times New Roman"/>
          <w:sz w:val="24"/>
          <w:szCs w:val="24"/>
          <w:lang w:val="en-IN" w:eastAsia="en-IN"/>
        </w:rPr>
        <w:t xml:space="preserve"> provides back ground of the Petitioner, admission of the Petition and details of Public Hearing Process.</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AF0CF1">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 xml:space="preserve">The </w:t>
      </w:r>
      <w:r w:rsidRPr="00E0123E">
        <w:rPr>
          <w:rFonts w:ascii="Calibri" w:eastAsia="Times New Roman" w:hAnsi="Calibri" w:cs="Times New Roman"/>
          <w:b/>
          <w:sz w:val="24"/>
          <w:szCs w:val="24"/>
          <w:lang w:val="en-IN" w:eastAsia="en-IN"/>
        </w:rPr>
        <w:t>Second Chapter</w:t>
      </w:r>
      <w:r w:rsidRPr="00E0123E">
        <w:rPr>
          <w:rFonts w:ascii="Calibri" w:eastAsia="Times New Roman" w:hAnsi="Calibri" w:cs="Times New Roman"/>
          <w:sz w:val="24"/>
          <w:szCs w:val="24"/>
          <w:lang w:val="en-IN" w:eastAsia="en-IN"/>
        </w:rPr>
        <w:t xml:space="preserve"> provides summary of MANIREDA Petition</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AF0CF1">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 xml:space="preserve">The </w:t>
      </w:r>
      <w:r w:rsidRPr="00E0123E">
        <w:rPr>
          <w:rFonts w:ascii="Calibri" w:eastAsia="Times New Roman" w:hAnsi="Calibri" w:cs="Times New Roman"/>
          <w:b/>
          <w:sz w:val="24"/>
          <w:szCs w:val="24"/>
          <w:lang w:val="en-IN" w:eastAsia="en-IN"/>
        </w:rPr>
        <w:t>Third Chapter</w:t>
      </w:r>
      <w:r w:rsidRPr="00E0123E">
        <w:rPr>
          <w:rFonts w:ascii="Calibri" w:eastAsia="Times New Roman" w:hAnsi="Calibri" w:cs="Times New Roman"/>
          <w:sz w:val="24"/>
          <w:szCs w:val="24"/>
          <w:lang w:val="en-IN" w:eastAsia="en-IN"/>
        </w:rPr>
        <w:t xml:space="preserve"> provides Brief account of Public Hearing Process, including objections raised by Stakeholders, response of MANIREDA, reply of MSPDCL and Commission’s </w:t>
      </w:r>
      <w:r w:rsidR="00AF0CF1">
        <w:rPr>
          <w:rFonts w:ascii="Calibri" w:eastAsia="Times New Roman" w:hAnsi="Calibri" w:cs="Times New Roman"/>
          <w:sz w:val="24"/>
          <w:szCs w:val="24"/>
          <w:lang w:val="en-IN" w:eastAsia="en-IN"/>
        </w:rPr>
        <w:t>v</w:t>
      </w:r>
      <w:r w:rsidRPr="00E0123E">
        <w:rPr>
          <w:rFonts w:ascii="Calibri" w:eastAsia="Times New Roman" w:hAnsi="Calibri" w:cs="Times New Roman"/>
          <w:sz w:val="24"/>
          <w:szCs w:val="24"/>
          <w:lang w:val="en-IN" w:eastAsia="en-IN"/>
        </w:rPr>
        <w:t>iews on the same.</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AF0CF1">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 xml:space="preserve">The </w:t>
      </w:r>
      <w:r w:rsidRPr="00E0123E">
        <w:rPr>
          <w:rFonts w:ascii="Calibri" w:eastAsia="Times New Roman" w:hAnsi="Calibri" w:cs="Times New Roman"/>
          <w:b/>
          <w:sz w:val="24"/>
          <w:szCs w:val="24"/>
          <w:lang w:val="en-IN" w:eastAsia="en-IN"/>
        </w:rPr>
        <w:t>Fourth Chapter</w:t>
      </w:r>
      <w:r w:rsidRPr="00E0123E">
        <w:rPr>
          <w:rFonts w:ascii="Calibri" w:eastAsia="Times New Roman" w:hAnsi="Calibri" w:cs="Times New Roman"/>
          <w:sz w:val="24"/>
          <w:szCs w:val="24"/>
          <w:lang w:val="en-IN" w:eastAsia="en-IN"/>
        </w:rPr>
        <w:t xml:space="preserve"> provides Analysis of the Petition and determination of generic tariff for solar roof top installations of capacity 1 kW to 500 kW and above 500 kW </w:t>
      </w:r>
      <w:proofErr w:type="spellStart"/>
      <w:r w:rsidRPr="00E0123E">
        <w:rPr>
          <w:rFonts w:ascii="Calibri" w:eastAsia="Times New Roman" w:hAnsi="Calibri" w:cs="Times New Roman"/>
          <w:sz w:val="24"/>
          <w:szCs w:val="24"/>
          <w:lang w:val="en-IN" w:eastAsia="en-IN"/>
        </w:rPr>
        <w:t>upto</w:t>
      </w:r>
      <w:proofErr w:type="spellEnd"/>
      <w:r w:rsidRPr="00E0123E">
        <w:rPr>
          <w:rFonts w:ascii="Calibri" w:eastAsia="Times New Roman" w:hAnsi="Calibri" w:cs="Times New Roman"/>
          <w:sz w:val="24"/>
          <w:szCs w:val="24"/>
          <w:lang w:val="en-IN" w:eastAsia="en-IN"/>
        </w:rPr>
        <w:t xml:space="preserve"> 1 MW.</w:t>
      </w:r>
    </w:p>
    <w:p w:rsidR="00E0123E" w:rsidRPr="00616265" w:rsidRDefault="00E0123E" w:rsidP="00E0123E">
      <w:pPr>
        <w:tabs>
          <w:tab w:val="left" w:pos="567"/>
        </w:tabs>
        <w:spacing w:after="0" w:line="360" w:lineRule="auto"/>
        <w:jc w:val="both"/>
        <w:rPr>
          <w:rFonts w:ascii="Calibri" w:eastAsia="Times New Roman" w:hAnsi="Calibri" w:cs="Times New Roman"/>
          <w:sz w:val="16"/>
          <w:szCs w:val="16"/>
          <w:lang w:val="en-IN" w:eastAsia="en-IN"/>
        </w:rPr>
      </w:pPr>
    </w:p>
    <w:p w:rsidR="00E0123E" w:rsidRPr="00E0123E" w:rsidRDefault="00E0123E" w:rsidP="00AF0CF1">
      <w:pPr>
        <w:spacing w:after="0" w:line="360" w:lineRule="auto"/>
        <w:ind w:left="720" w:hanging="720"/>
        <w:jc w:val="both"/>
        <w:rPr>
          <w:rFonts w:ascii="Calibri" w:eastAsia="Times New Roman" w:hAnsi="Calibri" w:cs="Times New Roman"/>
          <w:sz w:val="24"/>
          <w:szCs w:val="24"/>
          <w:lang w:val="en-IN" w:eastAsia="en-IN"/>
        </w:rPr>
      </w:pPr>
      <w:r w:rsidRPr="001C033C">
        <w:rPr>
          <w:rFonts w:ascii="Calibri" w:eastAsia="Times New Roman" w:hAnsi="Calibri" w:cs="Times New Roman"/>
          <w:b/>
          <w:sz w:val="24"/>
          <w:szCs w:val="24"/>
          <w:lang w:val="en-IN" w:eastAsia="en-IN"/>
        </w:rPr>
        <w:t>1.10</w:t>
      </w:r>
      <w:r w:rsidRPr="00E0123E">
        <w:rPr>
          <w:rFonts w:ascii="Calibri" w:eastAsia="Times New Roman" w:hAnsi="Calibri" w:cs="Times New Roman"/>
          <w:sz w:val="24"/>
          <w:szCs w:val="24"/>
          <w:lang w:val="en-IN" w:eastAsia="en-IN"/>
        </w:rPr>
        <w:tab/>
        <w:t>The MANIREDA should ensure implementation of the order from the effective date after issuance of a public notice in such font size which is clearly visible in two daily newspapers having wide circulation in the state within a week and compliance of the same shall be submitted to the Commission</w:t>
      </w:r>
    </w:p>
    <w:p w:rsidR="00E0123E" w:rsidRPr="00E0123E" w:rsidRDefault="00E0123E" w:rsidP="00E0123E">
      <w:pPr>
        <w:tabs>
          <w:tab w:val="left" w:pos="567"/>
        </w:tabs>
        <w:spacing w:after="0" w:line="240" w:lineRule="auto"/>
        <w:jc w:val="both"/>
        <w:rPr>
          <w:rFonts w:ascii="Calibri" w:eastAsia="Times New Roman" w:hAnsi="Calibri" w:cs="Times New Roman"/>
          <w:sz w:val="2"/>
          <w:szCs w:val="24"/>
          <w:lang w:val="en-IN" w:eastAsia="en-IN"/>
        </w:rPr>
      </w:pPr>
    </w:p>
    <w:p w:rsidR="00E0123E" w:rsidRPr="00E0123E" w:rsidRDefault="00E0123E" w:rsidP="00616265">
      <w:pPr>
        <w:spacing w:after="0" w:line="360" w:lineRule="auto"/>
        <w:ind w:left="720" w:hanging="720"/>
        <w:jc w:val="both"/>
        <w:rPr>
          <w:rFonts w:ascii="Calibri" w:eastAsia="Times New Roman" w:hAnsi="Calibri" w:cs="Times New Roman"/>
          <w:sz w:val="24"/>
          <w:szCs w:val="24"/>
          <w:lang w:val="en-IN" w:eastAsia="en-IN"/>
        </w:rPr>
      </w:pPr>
      <w:r w:rsidRPr="001C033C">
        <w:rPr>
          <w:rFonts w:ascii="Calibri" w:eastAsia="Times New Roman" w:hAnsi="Calibri" w:cs="Times New Roman"/>
          <w:b/>
          <w:sz w:val="24"/>
          <w:szCs w:val="24"/>
          <w:lang w:val="en-IN" w:eastAsia="en-IN"/>
        </w:rPr>
        <w:t>1.11</w:t>
      </w:r>
      <w:r w:rsidRPr="00E0123E">
        <w:rPr>
          <w:rFonts w:ascii="Calibri" w:eastAsia="Times New Roman" w:hAnsi="Calibri" w:cs="Times New Roman"/>
          <w:sz w:val="24"/>
          <w:szCs w:val="24"/>
          <w:lang w:val="en-IN" w:eastAsia="en-IN"/>
        </w:rPr>
        <w:tab/>
        <w:t>This order shall be effective with immediate effect and shall remain in</w:t>
      </w:r>
      <w:r w:rsidR="001D384D">
        <w:rPr>
          <w:rFonts w:ascii="Calibri" w:eastAsia="Times New Roman" w:hAnsi="Calibri" w:cs="Times New Roman"/>
          <w:sz w:val="24"/>
          <w:szCs w:val="24"/>
          <w:lang w:val="en-IN" w:eastAsia="en-IN"/>
        </w:rPr>
        <w:t xml:space="preserve"> </w:t>
      </w:r>
      <w:r w:rsidRPr="00E0123E">
        <w:rPr>
          <w:rFonts w:ascii="Calibri" w:eastAsia="Times New Roman" w:hAnsi="Calibri" w:cs="Times New Roman"/>
          <w:sz w:val="24"/>
          <w:szCs w:val="24"/>
          <w:lang w:val="en-IN" w:eastAsia="en-IN"/>
        </w:rPr>
        <w:t>force till next</w:t>
      </w:r>
      <w:r w:rsidR="001D384D">
        <w:rPr>
          <w:rFonts w:ascii="Calibri" w:eastAsia="Times New Roman" w:hAnsi="Calibri" w:cs="Times New Roman"/>
          <w:sz w:val="24"/>
          <w:szCs w:val="24"/>
          <w:lang w:val="en-IN" w:eastAsia="en-IN"/>
        </w:rPr>
        <w:t xml:space="preserve"> Rooftop Solar</w:t>
      </w:r>
      <w:r w:rsidRPr="00E0123E">
        <w:rPr>
          <w:rFonts w:ascii="Calibri" w:eastAsia="Times New Roman" w:hAnsi="Calibri" w:cs="Times New Roman"/>
          <w:sz w:val="24"/>
          <w:szCs w:val="24"/>
          <w:lang w:val="en-IN" w:eastAsia="en-IN"/>
        </w:rPr>
        <w:t xml:space="preserve"> tariff order </w:t>
      </w:r>
      <w:r w:rsidR="001D384D">
        <w:rPr>
          <w:rFonts w:ascii="Calibri" w:eastAsia="Times New Roman" w:hAnsi="Calibri" w:cs="Times New Roman"/>
          <w:sz w:val="24"/>
          <w:szCs w:val="24"/>
          <w:lang w:val="en-IN" w:eastAsia="en-IN"/>
        </w:rPr>
        <w:t xml:space="preserve">is issued by </w:t>
      </w:r>
      <w:r w:rsidRPr="00E0123E">
        <w:rPr>
          <w:rFonts w:ascii="Calibri" w:eastAsia="Times New Roman" w:hAnsi="Calibri" w:cs="Times New Roman"/>
          <w:sz w:val="24"/>
          <w:szCs w:val="24"/>
          <w:lang w:val="en-IN" w:eastAsia="en-IN"/>
        </w:rPr>
        <w:t xml:space="preserve">the </w:t>
      </w:r>
      <w:r w:rsidR="001D384D">
        <w:rPr>
          <w:rFonts w:ascii="Calibri" w:eastAsia="Times New Roman" w:hAnsi="Calibri" w:cs="Times New Roman"/>
          <w:sz w:val="24"/>
          <w:szCs w:val="24"/>
          <w:lang w:val="en-IN" w:eastAsia="en-IN"/>
        </w:rPr>
        <w:t>C</w:t>
      </w:r>
      <w:r w:rsidRPr="00E0123E">
        <w:rPr>
          <w:rFonts w:ascii="Calibri" w:eastAsia="Times New Roman" w:hAnsi="Calibri" w:cs="Times New Roman"/>
          <w:sz w:val="24"/>
          <w:szCs w:val="24"/>
          <w:lang w:val="en-IN" w:eastAsia="en-IN"/>
        </w:rPr>
        <w:t>ommission</w:t>
      </w:r>
      <w:r w:rsidR="001D384D">
        <w:rPr>
          <w:rFonts w:ascii="Calibri" w:eastAsia="Times New Roman" w:hAnsi="Calibri" w:cs="Times New Roman"/>
          <w:sz w:val="24"/>
          <w:szCs w:val="24"/>
          <w:lang w:val="en-IN" w:eastAsia="en-IN"/>
        </w:rPr>
        <w:t>.</w:t>
      </w:r>
    </w:p>
    <w:p w:rsidR="00616265" w:rsidRDefault="00454953" w:rsidP="00950AC2">
      <w:pPr>
        <w:spacing w:after="0" w:line="240" w:lineRule="auto"/>
        <w:ind w:left="1440" w:hanging="1440"/>
        <w:rPr>
          <w:rFonts w:ascii="Calibri" w:eastAsia="Calibri" w:hAnsi="Calibri" w:cs="Times New Roman"/>
          <w:sz w:val="24"/>
          <w:szCs w:val="24"/>
        </w:rPr>
      </w:pPr>
      <w:r w:rsidRPr="00616265">
        <w:rPr>
          <w:rFonts w:ascii="Calibri" w:eastAsia="Calibri" w:hAnsi="Calibri" w:cs="Times New Roman"/>
          <w:sz w:val="24"/>
          <w:szCs w:val="24"/>
        </w:rPr>
        <w:t>Place</w:t>
      </w:r>
      <w:r>
        <w:rPr>
          <w:rFonts w:ascii="Calibri" w:eastAsia="Calibri" w:hAnsi="Calibri" w:cs="Times New Roman"/>
          <w:sz w:val="24"/>
          <w:szCs w:val="24"/>
        </w:rPr>
        <w:t>:</w:t>
      </w:r>
      <w:r w:rsidR="00616265" w:rsidRPr="00616265">
        <w:rPr>
          <w:rFonts w:ascii="Calibri" w:eastAsia="Calibri" w:hAnsi="Calibri" w:cs="Times New Roman"/>
          <w:sz w:val="24"/>
          <w:szCs w:val="24"/>
        </w:rPr>
        <w:t xml:space="preserve"> </w:t>
      </w:r>
      <w:proofErr w:type="spellStart"/>
      <w:r w:rsidR="00616265" w:rsidRPr="00616265">
        <w:rPr>
          <w:rFonts w:ascii="Calibri" w:eastAsia="Calibri" w:hAnsi="Calibri" w:cs="Times New Roman"/>
          <w:sz w:val="24"/>
          <w:szCs w:val="24"/>
        </w:rPr>
        <w:t>Aizawl</w:t>
      </w:r>
      <w:proofErr w:type="spellEnd"/>
      <w:r w:rsidR="00441F54">
        <w:rPr>
          <w:rFonts w:ascii="Calibri" w:eastAsia="Calibri" w:hAnsi="Calibri" w:cs="Times New Roman"/>
          <w:sz w:val="24"/>
          <w:szCs w:val="24"/>
        </w:rPr>
        <w:tab/>
      </w:r>
      <w:r w:rsidR="00441F54">
        <w:rPr>
          <w:rFonts w:ascii="Calibri" w:eastAsia="Calibri" w:hAnsi="Calibri" w:cs="Times New Roman"/>
          <w:sz w:val="24"/>
          <w:szCs w:val="24"/>
        </w:rPr>
        <w:tab/>
      </w:r>
      <w:r w:rsidR="00441F54">
        <w:rPr>
          <w:rFonts w:ascii="Calibri" w:eastAsia="Calibri" w:hAnsi="Calibri" w:cs="Times New Roman"/>
          <w:sz w:val="24"/>
          <w:szCs w:val="24"/>
        </w:rPr>
        <w:tab/>
      </w:r>
      <w:r w:rsidR="00441F54">
        <w:rPr>
          <w:rFonts w:ascii="Calibri" w:eastAsia="Calibri" w:hAnsi="Calibri" w:cs="Times New Roman"/>
          <w:sz w:val="24"/>
          <w:szCs w:val="24"/>
        </w:rPr>
        <w:tab/>
      </w:r>
      <w:r w:rsidR="00441F54">
        <w:rPr>
          <w:rFonts w:ascii="Calibri" w:eastAsia="Calibri" w:hAnsi="Calibri" w:cs="Times New Roman"/>
          <w:sz w:val="24"/>
          <w:szCs w:val="24"/>
        </w:rPr>
        <w:tab/>
      </w:r>
      <w:r w:rsidR="00441F54">
        <w:rPr>
          <w:rFonts w:ascii="Calibri" w:eastAsia="Calibri" w:hAnsi="Calibri" w:cs="Times New Roman"/>
          <w:sz w:val="24"/>
          <w:szCs w:val="24"/>
        </w:rPr>
        <w:tab/>
      </w:r>
      <w:bookmarkStart w:id="0" w:name="_GoBack"/>
      <w:bookmarkEnd w:id="0"/>
      <w:r w:rsidR="00616265">
        <w:rPr>
          <w:rFonts w:ascii="Calibri" w:eastAsia="Times New Roman" w:hAnsi="Calibri" w:cs="Times New Roman"/>
          <w:noProof/>
          <w:sz w:val="24"/>
          <w:szCs w:val="24"/>
        </w:rPr>
        <w:drawing>
          <wp:inline distT="0" distB="0" distL="0" distR="0">
            <wp:extent cx="2447925" cy="1143000"/>
            <wp:effectExtent l="0" t="0" r="9525" b="0"/>
            <wp:docPr id="12" name="Picture 12" descr="C:\Users\JERC\Desktop\Scan\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C\Desktop\Scan\SIG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7925" cy="1143000"/>
                    </a:xfrm>
                    <a:prstGeom prst="rect">
                      <a:avLst/>
                    </a:prstGeom>
                    <a:noFill/>
                    <a:ln>
                      <a:noFill/>
                    </a:ln>
                  </pic:spPr>
                </pic:pic>
              </a:graphicData>
            </a:graphic>
          </wp:inline>
        </w:drawing>
      </w:r>
    </w:p>
    <w:p w:rsidR="00616265" w:rsidRDefault="00616265" w:rsidP="00950AC2">
      <w:pPr>
        <w:spacing w:after="0" w:line="240" w:lineRule="auto"/>
        <w:ind w:left="1440" w:hanging="1440"/>
        <w:rPr>
          <w:rFonts w:ascii="Calibri" w:eastAsia="Calibri" w:hAnsi="Calibri" w:cs="Times New Roman"/>
          <w:b/>
          <w:sz w:val="28"/>
          <w:szCs w:val="24"/>
        </w:rPr>
      </w:pPr>
      <w:r>
        <w:rPr>
          <w:rFonts w:ascii="Calibri" w:eastAsia="Calibri" w:hAnsi="Calibri" w:cs="Times New Roman"/>
          <w:sz w:val="24"/>
          <w:szCs w:val="24"/>
        </w:rPr>
        <w:t>Date</w:t>
      </w:r>
      <w:r w:rsidR="00454953">
        <w:rPr>
          <w:rFonts w:ascii="Calibri" w:eastAsia="Calibri" w:hAnsi="Calibri" w:cs="Times New Roman"/>
          <w:sz w:val="24"/>
          <w:szCs w:val="24"/>
        </w:rPr>
        <w:t>: 02.11.2016</w:t>
      </w:r>
    </w:p>
    <w:p w:rsidR="00950AC2" w:rsidRDefault="00E0123E" w:rsidP="00950AC2">
      <w:pPr>
        <w:spacing w:after="0" w:line="240" w:lineRule="auto"/>
        <w:ind w:left="1440" w:hanging="1440"/>
        <w:rPr>
          <w:rFonts w:ascii="Calibri" w:eastAsia="Calibri" w:hAnsi="Calibri" w:cs="Times New Roman"/>
          <w:b/>
          <w:sz w:val="28"/>
          <w:szCs w:val="24"/>
        </w:rPr>
      </w:pPr>
      <w:r w:rsidRPr="00E0123E">
        <w:rPr>
          <w:rFonts w:ascii="Calibri" w:eastAsia="Calibri" w:hAnsi="Calibri" w:cs="Times New Roman"/>
          <w:b/>
          <w:sz w:val="28"/>
          <w:szCs w:val="24"/>
        </w:rPr>
        <w:lastRenderedPageBreak/>
        <w:t xml:space="preserve">CHAPTER 2: Summary of Tariff Proposal for Rooftop solar plants of capacity </w:t>
      </w:r>
    </w:p>
    <w:p w:rsidR="00E0123E" w:rsidRPr="00E0123E" w:rsidRDefault="00E0123E" w:rsidP="00950AC2">
      <w:pPr>
        <w:spacing w:after="0" w:line="240" w:lineRule="auto"/>
        <w:ind w:left="1440"/>
        <w:rPr>
          <w:rFonts w:ascii="Calibri" w:eastAsia="Calibri" w:hAnsi="Calibri" w:cs="Times New Roman"/>
          <w:b/>
          <w:sz w:val="28"/>
          <w:szCs w:val="24"/>
        </w:rPr>
      </w:pPr>
      <w:r w:rsidRPr="00E0123E">
        <w:rPr>
          <w:rFonts w:ascii="Calibri" w:eastAsia="Calibri" w:hAnsi="Calibri" w:cs="Times New Roman"/>
          <w:b/>
          <w:sz w:val="28"/>
          <w:szCs w:val="24"/>
        </w:rPr>
        <w:t>1</w:t>
      </w:r>
      <w:r w:rsidR="00950AC2">
        <w:rPr>
          <w:rFonts w:ascii="Calibri" w:eastAsia="Calibri" w:hAnsi="Calibri" w:cs="Times New Roman"/>
          <w:b/>
          <w:sz w:val="28"/>
          <w:szCs w:val="24"/>
        </w:rPr>
        <w:t xml:space="preserve"> </w:t>
      </w:r>
      <w:r w:rsidRPr="00E0123E">
        <w:rPr>
          <w:rFonts w:ascii="Calibri" w:eastAsia="Calibri" w:hAnsi="Calibri" w:cs="Times New Roman"/>
          <w:b/>
          <w:sz w:val="28"/>
          <w:szCs w:val="24"/>
        </w:rPr>
        <w:t>kW to 500 kW</w:t>
      </w:r>
    </w:p>
    <w:p w:rsidR="00E0123E" w:rsidRPr="00E0123E" w:rsidRDefault="005A29CB" w:rsidP="00E0123E">
      <w:pPr>
        <w:spacing w:after="0" w:line="360" w:lineRule="auto"/>
        <w:jc w:val="both"/>
        <w:rPr>
          <w:rFonts w:ascii="Calibri" w:eastAsia="Calibri" w:hAnsi="Calibri" w:cs="Times New Roman"/>
          <w:b/>
          <w:sz w:val="24"/>
          <w:szCs w:val="24"/>
        </w:rPr>
      </w:pPr>
      <w:r w:rsidRPr="005A29CB">
        <w:rPr>
          <w:rFonts w:ascii="Calibri" w:eastAsia="Calibri" w:hAnsi="Calibri" w:cs="Times New Roman"/>
          <w:b/>
          <w:noProof/>
          <w:sz w:val="24"/>
          <w:szCs w:val="24"/>
          <w:lang w:val="en-IN" w:eastAsia="en-IN"/>
        </w:rPr>
        <w:pict>
          <v:group id="Group 7" o:spid="_x0000_s1026" style="position:absolute;left:0;text-align:left;margin-left:73.15pt;margin-top:4.85pt;width:452.15pt;height:3.55pt;z-index:-251657216;mso-position-horizontal-relative:page" coordorigin="1418,1985" coordsize="90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" o:allowincell="f">
            <v:shape id="Freeform 3" o:spid="_x0000_s1027" style="position:absolute;left:1439;top:1993;width:9000;height:0;visibility:visible;mso-wrap-style:square;v-text-anchor:top" coordsize="9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Pam8EA&#10;AADaAAAADwAAAGRycy9kb3ducmV2LnhtbERPTWuDQBC9B/Iflgn0EuqaNoRiXEMpBEpuUSH0NrhT&#10;lbiz4m6i9ddnD4UcH+87PUymE3caXGtZwSaKQRBXVrdcKyiL4+sHCOeRNXaWScEfOThky0WKibYj&#10;n+me+1qEEHYJKmi87xMpXdWQQRfZnjhwv3Yw6AMcaqkHHEO46eRbHO+kwZZDQ4M9fTVUXfObUeC3&#10;pzwu5vky3U7vZevK+idfj0q9rKbPPQhPk3+K/93fWkHYGq6EGy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z2pvBAAAA2gAAAA8AAAAAAAAAAAAAAAAAmAIAAGRycy9kb3du&#10;cmV2LnhtbFBLBQYAAAAABAAEAPUAAACGAwAAAAA=&#10;" path="m,l8999,e" filled="f" strokeweight=".28925mm">
              <v:path arrowok="t" o:connecttype="custom" o:connectlocs="0,0;8999,0" o:connectangles="0,0"/>
            </v:shape>
            <v:shape id="Freeform 4" o:spid="_x0000_s1028" style="position:absolute;left:1439;top:2035;width:9000;height:0;visibility:visible;mso-wrap-style:square;v-text-anchor:top" coordsize="9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88IA&#10;AADaAAAADwAAAGRycy9kb3ducmV2LnhtbESPQWsCMRSE74L/ITyhF9FsVYquRimC0Espbnvp7bF5&#10;blY3L2sSdfvvTUHwOMzMN8xq09lGXMmH2rGC13EGgrh0uuZKwc/3bjQHESKyxsYxKfijAJt1v7fC&#10;XLsb7+laxEokCIccFZgY21zKUBqyGMauJU7ewXmLMUlfSe3xluC2kZMse5MWa04LBlvaGipPxcUm&#10;ynH2aWZxOLG/+HX2xcEspttOqZdB974EEamLz/Cj/aEVLOD/Sro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rj7zwgAAANoAAAAPAAAAAAAAAAAAAAAAAJgCAABkcnMvZG93&#10;bnJldi54bWxQSwUGAAAAAAQABAD1AAAAhwMAAAAA&#10;" path="m,l8999,e" filled="f" strokeweight=".75492mm">
              <v:path arrowok="t" o:connecttype="custom" o:connectlocs="0,0;8999,0" o:connectangles="0,0"/>
            </v:shape>
            <w10:wrap anchorx="page"/>
          </v:group>
        </w:pict>
      </w:r>
    </w:p>
    <w:p w:rsidR="00E0123E" w:rsidRPr="00E0123E" w:rsidRDefault="00E0123E" w:rsidP="00F8128B">
      <w:pPr>
        <w:spacing w:after="0" w:line="360" w:lineRule="auto"/>
        <w:ind w:left="720" w:hanging="720"/>
        <w:jc w:val="both"/>
        <w:rPr>
          <w:rFonts w:ascii="Calibri" w:eastAsia="Calibri" w:hAnsi="Calibri" w:cs="Times New Roman"/>
          <w:b/>
          <w:sz w:val="24"/>
          <w:szCs w:val="24"/>
        </w:rPr>
      </w:pPr>
      <w:r w:rsidRPr="00E0123E">
        <w:rPr>
          <w:rFonts w:ascii="Calibri" w:eastAsia="Calibri" w:hAnsi="Calibri" w:cs="Times New Roman"/>
          <w:b/>
          <w:sz w:val="24"/>
          <w:szCs w:val="24"/>
        </w:rPr>
        <w:t xml:space="preserve">2.1 </w:t>
      </w:r>
      <w:r w:rsidRPr="00E0123E">
        <w:rPr>
          <w:rFonts w:ascii="Calibri" w:eastAsia="Calibri" w:hAnsi="Calibri" w:cs="Times New Roman"/>
          <w:b/>
          <w:sz w:val="24"/>
          <w:szCs w:val="24"/>
        </w:rPr>
        <w:tab/>
        <w:t xml:space="preserve">Tariff proposal </w:t>
      </w:r>
    </w:p>
    <w:p w:rsidR="00E0123E" w:rsidRPr="00E0123E" w:rsidRDefault="00E0123E" w:rsidP="00F8128B">
      <w:pPr>
        <w:spacing w:after="0" w:line="360" w:lineRule="auto"/>
        <w:ind w:left="720"/>
        <w:jc w:val="both"/>
        <w:rPr>
          <w:rFonts w:ascii="Calibri" w:eastAsia="Calibri" w:hAnsi="Calibri" w:cs="Times New Roman"/>
          <w:b/>
          <w:sz w:val="24"/>
          <w:szCs w:val="24"/>
        </w:rPr>
      </w:pPr>
      <w:r w:rsidRPr="00E0123E">
        <w:rPr>
          <w:rFonts w:ascii="Calibri" w:eastAsia="Calibri" w:hAnsi="Calibri" w:cs="Times New Roman"/>
          <w:sz w:val="24"/>
          <w:szCs w:val="24"/>
        </w:rPr>
        <w:t xml:space="preserve">The MANIREDA has proposed the </w:t>
      </w:r>
      <w:proofErr w:type="spellStart"/>
      <w:r w:rsidRPr="00E0123E">
        <w:rPr>
          <w:rFonts w:ascii="Calibri" w:eastAsia="Calibri" w:hAnsi="Calibri" w:cs="Times New Roman"/>
          <w:sz w:val="24"/>
          <w:szCs w:val="24"/>
        </w:rPr>
        <w:t>levelised</w:t>
      </w:r>
      <w:proofErr w:type="spellEnd"/>
      <w:r w:rsidRPr="00E0123E">
        <w:rPr>
          <w:rFonts w:ascii="Calibri" w:eastAsia="Calibri" w:hAnsi="Calibri" w:cs="Times New Roman"/>
          <w:sz w:val="24"/>
          <w:szCs w:val="24"/>
        </w:rPr>
        <w:t xml:space="preserve"> Tariff for solar rooftop projects of capacity 1 kW to 500 kW as detailed in the Table below:</w:t>
      </w:r>
    </w:p>
    <w:tbl>
      <w:tblPr>
        <w:tblStyle w:val="TableGrid1"/>
        <w:tblpPr w:leftFromText="180" w:rightFromText="180" w:vertAnchor="text" w:horzAnchor="margin" w:tblpXSpec="center" w:tblpY="548"/>
        <w:tblW w:w="0" w:type="auto"/>
        <w:tblLook w:val="04A0"/>
      </w:tblPr>
      <w:tblGrid>
        <w:gridCol w:w="1098"/>
        <w:gridCol w:w="2783"/>
        <w:gridCol w:w="2977"/>
      </w:tblGrid>
      <w:tr w:rsidR="00E0123E" w:rsidRPr="00E0123E" w:rsidTr="008D534B">
        <w:tc>
          <w:tcPr>
            <w:tcW w:w="1098" w:type="dxa"/>
          </w:tcPr>
          <w:p w:rsidR="00E0123E" w:rsidRPr="00E0123E" w:rsidRDefault="00E0123E" w:rsidP="00E0123E">
            <w:pPr>
              <w:keepNext/>
              <w:jc w:val="center"/>
              <w:outlineLvl w:val="1"/>
              <w:rPr>
                <w:rFonts w:ascii="Calibri" w:eastAsia="Calibri" w:hAnsi="Calibri" w:cs="Times New Roman"/>
                <w:b/>
                <w:szCs w:val="24"/>
              </w:rPr>
            </w:pPr>
            <w:r w:rsidRPr="00E0123E">
              <w:rPr>
                <w:rFonts w:ascii="Calibri" w:eastAsia="Calibri" w:hAnsi="Calibri" w:cs="Times New Roman"/>
                <w:b/>
                <w:szCs w:val="24"/>
              </w:rPr>
              <w:t>Sl. No.</w:t>
            </w:r>
          </w:p>
        </w:tc>
        <w:tc>
          <w:tcPr>
            <w:tcW w:w="2783" w:type="dxa"/>
          </w:tcPr>
          <w:p w:rsidR="00E0123E" w:rsidRPr="00E0123E" w:rsidRDefault="00E0123E" w:rsidP="00E0123E">
            <w:pPr>
              <w:keepNext/>
              <w:jc w:val="center"/>
              <w:outlineLvl w:val="1"/>
              <w:rPr>
                <w:rFonts w:ascii="Calibri" w:eastAsia="Calibri" w:hAnsi="Calibri" w:cs="Times New Roman"/>
                <w:b/>
                <w:szCs w:val="24"/>
              </w:rPr>
            </w:pPr>
            <w:r w:rsidRPr="00E0123E">
              <w:rPr>
                <w:rFonts w:ascii="Calibri" w:eastAsia="Calibri" w:hAnsi="Calibri" w:cs="Times New Roman"/>
                <w:b/>
                <w:szCs w:val="24"/>
              </w:rPr>
              <w:t>Category</w:t>
            </w:r>
          </w:p>
        </w:tc>
        <w:tc>
          <w:tcPr>
            <w:tcW w:w="2977" w:type="dxa"/>
          </w:tcPr>
          <w:p w:rsidR="00E0123E" w:rsidRPr="00E0123E" w:rsidRDefault="00E0123E" w:rsidP="00E0123E">
            <w:pPr>
              <w:keepNext/>
              <w:jc w:val="center"/>
              <w:outlineLvl w:val="1"/>
              <w:rPr>
                <w:rFonts w:ascii="Calibri" w:eastAsia="Calibri" w:hAnsi="Calibri" w:cs="Times New Roman"/>
                <w:b/>
                <w:szCs w:val="24"/>
              </w:rPr>
            </w:pPr>
            <w:proofErr w:type="spellStart"/>
            <w:r w:rsidRPr="00E0123E">
              <w:rPr>
                <w:rFonts w:ascii="Calibri" w:eastAsia="Calibri" w:hAnsi="Calibri" w:cs="Times New Roman"/>
                <w:b/>
                <w:szCs w:val="24"/>
              </w:rPr>
              <w:t>Levelised</w:t>
            </w:r>
            <w:proofErr w:type="spellEnd"/>
            <w:r w:rsidRPr="00E0123E">
              <w:rPr>
                <w:rFonts w:ascii="Calibri" w:eastAsia="Calibri" w:hAnsi="Calibri" w:cs="Times New Roman"/>
                <w:b/>
                <w:szCs w:val="24"/>
              </w:rPr>
              <w:t xml:space="preserve"> Tariff (Rs./kWh)</w:t>
            </w:r>
          </w:p>
        </w:tc>
      </w:tr>
      <w:tr w:rsidR="00E0123E" w:rsidRPr="00E0123E" w:rsidTr="008D534B">
        <w:tc>
          <w:tcPr>
            <w:tcW w:w="1098" w:type="dxa"/>
          </w:tcPr>
          <w:p w:rsidR="00E0123E" w:rsidRPr="00E0123E" w:rsidRDefault="00E0123E" w:rsidP="00E0123E">
            <w:pPr>
              <w:keepNext/>
              <w:jc w:val="center"/>
              <w:outlineLvl w:val="1"/>
              <w:rPr>
                <w:rFonts w:ascii="Calibri" w:eastAsia="Calibri" w:hAnsi="Calibri" w:cs="Times New Roman"/>
                <w:szCs w:val="24"/>
              </w:rPr>
            </w:pPr>
            <w:r w:rsidRPr="00E0123E">
              <w:rPr>
                <w:rFonts w:ascii="Calibri" w:eastAsia="Calibri" w:hAnsi="Calibri" w:cs="Times New Roman"/>
                <w:szCs w:val="24"/>
              </w:rPr>
              <w:t>1</w:t>
            </w:r>
          </w:p>
        </w:tc>
        <w:tc>
          <w:tcPr>
            <w:tcW w:w="2783" w:type="dxa"/>
          </w:tcPr>
          <w:p w:rsidR="00E0123E" w:rsidRPr="00E0123E" w:rsidRDefault="00E0123E" w:rsidP="00E0123E">
            <w:pPr>
              <w:keepNext/>
              <w:tabs>
                <w:tab w:val="left" w:pos="252"/>
              </w:tabs>
              <w:jc w:val="both"/>
              <w:outlineLvl w:val="1"/>
              <w:rPr>
                <w:rFonts w:ascii="Calibri" w:eastAsia="Calibri" w:hAnsi="Calibri" w:cs="Times New Roman"/>
                <w:szCs w:val="24"/>
              </w:rPr>
            </w:pPr>
            <w:r w:rsidRPr="00E0123E">
              <w:rPr>
                <w:rFonts w:ascii="Calibri" w:eastAsia="Calibri" w:hAnsi="Calibri" w:cs="Times New Roman"/>
                <w:szCs w:val="24"/>
              </w:rPr>
              <w:t>Without subsidy</w:t>
            </w:r>
          </w:p>
        </w:tc>
        <w:tc>
          <w:tcPr>
            <w:tcW w:w="2977" w:type="dxa"/>
          </w:tcPr>
          <w:p w:rsidR="00E0123E" w:rsidRPr="00E0123E" w:rsidRDefault="00E0123E" w:rsidP="00E0123E">
            <w:pPr>
              <w:keepNext/>
              <w:jc w:val="center"/>
              <w:outlineLvl w:val="1"/>
              <w:rPr>
                <w:rFonts w:ascii="Calibri" w:eastAsia="Calibri" w:hAnsi="Calibri" w:cs="Times New Roman"/>
                <w:szCs w:val="24"/>
              </w:rPr>
            </w:pPr>
            <w:r w:rsidRPr="00E0123E">
              <w:rPr>
                <w:rFonts w:ascii="Calibri" w:eastAsia="Calibri" w:hAnsi="Calibri" w:cs="Times New Roman"/>
                <w:szCs w:val="24"/>
              </w:rPr>
              <w:t>9.50</w:t>
            </w:r>
          </w:p>
        </w:tc>
      </w:tr>
      <w:tr w:rsidR="00E0123E" w:rsidRPr="00E0123E" w:rsidTr="008D534B">
        <w:tc>
          <w:tcPr>
            <w:tcW w:w="1098" w:type="dxa"/>
          </w:tcPr>
          <w:p w:rsidR="00E0123E" w:rsidRPr="00E0123E" w:rsidRDefault="00E0123E" w:rsidP="00E0123E">
            <w:pPr>
              <w:keepNext/>
              <w:jc w:val="center"/>
              <w:outlineLvl w:val="1"/>
              <w:rPr>
                <w:rFonts w:ascii="Calibri" w:eastAsia="Calibri" w:hAnsi="Calibri" w:cs="Times New Roman"/>
                <w:szCs w:val="24"/>
              </w:rPr>
            </w:pPr>
            <w:r w:rsidRPr="00E0123E">
              <w:rPr>
                <w:rFonts w:ascii="Calibri" w:eastAsia="Calibri" w:hAnsi="Calibri" w:cs="Times New Roman"/>
                <w:szCs w:val="24"/>
              </w:rPr>
              <w:t>2</w:t>
            </w:r>
          </w:p>
        </w:tc>
        <w:tc>
          <w:tcPr>
            <w:tcW w:w="2783" w:type="dxa"/>
          </w:tcPr>
          <w:p w:rsidR="00E0123E" w:rsidRPr="00E0123E" w:rsidRDefault="00E0123E" w:rsidP="00E0123E">
            <w:pPr>
              <w:keepNext/>
              <w:tabs>
                <w:tab w:val="left" w:pos="252"/>
              </w:tabs>
              <w:jc w:val="both"/>
              <w:outlineLvl w:val="1"/>
              <w:rPr>
                <w:rFonts w:ascii="Calibri" w:eastAsia="Calibri" w:hAnsi="Calibri" w:cs="Times New Roman"/>
                <w:szCs w:val="24"/>
              </w:rPr>
            </w:pPr>
            <w:r w:rsidRPr="00E0123E">
              <w:rPr>
                <w:rFonts w:ascii="Calibri" w:eastAsia="Calibri" w:hAnsi="Calibri" w:cs="Times New Roman"/>
                <w:szCs w:val="24"/>
              </w:rPr>
              <w:t>With 70% subsidy</w:t>
            </w:r>
          </w:p>
        </w:tc>
        <w:tc>
          <w:tcPr>
            <w:tcW w:w="2977" w:type="dxa"/>
          </w:tcPr>
          <w:p w:rsidR="00E0123E" w:rsidRPr="00E0123E" w:rsidRDefault="00E0123E" w:rsidP="00E0123E">
            <w:pPr>
              <w:keepNext/>
              <w:jc w:val="center"/>
              <w:outlineLvl w:val="1"/>
              <w:rPr>
                <w:rFonts w:ascii="Calibri" w:eastAsia="Calibri" w:hAnsi="Calibri" w:cs="Times New Roman"/>
                <w:szCs w:val="24"/>
              </w:rPr>
            </w:pPr>
            <w:r w:rsidRPr="00E0123E">
              <w:rPr>
                <w:rFonts w:ascii="Calibri" w:eastAsia="Calibri" w:hAnsi="Calibri" w:cs="Times New Roman"/>
                <w:szCs w:val="24"/>
              </w:rPr>
              <w:t>4.41</w:t>
            </w:r>
          </w:p>
        </w:tc>
      </w:tr>
    </w:tbl>
    <w:p w:rsidR="00E0123E" w:rsidRPr="00E0123E" w:rsidRDefault="00E0123E" w:rsidP="000D74DE">
      <w:pPr>
        <w:spacing w:after="0" w:line="360" w:lineRule="auto"/>
        <w:ind w:left="720"/>
        <w:jc w:val="both"/>
        <w:rPr>
          <w:rFonts w:ascii="Calibri" w:eastAsia="Calibri" w:hAnsi="Calibri" w:cs="Times New Roman"/>
          <w:b/>
          <w:sz w:val="24"/>
          <w:szCs w:val="24"/>
        </w:rPr>
      </w:pPr>
      <w:r w:rsidRPr="00E0123E">
        <w:rPr>
          <w:rFonts w:ascii="Calibri" w:eastAsia="Calibri" w:hAnsi="Calibri" w:cs="Times New Roman"/>
          <w:b/>
          <w:sz w:val="24"/>
          <w:szCs w:val="24"/>
        </w:rPr>
        <w:t>Table 2.1: Tariff for solar rooftop projects proposed by MANIREDA</w:t>
      </w:r>
    </w:p>
    <w:p w:rsidR="00E0123E" w:rsidRPr="00E0123E" w:rsidRDefault="00E0123E" w:rsidP="00E0123E">
      <w:pPr>
        <w:spacing w:after="0" w:line="360" w:lineRule="auto"/>
        <w:jc w:val="both"/>
        <w:rPr>
          <w:rFonts w:ascii="Calibri" w:eastAsia="Calibri" w:hAnsi="Calibri" w:cs="Times New Roman"/>
          <w:b/>
          <w:sz w:val="24"/>
          <w:szCs w:val="24"/>
        </w:rPr>
      </w:pPr>
    </w:p>
    <w:p w:rsidR="00E0123E" w:rsidRPr="00E0123E" w:rsidRDefault="00E0123E" w:rsidP="00E0123E">
      <w:pPr>
        <w:spacing w:after="0" w:line="360" w:lineRule="auto"/>
        <w:jc w:val="both"/>
        <w:rPr>
          <w:rFonts w:ascii="Calibri" w:eastAsia="Calibri" w:hAnsi="Calibri" w:cs="Times New Roman"/>
          <w:b/>
          <w:sz w:val="24"/>
          <w:szCs w:val="24"/>
        </w:rPr>
      </w:pPr>
    </w:p>
    <w:p w:rsidR="00E0123E" w:rsidRPr="00E0123E" w:rsidRDefault="00E0123E" w:rsidP="00E0123E">
      <w:pPr>
        <w:spacing w:after="0" w:line="360" w:lineRule="auto"/>
        <w:jc w:val="both"/>
        <w:rPr>
          <w:rFonts w:ascii="Calibri" w:eastAsia="Calibri" w:hAnsi="Calibri" w:cs="Times New Roman"/>
          <w:b/>
          <w:sz w:val="24"/>
          <w:szCs w:val="24"/>
        </w:rPr>
      </w:pPr>
    </w:p>
    <w:p w:rsidR="00E0123E" w:rsidRPr="00E0123E" w:rsidRDefault="00E0123E" w:rsidP="000D74DE">
      <w:pPr>
        <w:spacing w:after="0" w:line="360" w:lineRule="auto"/>
        <w:ind w:left="720"/>
        <w:jc w:val="both"/>
        <w:rPr>
          <w:rFonts w:ascii="Calibri" w:eastAsia="Calibri" w:hAnsi="Calibri" w:cs="Times New Roman"/>
          <w:sz w:val="24"/>
          <w:szCs w:val="24"/>
        </w:rPr>
      </w:pPr>
      <w:r w:rsidRPr="00E0123E">
        <w:rPr>
          <w:rFonts w:ascii="Calibri" w:eastAsia="Calibri" w:hAnsi="Calibri" w:cs="Times New Roman"/>
          <w:sz w:val="24"/>
          <w:szCs w:val="24"/>
        </w:rPr>
        <w:t xml:space="preserve">The worksheet for the above assumed Tariff is as detailed in the Table below: </w:t>
      </w:r>
    </w:p>
    <w:p w:rsidR="00E0123E" w:rsidRPr="00E0123E" w:rsidRDefault="00E0123E" w:rsidP="00E0123E">
      <w:pPr>
        <w:spacing w:after="0" w:line="360" w:lineRule="auto"/>
        <w:jc w:val="center"/>
        <w:rPr>
          <w:rFonts w:ascii="Calibri" w:eastAsia="Calibri" w:hAnsi="Calibri" w:cs="Times New Roman"/>
          <w:b/>
          <w:sz w:val="24"/>
          <w:szCs w:val="24"/>
        </w:rPr>
      </w:pPr>
      <w:r w:rsidRPr="00E0123E">
        <w:rPr>
          <w:rFonts w:ascii="Calibri" w:eastAsia="Calibri" w:hAnsi="Calibri" w:cs="Times New Roman"/>
          <w:b/>
          <w:sz w:val="24"/>
          <w:szCs w:val="24"/>
        </w:rPr>
        <w:t>Table 2.2: Worksheet</w:t>
      </w:r>
    </w:p>
    <w:tbl>
      <w:tblPr>
        <w:tblW w:w="9173" w:type="dxa"/>
        <w:jc w:val="center"/>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1648"/>
        <w:gridCol w:w="1938"/>
        <w:gridCol w:w="2953"/>
        <w:gridCol w:w="912"/>
        <w:gridCol w:w="1184"/>
      </w:tblGrid>
      <w:tr w:rsidR="00E81AC1" w:rsidRPr="00E0123E" w:rsidTr="00D34D9C">
        <w:trPr>
          <w:trHeight w:val="11"/>
          <w:tblHeader/>
          <w:jc w:val="center"/>
        </w:trPr>
        <w:tc>
          <w:tcPr>
            <w:tcW w:w="538" w:type="dxa"/>
            <w:shd w:val="clear" w:color="000000" w:fill="FFFFFF"/>
            <w:vAlign w:val="center"/>
            <w:hideMark/>
          </w:tcPr>
          <w:p w:rsidR="00E0123E" w:rsidRPr="00E0123E" w:rsidRDefault="00E0123E" w:rsidP="00E0123E">
            <w:pPr>
              <w:spacing w:after="0" w:line="240" w:lineRule="auto"/>
              <w:jc w:val="center"/>
              <w:rPr>
                <w:rFonts w:ascii="Calibri" w:eastAsia="Times New Roman" w:hAnsi="Calibri" w:cs="Times New Roman"/>
                <w:b/>
                <w:bCs/>
                <w:color w:val="000000"/>
                <w:szCs w:val="24"/>
              </w:rPr>
            </w:pPr>
            <w:r w:rsidRPr="00E0123E">
              <w:rPr>
                <w:rFonts w:ascii="Calibri" w:eastAsia="Calibri" w:hAnsi="Calibri" w:cs="Times New Roman"/>
                <w:b/>
                <w:szCs w:val="24"/>
              </w:rPr>
              <w:br w:type="page"/>
            </w:r>
            <w:r w:rsidRPr="00E0123E">
              <w:rPr>
                <w:rFonts w:ascii="Calibri" w:eastAsia="Times New Roman" w:hAnsi="Calibri" w:cs="Times New Roman"/>
                <w:b/>
                <w:bCs/>
                <w:color w:val="000000"/>
                <w:szCs w:val="24"/>
              </w:rPr>
              <w:t xml:space="preserve">Sl. </w:t>
            </w:r>
            <w:r w:rsidRPr="00E0123E">
              <w:rPr>
                <w:rFonts w:ascii="Calibri" w:eastAsia="Times New Roman" w:hAnsi="Calibri" w:cs="Times New Roman"/>
                <w:b/>
                <w:bCs/>
                <w:color w:val="000000"/>
                <w:szCs w:val="24"/>
              </w:rPr>
              <w:br/>
              <w:t>No.</w:t>
            </w:r>
          </w:p>
        </w:tc>
        <w:tc>
          <w:tcPr>
            <w:tcW w:w="1648" w:type="dxa"/>
            <w:shd w:val="clear" w:color="000000" w:fill="FFFFFF"/>
            <w:vAlign w:val="center"/>
            <w:hideMark/>
          </w:tcPr>
          <w:p w:rsidR="00E0123E" w:rsidRPr="00E0123E" w:rsidRDefault="00E0123E" w:rsidP="00E0123E">
            <w:pPr>
              <w:spacing w:after="0" w:line="240" w:lineRule="auto"/>
              <w:jc w:val="center"/>
              <w:rPr>
                <w:rFonts w:ascii="Calibri" w:eastAsia="Times New Roman" w:hAnsi="Calibri" w:cs="Times New Roman"/>
                <w:b/>
                <w:bCs/>
                <w:color w:val="000000"/>
                <w:szCs w:val="24"/>
              </w:rPr>
            </w:pPr>
            <w:r w:rsidRPr="00E0123E">
              <w:rPr>
                <w:rFonts w:ascii="Calibri" w:eastAsia="Times New Roman" w:hAnsi="Calibri" w:cs="Times New Roman"/>
                <w:b/>
                <w:bCs/>
                <w:color w:val="000000"/>
                <w:szCs w:val="24"/>
              </w:rPr>
              <w:t>Assumption</w:t>
            </w:r>
            <w:r w:rsidRPr="00E0123E">
              <w:rPr>
                <w:rFonts w:ascii="Calibri" w:eastAsia="Times New Roman" w:hAnsi="Calibri" w:cs="Times New Roman"/>
                <w:b/>
                <w:bCs/>
                <w:color w:val="000000"/>
                <w:szCs w:val="24"/>
              </w:rPr>
              <w:br/>
              <w:t>Head</w:t>
            </w:r>
          </w:p>
        </w:tc>
        <w:tc>
          <w:tcPr>
            <w:tcW w:w="1938" w:type="dxa"/>
            <w:shd w:val="clear" w:color="000000" w:fill="FFFFFF"/>
            <w:vAlign w:val="center"/>
          </w:tcPr>
          <w:p w:rsidR="00E0123E" w:rsidRPr="00E0123E" w:rsidRDefault="00E0123E" w:rsidP="00E0123E">
            <w:pPr>
              <w:spacing w:after="0" w:line="240" w:lineRule="auto"/>
              <w:jc w:val="center"/>
              <w:rPr>
                <w:rFonts w:ascii="Calibri" w:eastAsia="Times New Roman" w:hAnsi="Calibri" w:cs="Times New Roman"/>
                <w:b/>
                <w:bCs/>
                <w:color w:val="000000"/>
                <w:szCs w:val="24"/>
              </w:rPr>
            </w:pPr>
            <w:r w:rsidRPr="00E0123E">
              <w:rPr>
                <w:rFonts w:ascii="Calibri" w:eastAsia="Times New Roman" w:hAnsi="Calibri" w:cs="Times New Roman"/>
                <w:b/>
                <w:bCs/>
                <w:color w:val="000000"/>
                <w:szCs w:val="24"/>
              </w:rPr>
              <w:t>Sub-Head</w:t>
            </w:r>
          </w:p>
        </w:tc>
        <w:tc>
          <w:tcPr>
            <w:tcW w:w="2953" w:type="dxa"/>
            <w:shd w:val="clear" w:color="000000" w:fill="FFFFFF"/>
            <w:noWrap/>
            <w:vAlign w:val="center"/>
            <w:hideMark/>
          </w:tcPr>
          <w:p w:rsidR="00E0123E" w:rsidRPr="00E0123E" w:rsidRDefault="00E0123E" w:rsidP="00E0123E">
            <w:pPr>
              <w:spacing w:after="0" w:line="240" w:lineRule="auto"/>
              <w:jc w:val="center"/>
              <w:rPr>
                <w:rFonts w:ascii="Calibri" w:eastAsia="Times New Roman" w:hAnsi="Calibri" w:cs="Times New Roman"/>
                <w:b/>
                <w:bCs/>
                <w:color w:val="000000"/>
                <w:szCs w:val="24"/>
              </w:rPr>
            </w:pPr>
            <w:r w:rsidRPr="00E0123E">
              <w:rPr>
                <w:rFonts w:ascii="Calibri" w:eastAsia="Times New Roman" w:hAnsi="Calibri" w:cs="Times New Roman"/>
                <w:b/>
                <w:bCs/>
                <w:color w:val="000000"/>
                <w:szCs w:val="24"/>
              </w:rPr>
              <w:t>Sub-Head (2)</w:t>
            </w:r>
          </w:p>
        </w:tc>
        <w:tc>
          <w:tcPr>
            <w:tcW w:w="912" w:type="dxa"/>
            <w:shd w:val="clear" w:color="000000" w:fill="FFFFFF"/>
            <w:noWrap/>
            <w:vAlign w:val="center"/>
            <w:hideMark/>
          </w:tcPr>
          <w:p w:rsidR="00E0123E" w:rsidRPr="00E0123E" w:rsidRDefault="00E0123E" w:rsidP="00E0123E">
            <w:pPr>
              <w:spacing w:after="0" w:line="240" w:lineRule="auto"/>
              <w:jc w:val="center"/>
              <w:rPr>
                <w:rFonts w:ascii="Calibri" w:eastAsia="Times New Roman" w:hAnsi="Calibri" w:cs="Times New Roman"/>
                <w:b/>
                <w:bCs/>
                <w:color w:val="000000"/>
                <w:szCs w:val="24"/>
              </w:rPr>
            </w:pPr>
            <w:r w:rsidRPr="00E0123E">
              <w:rPr>
                <w:rFonts w:ascii="Calibri" w:eastAsia="Times New Roman" w:hAnsi="Calibri" w:cs="Times New Roman"/>
                <w:b/>
                <w:bCs/>
                <w:color w:val="000000"/>
                <w:szCs w:val="24"/>
              </w:rPr>
              <w:t>Unit</w:t>
            </w:r>
          </w:p>
        </w:tc>
        <w:tc>
          <w:tcPr>
            <w:tcW w:w="1184" w:type="dxa"/>
            <w:shd w:val="clear" w:color="000000" w:fill="FFFFFF"/>
            <w:vAlign w:val="center"/>
            <w:hideMark/>
          </w:tcPr>
          <w:p w:rsidR="00E0123E" w:rsidRPr="00E0123E" w:rsidRDefault="00E0123E" w:rsidP="00E0123E">
            <w:pPr>
              <w:spacing w:after="0" w:line="240" w:lineRule="auto"/>
              <w:jc w:val="center"/>
              <w:rPr>
                <w:rFonts w:ascii="Calibri" w:eastAsia="Times New Roman" w:hAnsi="Calibri" w:cs="Times New Roman"/>
                <w:b/>
                <w:bCs/>
                <w:color w:val="000000"/>
                <w:szCs w:val="24"/>
              </w:rPr>
            </w:pPr>
            <w:r w:rsidRPr="00E0123E">
              <w:rPr>
                <w:rFonts w:ascii="Calibri" w:eastAsia="Times New Roman" w:hAnsi="Calibri" w:cs="Times New Roman"/>
                <w:b/>
                <w:bCs/>
                <w:color w:val="000000"/>
                <w:szCs w:val="24"/>
              </w:rPr>
              <w:t>Tariff Parameter</w:t>
            </w:r>
          </w:p>
        </w:tc>
      </w:tr>
      <w:tr w:rsidR="00E81AC1"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jc w:val="center"/>
              <w:rPr>
                <w:rFonts w:ascii="Calibri" w:eastAsia="Times New Roman" w:hAnsi="Calibri" w:cs="Times New Roman"/>
                <w:color w:val="000000"/>
                <w:szCs w:val="24"/>
              </w:rPr>
            </w:pPr>
            <w:r w:rsidRPr="00E0123E">
              <w:rPr>
                <w:rFonts w:ascii="Calibri" w:eastAsia="Times New Roman" w:hAnsi="Calibri" w:cs="Times New Roman"/>
                <w:color w:val="000000"/>
                <w:szCs w:val="24"/>
              </w:rPr>
              <w:t>1</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xml:space="preserve">Power Generation </w:t>
            </w:r>
          </w:p>
        </w:tc>
        <w:tc>
          <w:tcPr>
            <w:tcW w:w="1938"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Capacity</w:t>
            </w:r>
          </w:p>
        </w:tc>
        <w:tc>
          <w:tcPr>
            <w:tcW w:w="2953"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Installed Power Generation Capacity</w:t>
            </w:r>
          </w:p>
        </w:tc>
        <w:tc>
          <w:tcPr>
            <w:tcW w:w="912"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kW</w:t>
            </w:r>
          </w:p>
        </w:tc>
        <w:tc>
          <w:tcPr>
            <w:tcW w:w="1184" w:type="dxa"/>
            <w:shd w:val="clear" w:color="000000" w:fill="FFFFFF"/>
            <w:noWrap/>
            <w:vAlign w:val="center"/>
            <w:hideMark/>
          </w:tcPr>
          <w:p w:rsidR="00E0123E" w:rsidRPr="00E0123E" w:rsidRDefault="00E0123E" w:rsidP="00E0123E">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1</w:t>
            </w:r>
          </w:p>
        </w:tc>
      </w:tr>
      <w:tr w:rsidR="00E81AC1"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938"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2953"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Capacity Utilization Factor</w:t>
            </w:r>
          </w:p>
        </w:tc>
        <w:tc>
          <w:tcPr>
            <w:tcW w:w="912"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w:t>
            </w:r>
          </w:p>
        </w:tc>
        <w:tc>
          <w:tcPr>
            <w:tcW w:w="1184" w:type="dxa"/>
            <w:shd w:val="clear" w:color="000000" w:fill="FFFFFF"/>
            <w:noWrap/>
            <w:vAlign w:val="center"/>
            <w:hideMark/>
          </w:tcPr>
          <w:p w:rsidR="00E0123E" w:rsidRPr="00E0123E" w:rsidRDefault="00E0123E" w:rsidP="00E0123E">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19</w:t>
            </w:r>
          </w:p>
        </w:tc>
      </w:tr>
      <w:tr w:rsidR="00E81AC1"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938"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2953"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Deration Factor</w:t>
            </w:r>
          </w:p>
        </w:tc>
        <w:tc>
          <w:tcPr>
            <w:tcW w:w="912"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w:t>
            </w:r>
          </w:p>
        </w:tc>
        <w:tc>
          <w:tcPr>
            <w:tcW w:w="1184" w:type="dxa"/>
            <w:shd w:val="clear" w:color="000000" w:fill="FFFFFF"/>
            <w:noWrap/>
            <w:vAlign w:val="center"/>
            <w:hideMark/>
          </w:tcPr>
          <w:p w:rsidR="00E0123E" w:rsidRPr="00E0123E" w:rsidRDefault="00E0123E" w:rsidP="00E0123E">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0.00</w:t>
            </w:r>
          </w:p>
        </w:tc>
      </w:tr>
      <w:tr w:rsidR="00E81AC1"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938"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2953"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Useful life</w:t>
            </w:r>
          </w:p>
        </w:tc>
        <w:tc>
          <w:tcPr>
            <w:tcW w:w="912"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Years</w:t>
            </w:r>
          </w:p>
        </w:tc>
        <w:tc>
          <w:tcPr>
            <w:tcW w:w="1184" w:type="dxa"/>
            <w:shd w:val="clear" w:color="000000" w:fill="FFFFFF"/>
            <w:noWrap/>
            <w:vAlign w:val="center"/>
            <w:hideMark/>
          </w:tcPr>
          <w:p w:rsidR="00E0123E" w:rsidRPr="00E0123E" w:rsidRDefault="00E0123E" w:rsidP="00E0123E">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25</w:t>
            </w:r>
          </w:p>
        </w:tc>
      </w:tr>
      <w:tr w:rsidR="00E81AC1"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jc w:val="center"/>
              <w:rPr>
                <w:rFonts w:ascii="Calibri" w:eastAsia="Times New Roman" w:hAnsi="Calibri" w:cs="Times New Roman"/>
                <w:color w:val="000000"/>
                <w:szCs w:val="24"/>
              </w:rPr>
            </w:pPr>
            <w:r w:rsidRPr="00E0123E">
              <w:rPr>
                <w:rFonts w:ascii="Calibri" w:eastAsia="Times New Roman" w:hAnsi="Calibri" w:cs="Times New Roman"/>
                <w:color w:val="000000"/>
                <w:szCs w:val="24"/>
              </w:rPr>
              <w:t>2</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Project Cost</w:t>
            </w:r>
          </w:p>
        </w:tc>
        <w:tc>
          <w:tcPr>
            <w:tcW w:w="1938" w:type="dxa"/>
            <w:shd w:val="clear" w:color="000000" w:fill="FFFFFF"/>
            <w:vAlign w:val="center"/>
          </w:tcPr>
          <w:p w:rsidR="00E0123E" w:rsidRPr="00E0123E" w:rsidRDefault="00E0123E" w:rsidP="00412346">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Capital</w:t>
            </w:r>
            <w:r w:rsidR="00412346">
              <w:rPr>
                <w:rFonts w:ascii="Calibri" w:eastAsia="Times New Roman" w:hAnsi="Calibri" w:cs="Times New Roman"/>
                <w:color w:val="000000"/>
                <w:szCs w:val="24"/>
              </w:rPr>
              <w:t xml:space="preserve"> </w:t>
            </w:r>
            <w:r w:rsidRPr="00E0123E">
              <w:rPr>
                <w:rFonts w:ascii="Calibri" w:eastAsia="Times New Roman" w:hAnsi="Calibri" w:cs="Times New Roman"/>
                <w:color w:val="000000"/>
                <w:szCs w:val="24"/>
              </w:rPr>
              <w:t>Cost/MW</w:t>
            </w:r>
          </w:p>
        </w:tc>
        <w:tc>
          <w:tcPr>
            <w:tcW w:w="2953"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Benchmark cost by MNRE</w:t>
            </w:r>
          </w:p>
        </w:tc>
        <w:tc>
          <w:tcPr>
            <w:tcW w:w="912"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Rs./kW</w:t>
            </w:r>
          </w:p>
        </w:tc>
        <w:tc>
          <w:tcPr>
            <w:tcW w:w="1184" w:type="dxa"/>
            <w:shd w:val="clear" w:color="000000" w:fill="FFFFFF"/>
            <w:noWrap/>
            <w:vAlign w:val="center"/>
            <w:hideMark/>
          </w:tcPr>
          <w:p w:rsidR="00E0123E" w:rsidRPr="00E0123E" w:rsidRDefault="00E0123E" w:rsidP="00E0123E">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75000</w:t>
            </w:r>
          </w:p>
        </w:tc>
      </w:tr>
      <w:tr w:rsidR="00E81AC1"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938"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2953"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Cost without subsidy benefit</w:t>
            </w:r>
          </w:p>
        </w:tc>
        <w:tc>
          <w:tcPr>
            <w:tcW w:w="912"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Rs./kW</w:t>
            </w:r>
          </w:p>
        </w:tc>
        <w:tc>
          <w:tcPr>
            <w:tcW w:w="1184" w:type="dxa"/>
            <w:shd w:val="clear" w:color="000000" w:fill="FFFFFF"/>
            <w:noWrap/>
            <w:vAlign w:val="center"/>
            <w:hideMark/>
          </w:tcPr>
          <w:p w:rsidR="00E0123E" w:rsidRPr="00E0123E" w:rsidRDefault="00E0123E" w:rsidP="00E0123E">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82000</w:t>
            </w:r>
          </w:p>
        </w:tc>
      </w:tr>
      <w:tr w:rsidR="00E81AC1"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938"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2953"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Cost considering 70% subsidy on 75000/-</w:t>
            </w:r>
          </w:p>
        </w:tc>
        <w:tc>
          <w:tcPr>
            <w:tcW w:w="912"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Rs./kW</w:t>
            </w:r>
          </w:p>
        </w:tc>
        <w:tc>
          <w:tcPr>
            <w:tcW w:w="1184" w:type="dxa"/>
            <w:shd w:val="clear" w:color="000000" w:fill="FFFFFF"/>
            <w:noWrap/>
            <w:vAlign w:val="center"/>
            <w:hideMark/>
          </w:tcPr>
          <w:p w:rsidR="00E0123E" w:rsidRPr="00E0123E" w:rsidRDefault="00E0123E" w:rsidP="00E0123E">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29500</w:t>
            </w:r>
          </w:p>
        </w:tc>
      </w:tr>
      <w:tr w:rsidR="00D34D9C"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jc w:val="center"/>
              <w:rPr>
                <w:rFonts w:ascii="Calibri" w:eastAsia="Times New Roman" w:hAnsi="Calibri" w:cs="Times New Roman"/>
                <w:color w:val="000000"/>
                <w:szCs w:val="24"/>
              </w:rPr>
            </w:pPr>
            <w:r w:rsidRPr="00E0123E">
              <w:rPr>
                <w:rFonts w:ascii="Calibri" w:eastAsia="Times New Roman" w:hAnsi="Calibri" w:cs="Times New Roman"/>
                <w:color w:val="000000"/>
                <w:szCs w:val="24"/>
              </w:rPr>
              <w:t>3</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Sources of Fund</w:t>
            </w:r>
          </w:p>
        </w:tc>
        <w:tc>
          <w:tcPr>
            <w:tcW w:w="1938"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2953"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p>
        </w:tc>
        <w:tc>
          <w:tcPr>
            <w:tcW w:w="912" w:type="dxa"/>
            <w:shd w:val="clear" w:color="000000" w:fill="FFFFFF"/>
            <w:noWrap/>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1184" w:type="dxa"/>
            <w:shd w:val="clear" w:color="000000" w:fill="FFFFFF"/>
            <w:noWrap/>
            <w:vAlign w:val="center"/>
          </w:tcPr>
          <w:p w:rsidR="00E0123E" w:rsidRPr="00E0123E" w:rsidRDefault="00E0123E" w:rsidP="00E0123E">
            <w:pPr>
              <w:spacing w:after="0" w:line="240" w:lineRule="auto"/>
              <w:jc w:val="right"/>
              <w:rPr>
                <w:rFonts w:ascii="Calibri" w:eastAsia="Times New Roman" w:hAnsi="Calibri" w:cs="Times New Roman"/>
                <w:color w:val="000000"/>
                <w:szCs w:val="24"/>
              </w:rPr>
            </w:pPr>
          </w:p>
        </w:tc>
      </w:tr>
      <w:tr w:rsidR="00D34D9C" w:rsidRPr="00E0123E" w:rsidTr="00D34D9C">
        <w:trPr>
          <w:trHeight w:val="11"/>
          <w:jc w:val="center"/>
        </w:trPr>
        <w:tc>
          <w:tcPr>
            <w:tcW w:w="538" w:type="dxa"/>
            <w:shd w:val="clear" w:color="000000" w:fill="FFFFFF"/>
            <w:noWrap/>
            <w:vAlign w:val="center"/>
            <w:hideMark/>
          </w:tcPr>
          <w:p w:rsidR="00412346" w:rsidRPr="00E0123E" w:rsidRDefault="00412346"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648" w:type="dxa"/>
            <w:shd w:val="clear" w:color="000000" w:fill="FFFFFF"/>
            <w:noWrap/>
            <w:vAlign w:val="center"/>
            <w:hideMark/>
          </w:tcPr>
          <w:p w:rsidR="00412346" w:rsidRPr="00E0123E" w:rsidRDefault="00412346"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938" w:type="dxa"/>
            <w:shd w:val="clear" w:color="000000" w:fill="FFFFFF"/>
            <w:vAlign w:val="center"/>
          </w:tcPr>
          <w:p w:rsidR="00412346" w:rsidRPr="00E0123E" w:rsidRDefault="00412346" w:rsidP="00E0123E">
            <w:pPr>
              <w:spacing w:after="0" w:line="240" w:lineRule="auto"/>
              <w:rPr>
                <w:rFonts w:ascii="Calibri" w:eastAsia="Times New Roman" w:hAnsi="Calibri" w:cs="Times New Roman"/>
                <w:color w:val="000000"/>
                <w:szCs w:val="24"/>
              </w:rPr>
            </w:pPr>
          </w:p>
        </w:tc>
        <w:tc>
          <w:tcPr>
            <w:tcW w:w="2953" w:type="dxa"/>
            <w:shd w:val="clear" w:color="000000" w:fill="FFFFFF"/>
            <w:noWrap/>
            <w:vAlign w:val="center"/>
            <w:hideMark/>
          </w:tcPr>
          <w:p w:rsidR="00412346" w:rsidRPr="00E0123E" w:rsidRDefault="00412346"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Tariff Period</w:t>
            </w:r>
          </w:p>
        </w:tc>
        <w:tc>
          <w:tcPr>
            <w:tcW w:w="912" w:type="dxa"/>
            <w:shd w:val="clear" w:color="000000" w:fill="FFFFFF"/>
            <w:noWrap/>
            <w:vAlign w:val="center"/>
            <w:hideMark/>
          </w:tcPr>
          <w:p w:rsidR="00412346" w:rsidRPr="00E0123E" w:rsidRDefault="00412346" w:rsidP="0012318D">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Years</w:t>
            </w:r>
          </w:p>
        </w:tc>
        <w:tc>
          <w:tcPr>
            <w:tcW w:w="1184" w:type="dxa"/>
            <w:shd w:val="clear" w:color="000000" w:fill="FFFFFF"/>
            <w:noWrap/>
            <w:vAlign w:val="center"/>
            <w:hideMark/>
          </w:tcPr>
          <w:p w:rsidR="00412346" w:rsidRPr="00E0123E" w:rsidRDefault="00412346" w:rsidP="0012318D">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25</w:t>
            </w:r>
          </w:p>
        </w:tc>
      </w:tr>
      <w:tr w:rsidR="00D34D9C"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938"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Debt: Equity</w:t>
            </w:r>
          </w:p>
        </w:tc>
        <w:tc>
          <w:tcPr>
            <w:tcW w:w="2953" w:type="dxa"/>
            <w:shd w:val="clear" w:color="000000" w:fill="FFFFFF"/>
            <w:noWrap/>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912" w:type="dxa"/>
            <w:shd w:val="clear" w:color="000000" w:fill="FFFFFF"/>
            <w:noWrap/>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1184" w:type="dxa"/>
            <w:shd w:val="clear" w:color="000000" w:fill="FFFFFF"/>
            <w:noWrap/>
            <w:vAlign w:val="center"/>
          </w:tcPr>
          <w:p w:rsidR="00E0123E" w:rsidRPr="00E0123E" w:rsidRDefault="00E0123E" w:rsidP="00E0123E">
            <w:pPr>
              <w:spacing w:after="0" w:line="240" w:lineRule="auto"/>
              <w:jc w:val="right"/>
              <w:rPr>
                <w:rFonts w:ascii="Calibri" w:eastAsia="Times New Roman" w:hAnsi="Calibri" w:cs="Times New Roman"/>
                <w:color w:val="000000"/>
                <w:szCs w:val="24"/>
              </w:rPr>
            </w:pPr>
          </w:p>
        </w:tc>
      </w:tr>
      <w:tr w:rsidR="00E81AC1" w:rsidRPr="00E0123E" w:rsidTr="00D34D9C">
        <w:trPr>
          <w:trHeight w:val="11"/>
          <w:jc w:val="center"/>
        </w:trPr>
        <w:tc>
          <w:tcPr>
            <w:tcW w:w="538" w:type="dxa"/>
            <w:shd w:val="clear" w:color="000000" w:fill="FFFFFF"/>
            <w:noWrap/>
            <w:vAlign w:val="center"/>
          </w:tcPr>
          <w:p w:rsidR="00412346" w:rsidRPr="00E0123E" w:rsidRDefault="00412346" w:rsidP="00E0123E">
            <w:pPr>
              <w:spacing w:after="0" w:line="240" w:lineRule="auto"/>
              <w:rPr>
                <w:rFonts w:ascii="Calibri" w:eastAsia="Times New Roman" w:hAnsi="Calibri" w:cs="Times New Roman"/>
                <w:color w:val="000000"/>
                <w:szCs w:val="24"/>
              </w:rPr>
            </w:pPr>
          </w:p>
        </w:tc>
        <w:tc>
          <w:tcPr>
            <w:tcW w:w="1648" w:type="dxa"/>
            <w:shd w:val="clear" w:color="000000" w:fill="FFFFFF"/>
            <w:noWrap/>
            <w:vAlign w:val="center"/>
          </w:tcPr>
          <w:p w:rsidR="00412346" w:rsidRPr="00E0123E" w:rsidRDefault="00412346" w:rsidP="00E0123E">
            <w:pPr>
              <w:spacing w:after="0" w:line="240" w:lineRule="auto"/>
              <w:rPr>
                <w:rFonts w:ascii="Calibri" w:eastAsia="Times New Roman" w:hAnsi="Calibri" w:cs="Times New Roman"/>
                <w:color w:val="000000"/>
                <w:szCs w:val="24"/>
              </w:rPr>
            </w:pPr>
          </w:p>
        </w:tc>
        <w:tc>
          <w:tcPr>
            <w:tcW w:w="1938" w:type="dxa"/>
            <w:shd w:val="clear" w:color="000000" w:fill="FFFFFF"/>
            <w:vAlign w:val="center"/>
          </w:tcPr>
          <w:p w:rsidR="00412346" w:rsidRPr="00E0123E" w:rsidRDefault="00412346" w:rsidP="00E0123E">
            <w:pPr>
              <w:spacing w:after="0" w:line="240" w:lineRule="auto"/>
              <w:rPr>
                <w:rFonts w:ascii="Calibri" w:eastAsia="Times New Roman" w:hAnsi="Calibri" w:cs="Times New Roman"/>
                <w:color w:val="000000"/>
                <w:szCs w:val="24"/>
              </w:rPr>
            </w:pPr>
          </w:p>
        </w:tc>
        <w:tc>
          <w:tcPr>
            <w:tcW w:w="2953" w:type="dxa"/>
            <w:shd w:val="clear" w:color="000000" w:fill="FFFFFF"/>
            <w:noWrap/>
            <w:vAlign w:val="center"/>
          </w:tcPr>
          <w:p w:rsidR="00412346" w:rsidRPr="00E0123E" w:rsidRDefault="00412346" w:rsidP="0012318D">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Debt</w:t>
            </w:r>
          </w:p>
        </w:tc>
        <w:tc>
          <w:tcPr>
            <w:tcW w:w="912" w:type="dxa"/>
            <w:shd w:val="clear" w:color="000000" w:fill="FFFFFF"/>
            <w:noWrap/>
            <w:vAlign w:val="center"/>
          </w:tcPr>
          <w:p w:rsidR="00412346" w:rsidRPr="00E0123E" w:rsidRDefault="00412346" w:rsidP="0012318D">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w:t>
            </w:r>
          </w:p>
        </w:tc>
        <w:tc>
          <w:tcPr>
            <w:tcW w:w="1184" w:type="dxa"/>
            <w:shd w:val="clear" w:color="000000" w:fill="FFFFFF"/>
            <w:noWrap/>
            <w:vAlign w:val="center"/>
          </w:tcPr>
          <w:p w:rsidR="00412346" w:rsidRPr="00E0123E" w:rsidRDefault="00412346" w:rsidP="0012318D">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70</w:t>
            </w:r>
          </w:p>
        </w:tc>
      </w:tr>
      <w:tr w:rsidR="00E81AC1"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938"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2953"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Equity</w:t>
            </w:r>
          </w:p>
        </w:tc>
        <w:tc>
          <w:tcPr>
            <w:tcW w:w="912"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w:t>
            </w:r>
          </w:p>
        </w:tc>
        <w:tc>
          <w:tcPr>
            <w:tcW w:w="1184" w:type="dxa"/>
            <w:shd w:val="clear" w:color="000000" w:fill="FFFFFF"/>
            <w:noWrap/>
            <w:vAlign w:val="center"/>
            <w:hideMark/>
          </w:tcPr>
          <w:p w:rsidR="00E0123E" w:rsidRPr="00E0123E" w:rsidRDefault="00E0123E" w:rsidP="00E0123E">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30</w:t>
            </w:r>
          </w:p>
        </w:tc>
      </w:tr>
      <w:tr w:rsidR="00E81AC1"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938"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2953"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Total Debt amount</w:t>
            </w:r>
          </w:p>
        </w:tc>
        <w:tc>
          <w:tcPr>
            <w:tcW w:w="912"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Rs.</w:t>
            </w:r>
          </w:p>
        </w:tc>
        <w:tc>
          <w:tcPr>
            <w:tcW w:w="1184" w:type="dxa"/>
            <w:shd w:val="clear" w:color="000000" w:fill="FFFFFF"/>
            <w:noWrap/>
            <w:vAlign w:val="center"/>
            <w:hideMark/>
          </w:tcPr>
          <w:p w:rsidR="00E0123E" w:rsidRPr="00E0123E" w:rsidRDefault="00E0123E" w:rsidP="00E0123E">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20650</w:t>
            </w:r>
          </w:p>
        </w:tc>
      </w:tr>
      <w:tr w:rsidR="00E81AC1"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938"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2953"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Total Equity amount</w:t>
            </w:r>
          </w:p>
        </w:tc>
        <w:tc>
          <w:tcPr>
            <w:tcW w:w="912"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Rs.</w:t>
            </w:r>
          </w:p>
        </w:tc>
        <w:tc>
          <w:tcPr>
            <w:tcW w:w="1184" w:type="dxa"/>
            <w:shd w:val="clear" w:color="000000" w:fill="FFFFFF"/>
            <w:noWrap/>
            <w:vAlign w:val="center"/>
            <w:hideMark/>
          </w:tcPr>
          <w:p w:rsidR="00E0123E" w:rsidRPr="00E0123E" w:rsidRDefault="00E0123E" w:rsidP="00E0123E">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8850</w:t>
            </w:r>
          </w:p>
        </w:tc>
      </w:tr>
      <w:tr w:rsidR="00E81AC1"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938" w:type="dxa"/>
            <w:shd w:val="clear" w:color="000000" w:fill="FFFFFF"/>
            <w:vAlign w:val="center"/>
          </w:tcPr>
          <w:p w:rsidR="00E0123E" w:rsidRPr="00E0123E" w:rsidRDefault="00ED5B31"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Debt Component</w:t>
            </w:r>
          </w:p>
        </w:tc>
        <w:tc>
          <w:tcPr>
            <w:tcW w:w="2953"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912"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184"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r>
      <w:tr w:rsidR="00E81AC1"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938"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2953"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Loan amount</w:t>
            </w:r>
          </w:p>
        </w:tc>
        <w:tc>
          <w:tcPr>
            <w:tcW w:w="912"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Rs.</w:t>
            </w:r>
          </w:p>
        </w:tc>
        <w:tc>
          <w:tcPr>
            <w:tcW w:w="1184" w:type="dxa"/>
            <w:shd w:val="clear" w:color="000000" w:fill="FFFFFF"/>
            <w:noWrap/>
            <w:vAlign w:val="center"/>
            <w:hideMark/>
          </w:tcPr>
          <w:p w:rsidR="00E0123E" w:rsidRPr="00E0123E" w:rsidRDefault="00E0123E" w:rsidP="00E0123E">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20650</w:t>
            </w:r>
          </w:p>
        </w:tc>
      </w:tr>
      <w:tr w:rsidR="00E81AC1"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938"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2953"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Moratorium Period</w:t>
            </w:r>
          </w:p>
        </w:tc>
        <w:tc>
          <w:tcPr>
            <w:tcW w:w="912"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Years</w:t>
            </w:r>
          </w:p>
        </w:tc>
        <w:tc>
          <w:tcPr>
            <w:tcW w:w="1184" w:type="dxa"/>
            <w:shd w:val="clear" w:color="000000" w:fill="FFFFFF"/>
            <w:noWrap/>
            <w:vAlign w:val="center"/>
            <w:hideMark/>
          </w:tcPr>
          <w:p w:rsidR="00E0123E" w:rsidRPr="00E0123E" w:rsidRDefault="00E0123E" w:rsidP="00E0123E">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0</w:t>
            </w:r>
          </w:p>
        </w:tc>
      </w:tr>
      <w:tr w:rsidR="00E81AC1"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938"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2953"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Repayment Period (incl. moratorium)</w:t>
            </w:r>
          </w:p>
        </w:tc>
        <w:tc>
          <w:tcPr>
            <w:tcW w:w="912"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Years</w:t>
            </w:r>
          </w:p>
        </w:tc>
        <w:tc>
          <w:tcPr>
            <w:tcW w:w="1184" w:type="dxa"/>
            <w:shd w:val="clear" w:color="000000" w:fill="FFFFFF"/>
            <w:noWrap/>
            <w:vAlign w:val="center"/>
            <w:hideMark/>
          </w:tcPr>
          <w:p w:rsidR="00E0123E" w:rsidRPr="00E0123E" w:rsidRDefault="00E0123E" w:rsidP="00E0123E">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12</w:t>
            </w:r>
          </w:p>
        </w:tc>
      </w:tr>
      <w:tr w:rsidR="00E81AC1"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938"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2953"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Interest Rate</w:t>
            </w:r>
          </w:p>
        </w:tc>
        <w:tc>
          <w:tcPr>
            <w:tcW w:w="912"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w:t>
            </w:r>
          </w:p>
        </w:tc>
        <w:tc>
          <w:tcPr>
            <w:tcW w:w="1184" w:type="dxa"/>
            <w:shd w:val="clear" w:color="000000" w:fill="FFFFFF"/>
            <w:noWrap/>
            <w:vAlign w:val="center"/>
            <w:hideMark/>
          </w:tcPr>
          <w:p w:rsidR="00E0123E" w:rsidRPr="00E0123E" w:rsidRDefault="00E0123E" w:rsidP="00E0123E">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12.76</w:t>
            </w:r>
          </w:p>
        </w:tc>
      </w:tr>
      <w:tr w:rsidR="00D34D9C"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938"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xml:space="preserve">Equity Component </w:t>
            </w:r>
          </w:p>
        </w:tc>
        <w:tc>
          <w:tcPr>
            <w:tcW w:w="2953" w:type="dxa"/>
            <w:shd w:val="clear" w:color="000000" w:fill="FFFFFF"/>
            <w:noWrap/>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912" w:type="dxa"/>
            <w:shd w:val="clear" w:color="000000" w:fill="FFFFFF"/>
            <w:noWrap/>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1184" w:type="dxa"/>
            <w:shd w:val="clear" w:color="000000" w:fill="FFFFFF"/>
            <w:noWrap/>
            <w:vAlign w:val="center"/>
          </w:tcPr>
          <w:p w:rsidR="00E0123E" w:rsidRPr="00E0123E" w:rsidRDefault="00E0123E" w:rsidP="00E0123E">
            <w:pPr>
              <w:spacing w:after="0" w:line="240" w:lineRule="auto"/>
              <w:jc w:val="right"/>
              <w:rPr>
                <w:rFonts w:ascii="Calibri" w:eastAsia="Times New Roman" w:hAnsi="Calibri" w:cs="Times New Roman"/>
                <w:color w:val="000000"/>
                <w:szCs w:val="24"/>
              </w:rPr>
            </w:pPr>
          </w:p>
        </w:tc>
      </w:tr>
      <w:tr w:rsidR="00E81AC1" w:rsidRPr="00E0123E" w:rsidTr="00D34D9C">
        <w:trPr>
          <w:trHeight w:val="11"/>
          <w:jc w:val="center"/>
        </w:trPr>
        <w:tc>
          <w:tcPr>
            <w:tcW w:w="538" w:type="dxa"/>
            <w:shd w:val="clear" w:color="000000" w:fill="FFFFFF"/>
            <w:noWrap/>
            <w:vAlign w:val="center"/>
          </w:tcPr>
          <w:p w:rsidR="00ED5B31" w:rsidRPr="00E0123E" w:rsidRDefault="00ED5B31" w:rsidP="00E0123E">
            <w:pPr>
              <w:spacing w:after="0" w:line="240" w:lineRule="auto"/>
              <w:rPr>
                <w:rFonts w:ascii="Calibri" w:eastAsia="Times New Roman" w:hAnsi="Calibri" w:cs="Times New Roman"/>
                <w:color w:val="000000"/>
                <w:szCs w:val="24"/>
              </w:rPr>
            </w:pPr>
          </w:p>
        </w:tc>
        <w:tc>
          <w:tcPr>
            <w:tcW w:w="1648" w:type="dxa"/>
            <w:shd w:val="clear" w:color="000000" w:fill="FFFFFF"/>
            <w:noWrap/>
            <w:vAlign w:val="center"/>
          </w:tcPr>
          <w:p w:rsidR="00ED5B31" w:rsidRPr="00E0123E" w:rsidRDefault="00ED5B31" w:rsidP="00E0123E">
            <w:pPr>
              <w:spacing w:after="0" w:line="240" w:lineRule="auto"/>
              <w:rPr>
                <w:rFonts w:ascii="Calibri" w:eastAsia="Times New Roman" w:hAnsi="Calibri" w:cs="Times New Roman"/>
                <w:color w:val="000000"/>
                <w:szCs w:val="24"/>
              </w:rPr>
            </w:pPr>
          </w:p>
        </w:tc>
        <w:tc>
          <w:tcPr>
            <w:tcW w:w="1938" w:type="dxa"/>
            <w:shd w:val="clear" w:color="000000" w:fill="FFFFFF"/>
            <w:vAlign w:val="center"/>
          </w:tcPr>
          <w:p w:rsidR="00ED5B31" w:rsidRPr="00E0123E" w:rsidRDefault="00ED5B31" w:rsidP="00E0123E">
            <w:pPr>
              <w:spacing w:after="0" w:line="240" w:lineRule="auto"/>
              <w:rPr>
                <w:rFonts w:ascii="Calibri" w:eastAsia="Times New Roman" w:hAnsi="Calibri" w:cs="Times New Roman"/>
                <w:color w:val="000000"/>
                <w:szCs w:val="24"/>
              </w:rPr>
            </w:pPr>
          </w:p>
        </w:tc>
        <w:tc>
          <w:tcPr>
            <w:tcW w:w="2953" w:type="dxa"/>
            <w:shd w:val="clear" w:color="000000" w:fill="FFFFFF"/>
            <w:noWrap/>
            <w:vAlign w:val="center"/>
          </w:tcPr>
          <w:p w:rsidR="00ED5B31" w:rsidRPr="00E0123E" w:rsidRDefault="00ED5B31" w:rsidP="0012318D">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xml:space="preserve">Equity amount </w:t>
            </w:r>
          </w:p>
        </w:tc>
        <w:tc>
          <w:tcPr>
            <w:tcW w:w="912" w:type="dxa"/>
            <w:shd w:val="clear" w:color="000000" w:fill="FFFFFF"/>
            <w:noWrap/>
            <w:vAlign w:val="center"/>
          </w:tcPr>
          <w:p w:rsidR="00ED5B31" w:rsidRPr="00E0123E" w:rsidRDefault="00ED5B31" w:rsidP="0012318D">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Rs.</w:t>
            </w:r>
          </w:p>
        </w:tc>
        <w:tc>
          <w:tcPr>
            <w:tcW w:w="1184" w:type="dxa"/>
            <w:shd w:val="clear" w:color="000000" w:fill="FFFFFF"/>
            <w:noWrap/>
            <w:vAlign w:val="center"/>
          </w:tcPr>
          <w:p w:rsidR="00ED5B31" w:rsidRPr="00E0123E" w:rsidRDefault="00ED5B31" w:rsidP="0012318D">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8850</w:t>
            </w:r>
          </w:p>
        </w:tc>
      </w:tr>
      <w:tr w:rsidR="00E81AC1"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938"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2953"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Return on Equity for first 10 years</w:t>
            </w:r>
          </w:p>
        </w:tc>
        <w:tc>
          <w:tcPr>
            <w:tcW w:w="912"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p.a.</w:t>
            </w:r>
          </w:p>
        </w:tc>
        <w:tc>
          <w:tcPr>
            <w:tcW w:w="1184" w:type="dxa"/>
            <w:shd w:val="clear" w:color="000000" w:fill="FFFFFF"/>
            <w:noWrap/>
            <w:vAlign w:val="center"/>
            <w:hideMark/>
          </w:tcPr>
          <w:p w:rsidR="00E0123E" w:rsidRPr="00E0123E" w:rsidRDefault="00E0123E" w:rsidP="00E0123E">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20.34</w:t>
            </w:r>
          </w:p>
        </w:tc>
      </w:tr>
      <w:tr w:rsidR="00E81AC1"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938"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2953"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proofErr w:type="spellStart"/>
            <w:r w:rsidRPr="00E0123E">
              <w:rPr>
                <w:rFonts w:ascii="Calibri" w:eastAsia="Times New Roman" w:hAnsi="Calibri" w:cs="Times New Roman"/>
                <w:color w:val="000000"/>
                <w:szCs w:val="24"/>
              </w:rPr>
              <w:t>RoE</w:t>
            </w:r>
            <w:proofErr w:type="spellEnd"/>
            <w:r w:rsidRPr="00E0123E">
              <w:rPr>
                <w:rFonts w:ascii="Calibri" w:eastAsia="Times New Roman" w:hAnsi="Calibri" w:cs="Times New Roman"/>
                <w:color w:val="000000"/>
                <w:szCs w:val="24"/>
              </w:rPr>
              <w:t xml:space="preserve"> period</w:t>
            </w:r>
          </w:p>
        </w:tc>
        <w:tc>
          <w:tcPr>
            <w:tcW w:w="912"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Years</w:t>
            </w:r>
          </w:p>
        </w:tc>
        <w:tc>
          <w:tcPr>
            <w:tcW w:w="1184" w:type="dxa"/>
            <w:shd w:val="clear" w:color="000000" w:fill="FFFFFF"/>
            <w:noWrap/>
            <w:vAlign w:val="center"/>
            <w:hideMark/>
          </w:tcPr>
          <w:p w:rsidR="00E0123E" w:rsidRPr="00E0123E" w:rsidRDefault="00E0123E" w:rsidP="00E0123E">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10</w:t>
            </w:r>
          </w:p>
        </w:tc>
      </w:tr>
      <w:tr w:rsidR="00E81AC1"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938"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2953"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Return on Equity 11</w:t>
            </w:r>
            <w:r w:rsidRPr="00E0123E">
              <w:rPr>
                <w:rFonts w:ascii="Calibri" w:eastAsia="Times New Roman" w:hAnsi="Calibri" w:cs="Times New Roman"/>
                <w:color w:val="000000"/>
                <w:szCs w:val="24"/>
                <w:vertAlign w:val="superscript"/>
              </w:rPr>
              <w:t>th</w:t>
            </w:r>
            <w:r w:rsidRPr="00E0123E">
              <w:rPr>
                <w:rFonts w:ascii="Calibri" w:eastAsia="Times New Roman" w:hAnsi="Calibri" w:cs="Times New Roman"/>
                <w:color w:val="000000"/>
                <w:szCs w:val="24"/>
              </w:rPr>
              <w:t xml:space="preserve"> year onwards</w:t>
            </w:r>
          </w:p>
        </w:tc>
        <w:tc>
          <w:tcPr>
            <w:tcW w:w="912"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p.a.</w:t>
            </w:r>
          </w:p>
        </w:tc>
        <w:tc>
          <w:tcPr>
            <w:tcW w:w="1184" w:type="dxa"/>
            <w:shd w:val="clear" w:color="000000" w:fill="FFFFFF"/>
            <w:noWrap/>
            <w:vAlign w:val="center"/>
            <w:hideMark/>
          </w:tcPr>
          <w:p w:rsidR="00E0123E" w:rsidRPr="00E0123E" w:rsidRDefault="00E0123E" w:rsidP="00E0123E">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24.47</w:t>
            </w:r>
          </w:p>
        </w:tc>
      </w:tr>
      <w:tr w:rsidR="00E81AC1"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938"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2953"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xml:space="preserve">Weighted avg. of </w:t>
            </w:r>
            <w:proofErr w:type="spellStart"/>
            <w:r w:rsidRPr="00E0123E">
              <w:rPr>
                <w:rFonts w:ascii="Calibri" w:eastAsia="Times New Roman" w:hAnsi="Calibri" w:cs="Times New Roman"/>
                <w:color w:val="000000"/>
                <w:szCs w:val="24"/>
              </w:rPr>
              <w:t>RoE</w:t>
            </w:r>
            <w:proofErr w:type="spellEnd"/>
          </w:p>
        </w:tc>
        <w:tc>
          <w:tcPr>
            <w:tcW w:w="912"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xml:space="preserve">% </w:t>
            </w:r>
          </w:p>
        </w:tc>
        <w:tc>
          <w:tcPr>
            <w:tcW w:w="1184" w:type="dxa"/>
            <w:shd w:val="clear" w:color="000000" w:fill="FFFFFF"/>
            <w:noWrap/>
            <w:vAlign w:val="center"/>
            <w:hideMark/>
          </w:tcPr>
          <w:p w:rsidR="00E0123E" w:rsidRPr="00E0123E" w:rsidRDefault="00E0123E" w:rsidP="00E0123E">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22.82</w:t>
            </w:r>
          </w:p>
        </w:tc>
      </w:tr>
      <w:tr w:rsidR="00E81AC1"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lastRenderedPageBreak/>
              <w:t> </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938"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2953"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Discount Rate</w:t>
            </w:r>
          </w:p>
        </w:tc>
        <w:tc>
          <w:tcPr>
            <w:tcW w:w="912"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xml:space="preserve">% </w:t>
            </w:r>
          </w:p>
        </w:tc>
        <w:tc>
          <w:tcPr>
            <w:tcW w:w="1184" w:type="dxa"/>
            <w:shd w:val="clear" w:color="000000" w:fill="FFFFFF"/>
            <w:noWrap/>
            <w:vAlign w:val="center"/>
            <w:hideMark/>
          </w:tcPr>
          <w:p w:rsidR="00E0123E" w:rsidRPr="00E0123E" w:rsidRDefault="00E0123E" w:rsidP="00E0123E">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10.64</w:t>
            </w:r>
          </w:p>
        </w:tc>
      </w:tr>
      <w:tr w:rsidR="00E81AC1"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jc w:val="center"/>
              <w:rPr>
                <w:rFonts w:ascii="Calibri" w:eastAsia="Times New Roman" w:hAnsi="Calibri" w:cs="Times New Roman"/>
                <w:color w:val="000000"/>
                <w:szCs w:val="24"/>
              </w:rPr>
            </w:pPr>
            <w:r w:rsidRPr="00E0123E">
              <w:rPr>
                <w:rFonts w:ascii="Calibri" w:eastAsia="Times New Roman" w:hAnsi="Calibri" w:cs="Times New Roman"/>
                <w:color w:val="000000"/>
                <w:szCs w:val="24"/>
              </w:rPr>
              <w:t>4</w:t>
            </w:r>
          </w:p>
        </w:tc>
        <w:tc>
          <w:tcPr>
            <w:tcW w:w="1648" w:type="dxa"/>
            <w:shd w:val="clear" w:color="000000" w:fill="FFFFFF"/>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Financial</w:t>
            </w:r>
            <w:r w:rsidRPr="00E0123E">
              <w:rPr>
                <w:rFonts w:ascii="Calibri" w:eastAsia="Times New Roman" w:hAnsi="Calibri" w:cs="Times New Roman"/>
                <w:color w:val="000000"/>
                <w:szCs w:val="24"/>
              </w:rPr>
              <w:br/>
              <w:t>Assumptions</w:t>
            </w:r>
          </w:p>
        </w:tc>
        <w:tc>
          <w:tcPr>
            <w:tcW w:w="1938" w:type="dxa"/>
            <w:shd w:val="clear" w:color="000000" w:fill="FFFFFF"/>
            <w:vAlign w:val="center"/>
          </w:tcPr>
          <w:p w:rsidR="00E0123E" w:rsidRPr="009153DF" w:rsidRDefault="009153DF" w:rsidP="00E0123E">
            <w:pPr>
              <w:spacing w:after="0" w:line="240" w:lineRule="auto"/>
              <w:rPr>
                <w:rFonts w:ascii="Calibri" w:eastAsia="Times New Roman" w:hAnsi="Calibri" w:cs="Times New Roman"/>
                <w:color w:val="000000"/>
                <w:szCs w:val="24"/>
                <w:u w:val="single"/>
              </w:rPr>
            </w:pPr>
            <w:r w:rsidRPr="009153DF">
              <w:rPr>
                <w:rFonts w:ascii="Calibri" w:eastAsia="Times New Roman" w:hAnsi="Calibri" w:cs="Times New Roman"/>
                <w:color w:val="000000"/>
                <w:szCs w:val="24"/>
                <w:u w:val="single"/>
              </w:rPr>
              <w:t>Fiscal Assumptions</w:t>
            </w:r>
          </w:p>
        </w:tc>
        <w:tc>
          <w:tcPr>
            <w:tcW w:w="2953"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912"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1184" w:type="dxa"/>
            <w:shd w:val="clear" w:color="000000" w:fill="FFFFFF"/>
            <w:noWrap/>
            <w:vAlign w:val="center"/>
          </w:tcPr>
          <w:p w:rsidR="00E0123E" w:rsidRPr="00E0123E" w:rsidRDefault="00E0123E" w:rsidP="00E0123E">
            <w:pPr>
              <w:spacing w:after="0" w:line="240" w:lineRule="auto"/>
              <w:jc w:val="right"/>
              <w:rPr>
                <w:rFonts w:ascii="Calibri" w:eastAsia="Times New Roman" w:hAnsi="Calibri" w:cs="Times New Roman"/>
                <w:color w:val="000000"/>
                <w:szCs w:val="24"/>
              </w:rPr>
            </w:pPr>
          </w:p>
        </w:tc>
      </w:tr>
      <w:tr w:rsidR="009153DF" w:rsidRPr="00E0123E" w:rsidTr="00D34D9C">
        <w:trPr>
          <w:trHeight w:val="11"/>
          <w:jc w:val="center"/>
        </w:trPr>
        <w:tc>
          <w:tcPr>
            <w:tcW w:w="538" w:type="dxa"/>
            <w:shd w:val="clear" w:color="000000" w:fill="FFFFFF"/>
            <w:noWrap/>
            <w:vAlign w:val="center"/>
          </w:tcPr>
          <w:p w:rsidR="009153DF" w:rsidRPr="00E0123E" w:rsidRDefault="009153DF" w:rsidP="00E0123E">
            <w:pPr>
              <w:spacing w:after="0" w:line="240" w:lineRule="auto"/>
              <w:jc w:val="center"/>
              <w:rPr>
                <w:rFonts w:ascii="Calibri" w:eastAsia="Times New Roman" w:hAnsi="Calibri" w:cs="Times New Roman"/>
                <w:color w:val="000000"/>
                <w:szCs w:val="24"/>
              </w:rPr>
            </w:pPr>
          </w:p>
        </w:tc>
        <w:tc>
          <w:tcPr>
            <w:tcW w:w="1648" w:type="dxa"/>
            <w:shd w:val="clear" w:color="000000" w:fill="FFFFFF"/>
            <w:vAlign w:val="center"/>
          </w:tcPr>
          <w:p w:rsidR="009153DF" w:rsidRPr="00E0123E" w:rsidRDefault="009153DF" w:rsidP="00E0123E">
            <w:pPr>
              <w:spacing w:after="0" w:line="240" w:lineRule="auto"/>
              <w:rPr>
                <w:rFonts w:ascii="Calibri" w:eastAsia="Times New Roman" w:hAnsi="Calibri" w:cs="Times New Roman"/>
                <w:color w:val="000000"/>
                <w:szCs w:val="24"/>
              </w:rPr>
            </w:pPr>
          </w:p>
        </w:tc>
        <w:tc>
          <w:tcPr>
            <w:tcW w:w="1938" w:type="dxa"/>
            <w:shd w:val="clear" w:color="000000" w:fill="FFFFFF"/>
            <w:vAlign w:val="center"/>
          </w:tcPr>
          <w:p w:rsidR="009153DF" w:rsidRPr="00E0123E" w:rsidRDefault="009153DF" w:rsidP="00E0123E">
            <w:pPr>
              <w:spacing w:after="0" w:line="240" w:lineRule="auto"/>
              <w:rPr>
                <w:rFonts w:ascii="Calibri" w:eastAsia="Times New Roman" w:hAnsi="Calibri" w:cs="Times New Roman"/>
                <w:color w:val="000000"/>
                <w:szCs w:val="24"/>
              </w:rPr>
            </w:pPr>
          </w:p>
        </w:tc>
        <w:tc>
          <w:tcPr>
            <w:tcW w:w="2953" w:type="dxa"/>
            <w:shd w:val="clear" w:color="000000" w:fill="FFFFFF"/>
            <w:vAlign w:val="center"/>
          </w:tcPr>
          <w:p w:rsidR="009153DF" w:rsidRPr="00E0123E" w:rsidRDefault="009153DF" w:rsidP="009153DF">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Income tax (from 11</w:t>
            </w:r>
            <w:r w:rsidRPr="009153DF">
              <w:rPr>
                <w:rFonts w:ascii="Calibri" w:eastAsia="Times New Roman" w:hAnsi="Calibri" w:cs="Times New Roman"/>
                <w:color w:val="000000"/>
                <w:szCs w:val="24"/>
                <w:vertAlign w:val="superscript"/>
              </w:rPr>
              <w:t>th</w:t>
            </w:r>
            <w:r>
              <w:rPr>
                <w:rFonts w:ascii="Calibri" w:eastAsia="Times New Roman" w:hAnsi="Calibri" w:cs="Times New Roman"/>
                <w:color w:val="000000"/>
                <w:szCs w:val="24"/>
              </w:rPr>
              <w:t xml:space="preserve"> </w:t>
            </w:r>
            <w:r w:rsidRPr="00E0123E">
              <w:rPr>
                <w:rFonts w:ascii="Calibri" w:eastAsia="Times New Roman" w:hAnsi="Calibri" w:cs="Times New Roman"/>
                <w:color w:val="000000"/>
                <w:szCs w:val="24"/>
              </w:rPr>
              <w:t>to 20</w:t>
            </w:r>
            <w:r w:rsidR="00264F2D" w:rsidRPr="00264F2D">
              <w:rPr>
                <w:rFonts w:ascii="Calibri" w:eastAsia="Times New Roman" w:hAnsi="Calibri" w:cs="Times New Roman"/>
                <w:color w:val="000000"/>
                <w:szCs w:val="24"/>
                <w:vertAlign w:val="superscript"/>
              </w:rPr>
              <w:t>th</w:t>
            </w:r>
            <w:r w:rsidRPr="00E0123E">
              <w:rPr>
                <w:rFonts w:ascii="Calibri" w:eastAsia="Times New Roman" w:hAnsi="Calibri" w:cs="Times New Roman"/>
                <w:color w:val="000000"/>
                <w:szCs w:val="24"/>
              </w:rPr>
              <w:t>)</w:t>
            </w:r>
          </w:p>
        </w:tc>
        <w:tc>
          <w:tcPr>
            <w:tcW w:w="912" w:type="dxa"/>
            <w:shd w:val="clear" w:color="000000" w:fill="FFFFFF"/>
            <w:vAlign w:val="center"/>
          </w:tcPr>
          <w:p w:rsidR="009153DF" w:rsidRPr="00E0123E" w:rsidRDefault="009153DF" w:rsidP="0012318D">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w:t>
            </w:r>
          </w:p>
        </w:tc>
        <w:tc>
          <w:tcPr>
            <w:tcW w:w="1184" w:type="dxa"/>
            <w:shd w:val="clear" w:color="000000" w:fill="FFFFFF"/>
            <w:noWrap/>
            <w:vAlign w:val="center"/>
          </w:tcPr>
          <w:p w:rsidR="009153DF" w:rsidRPr="00E0123E" w:rsidRDefault="009153DF" w:rsidP="0012318D">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34.61</w:t>
            </w:r>
          </w:p>
        </w:tc>
      </w:tr>
      <w:tr w:rsidR="00E81AC1"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938"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2953"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MAT Rate (for first year)</w:t>
            </w:r>
          </w:p>
        </w:tc>
        <w:tc>
          <w:tcPr>
            <w:tcW w:w="912"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w:t>
            </w:r>
          </w:p>
        </w:tc>
        <w:tc>
          <w:tcPr>
            <w:tcW w:w="1184" w:type="dxa"/>
            <w:shd w:val="clear" w:color="000000" w:fill="FFFFFF"/>
            <w:noWrap/>
            <w:vAlign w:val="center"/>
            <w:hideMark/>
          </w:tcPr>
          <w:p w:rsidR="00E0123E" w:rsidRPr="00E0123E" w:rsidRDefault="00E0123E" w:rsidP="00E0123E">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21.34</w:t>
            </w:r>
          </w:p>
        </w:tc>
      </w:tr>
      <w:tr w:rsidR="00E81AC1"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938"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2953"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80 IA benefits</w:t>
            </w:r>
          </w:p>
        </w:tc>
        <w:tc>
          <w:tcPr>
            <w:tcW w:w="912"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Yes/No</w:t>
            </w:r>
          </w:p>
        </w:tc>
        <w:tc>
          <w:tcPr>
            <w:tcW w:w="1184" w:type="dxa"/>
            <w:shd w:val="clear" w:color="000000" w:fill="FFFFFF"/>
            <w:noWrap/>
            <w:vAlign w:val="center"/>
            <w:hideMark/>
          </w:tcPr>
          <w:p w:rsidR="00E0123E" w:rsidRPr="00E0123E" w:rsidRDefault="00E0123E" w:rsidP="00E0123E">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Yes</w:t>
            </w:r>
          </w:p>
        </w:tc>
      </w:tr>
      <w:tr w:rsidR="00E81AC1"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938" w:type="dxa"/>
            <w:shd w:val="clear" w:color="000000" w:fill="FFFFFF"/>
            <w:vAlign w:val="center"/>
          </w:tcPr>
          <w:p w:rsidR="00E0123E" w:rsidRPr="009153DF" w:rsidRDefault="009153DF" w:rsidP="00E0123E">
            <w:pPr>
              <w:spacing w:after="0" w:line="240" w:lineRule="auto"/>
              <w:rPr>
                <w:rFonts w:ascii="Calibri" w:eastAsia="Times New Roman" w:hAnsi="Calibri" w:cs="Times New Roman"/>
                <w:color w:val="000000"/>
                <w:szCs w:val="24"/>
                <w:u w:val="single"/>
              </w:rPr>
            </w:pPr>
            <w:r w:rsidRPr="009153DF">
              <w:rPr>
                <w:rFonts w:ascii="Calibri" w:eastAsia="Times New Roman" w:hAnsi="Calibri" w:cs="Times New Roman"/>
                <w:color w:val="000000"/>
                <w:szCs w:val="24"/>
                <w:u w:val="single"/>
              </w:rPr>
              <w:t>Depreciation</w:t>
            </w:r>
          </w:p>
        </w:tc>
        <w:tc>
          <w:tcPr>
            <w:tcW w:w="2953"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912"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184"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r>
      <w:tr w:rsidR="00E81AC1"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938"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2953"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Depreciation Rate for first 12 years</w:t>
            </w:r>
          </w:p>
        </w:tc>
        <w:tc>
          <w:tcPr>
            <w:tcW w:w="912"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w:t>
            </w:r>
          </w:p>
        </w:tc>
        <w:tc>
          <w:tcPr>
            <w:tcW w:w="1184" w:type="dxa"/>
            <w:shd w:val="clear" w:color="000000" w:fill="FFFFFF"/>
            <w:noWrap/>
            <w:vAlign w:val="center"/>
            <w:hideMark/>
          </w:tcPr>
          <w:p w:rsidR="00E0123E" w:rsidRPr="00E0123E" w:rsidRDefault="00E0123E" w:rsidP="00E0123E">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5.83</w:t>
            </w:r>
          </w:p>
        </w:tc>
      </w:tr>
      <w:tr w:rsidR="00E81AC1"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938"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2953" w:type="dxa"/>
            <w:shd w:val="clear" w:color="000000" w:fill="FFFFFF"/>
            <w:noWrap/>
            <w:vAlign w:val="center"/>
            <w:hideMark/>
          </w:tcPr>
          <w:p w:rsidR="00E0123E" w:rsidRPr="00E0123E" w:rsidRDefault="00E0123E" w:rsidP="009153DF">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Depreciation Rate 13</w:t>
            </w:r>
            <w:r w:rsidRPr="009153DF">
              <w:rPr>
                <w:rFonts w:ascii="Calibri" w:eastAsia="Times New Roman" w:hAnsi="Calibri" w:cs="Times New Roman"/>
                <w:color w:val="000000"/>
                <w:szCs w:val="24"/>
                <w:vertAlign w:val="superscript"/>
              </w:rPr>
              <w:t>th</w:t>
            </w:r>
            <w:r w:rsidRPr="00E0123E">
              <w:rPr>
                <w:rFonts w:ascii="Calibri" w:eastAsia="Times New Roman" w:hAnsi="Calibri" w:cs="Times New Roman"/>
                <w:color w:val="000000"/>
                <w:szCs w:val="24"/>
              </w:rPr>
              <w:t xml:space="preserve"> year onwards</w:t>
            </w:r>
          </w:p>
        </w:tc>
        <w:tc>
          <w:tcPr>
            <w:tcW w:w="912"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w:t>
            </w:r>
          </w:p>
        </w:tc>
        <w:tc>
          <w:tcPr>
            <w:tcW w:w="1184" w:type="dxa"/>
            <w:shd w:val="clear" w:color="000000" w:fill="FFFFFF"/>
            <w:noWrap/>
            <w:vAlign w:val="center"/>
            <w:hideMark/>
          </w:tcPr>
          <w:p w:rsidR="00E0123E" w:rsidRPr="00E0123E" w:rsidRDefault="00E0123E" w:rsidP="00E0123E">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1.54</w:t>
            </w:r>
          </w:p>
        </w:tc>
      </w:tr>
      <w:tr w:rsidR="00E81AC1"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jc w:val="center"/>
              <w:rPr>
                <w:rFonts w:ascii="Calibri" w:eastAsia="Times New Roman" w:hAnsi="Calibri" w:cs="Times New Roman"/>
                <w:color w:val="000000"/>
                <w:szCs w:val="24"/>
              </w:rPr>
            </w:pPr>
            <w:r w:rsidRPr="00E0123E">
              <w:rPr>
                <w:rFonts w:ascii="Calibri" w:eastAsia="Times New Roman" w:hAnsi="Calibri" w:cs="Times New Roman"/>
                <w:color w:val="000000"/>
                <w:szCs w:val="24"/>
              </w:rPr>
              <w:t>5</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Working capital</w:t>
            </w:r>
          </w:p>
        </w:tc>
        <w:tc>
          <w:tcPr>
            <w:tcW w:w="1938"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2953" w:type="dxa"/>
            <w:shd w:val="clear" w:color="000000" w:fill="FFFFFF"/>
            <w:noWrap/>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912" w:type="dxa"/>
            <w:shd w:val="clear" w:color="000000" w:fill="FFFFFF"/>
            <w:noWrap/>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1184" w:type="dxa"/>
            <w:shd w:val="clear" w:color="000000" w:fill="FFFFFF"/>
            <w:noWrap/>
            <w:vAlign w:val="center"/>
          </w:tcPr>
          <w:p w:rsidR="00E0123E" w:rsidRPr="00E0123E" w:rsidRDefault="00E0123E" w:rsidP="00E0123E">
            <w:pPr>
              <w:spacing w:after="0" w:line="240" w:lineRule="auto"/>
              <w:jc w:val="right"/>
              <w:rPr>
                <w:rFonts w:ascii="Calibri" w:eastAsia="Times New Roman" w:hAnsi="Calibri" w:cs="Times New Roman"/>
                <w:color w:val="000000"/>
                <w:szCs w:val="24"/>
              </w:rPr>
            </w:pPr>
          </w:p>
        </w:tc>
      </w:tr>
      <w:tr w:rsidR="009153DF" w:rsidRPr="00E0123E" w:rsidTr="00D34D9C">
        <w:trPr>
          <w:trHeight w:val="11"/>
          <w:jc w:val="center"/>
        </w:trPr>
        <w:tc>
          <w:tcPr>
            <w:tcW w:w="538" w:type="dxa"/>
            <w:shd w:val="clear" w:color="000000" w:fill="FFFFFF"/>
            <w:noWrap/>
            <w:vAlign w:val="center"/>
          </w:tcPr>
          <w:p w:rsidR="009153DF" w:rsidRPr="00E0123E" w:rsidRDefault="009153DF" w:rsidP="00E0123E">
            <w:pPr>
              <w:spacing w:after="0" w:line="240" w:lineRule="auto"/>
              <w:jc w:val="center"/>
              <w:rPr>
                <w:rFonts w:ascii="Calibri" w:eastAsia="Times New Roman" w:hAnsi="Calibri" w:cs="Times New Roman"/>
                <w:color w:val="000000"/>
                <w:szCs w:val="24"/>
              </w:rPr>
            </w:pPr>
          </w:p>
        </w:tc>
        <w:tc>
          <w:tcPr>
            <w:tcW w:w="1648" w:type="dxa"/>
            <w:shd w:val="clear" w:color="000000" w:fill="FFFFFF"/>
            <w:noWrap/>
            <w:vAlign w:val="center"/>
          </w:tcPr>
          <w:p w:rsidR="009153DF" w:rsidRPr="00E0123E" w:rsidRDefault="009153DF" w:rsidP="00E0123E">
            <w:pPr>
              <w:spacing w:after="0" w:line="240" w:lineRule="auto"/>
              <w:rPr>
                <w:rFonts w:ascii="Calibri" w:eastAsia="Times New Roman" w:hAnsi="Calibri" w:cs="Times New Roman"/>
                <w:color w:val="000000"/>
                <w:szCs w:val="24"/>
              </w:rPr>
            </w:pPr>
          </w:p>
        </w:tc>
        <w:tc>
          <w:tcPr>
            <w:tcW w:w="1938" w:type="dxa"/>
            <w:shd w:val="clear" w:color="000000" w:fill="FFFFFF"/>
            <w:vAlign w:val="center"/>
          </w:tcPr>
          <w:p w:rsidR="009153DF" w:rsidRPr="00E0123E" w:rsidRDefault="009153DF" w:rsidP="0012318D">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O&amp;M charges</w:t>
            </w:r>
          </w:p>
        </w:tc>
        <w:tc>
          <w:tcPr>
            <w:tcW w:w="2953" w:type="dxa"/>
            <w:shd w:val="clear" w:color="000000" w:fill="FFFFFF"/>
            <w:noWrap/>
            <w:vAlign w:val="center"/>
          </w:tcPr>
          <w:p w:rsidR="009153DF" w:rsidRPr="00E0123E" w:rsidRDefault="009153DF" w:rsidP="0012318D">
            <w:pPr>
              <w:spacing w:after="0" w:line="240" w:lineRule="auto"/>
              <w:rPr>
                <w:rFonts w:ascii="Calibri" w:eastAsia="Times New Roman" w:hAnsi="Calibri" w:cs="Times New Roman"/>
                <w:color w:val="000000"/>
                <w:szCs w:val="24"/>
              </w:rPr>
            </w:pPr>
          </w:p>
        </w:tc>
        <w:tc>
          <w:tcPr>
            <w:tcW w:w="912" w:type="dxa"/>
            <w:shd w:val="clear" w:color="000000" w:fill="FFFFFF"/>
            <w:noWrap/>
            <w:vAlign w:val="center"/>
          </w:tcPr>
          <w:p w:rsidR="009153DF" w:rsidRPr="00E0123E" w:rsidRDefault="009153DF" w:rsidP="0012318D">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Months</w:t>
            </w:r>
          </w:p>
        </w:tc>
        <w:tc>
          <w:tcPr>
            <w:tcW w:w="1184" w:type="dxa"/>
            <w:shd w:val="clear" w:color="000000" w:fill="FFFFFF"/>
            <w:noWrap/>
            <w:vAlign w:val="center"/>
          </w:tcPr>
          <w:p w:rsidR="009153DF" w:rsidRPr="00E0123E" w:rsidRDefault="009153DF" w:rsidP="0012318D">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1</w:t>
            </w:r>
          </w:p>
        </w:tc>
      </w:tr>
      <w:tr w:rsidR="00E81AC1"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938"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Receivable from debtors</w:t>
            </w:r>
          </w:p>
        </w:tc>
        <w:tc>
          <w:tcPr>
            <w:tcW w:w="2953" w:type="dxa"/>
            <w:shd w:val="clear" w:color="000000" w:fill="FFFFFF"/>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p>
        </w:tc>
        <w:tc>
          <w:tcPr>
            <w:tcW w:w="912" w:type="dxa"/>
            <w:shd w:val="clear" w:color="000000" w:fill="FFFFFF"/>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xml:space="preserve">Months </w:t>
            </w:r>
          </w:p>
        </w:tc>
        <w:tc>
          <w:tcPr>
            <w:tcW w:w="1184" w:type="dxa"/>
            <w:shd w:val="clear" w:color="000000" w:fill="FFFFFF"/>
            <w:noWrap/>
            <w:vAlign w:val="center"/>
            <w:hideMark/>
          </w:tcPr>
          <w:p w:rsidR="00E0123E" w:rsidRPr="00E0123E" w:rsidRDefault="00E0123E" w:rsidP="00E0123E">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2</w:t>
            </w:r>
          </w:p>
        </w:tc>
      </w:tr>
      <w:tr w:rsidR="00E81AC1"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938"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Maintenance and spares</w:t>
            </w:r>
          </w:p>
        </w:tc>
        <w:tc>
          <w:tcPr>
            <w:tcW w:w="2953" w:type="dxa"/>
            <w:shd w:val="clear" w:color="000000" w:fill="FFFFFF"/>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p>
        </w:tc>
        <w:tc>
          <w:tcPr>
            <w:tcW w:w="912" w:type="dxa"/>
            <w:shd w:val="clear" w:color="000000" w:fill="FFFFFF"/>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w:t>
            </w:r>
          </w:p>
        </w:tc>
        <w:tc>
          <w:tcPr>
            <w:tcW w:w="1184" w:type="dxa"/>
            <w:shd w:val="clear" w:color="000000" w:fill="FFFFFF"/>
            <w:noWrap/>
            <w:vAlign w:val="center"/>
            <w:hideMark/>
          </w:tcPr>
          <w:p w:rsidR="00E0123E" w:rsidRPr="00E0123E" w:rsidRDefault="00E0123E" w:rsidP="00E0123E">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15.00</w:t>
            </w:r>
          </w:p>
        </w:tc>
      </w:tr>
      <w:tr w:rsidR="00E81AC1"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938"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Interest on Working Capital</w:t>
            </w:r>
          </w:p>
        </w:tc>
        <w:tc>
          <w:tcPr>
            <w:tcW w:w="2953" w:type="dxa"/>
            <w:shd w:val="clear" w:color="000000" w:fill="FFFFFF"/>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p>
        </w:tc>
        <w:tc>
          <w:tcPr>
            <w:tcW w:w="912" w:type="dxa"/>
            <w:shd w:val="clear" w:color="000000" w:fill="FFFFFF"/>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w:t>
            </w:r>
          </w:p>
        </w:tc>
        <w:tc>
          <w:tcPr>
            <w:tcW w:w="1184" w:type="dxa"/>
            <w:shd w:val="clear" w:color="000000" w:fill="FFFFFF"/>
            <w:noWrap/>
            <w:vAlign w:val="center"/>
            <w:hideMark/>
          </w:tcPr>
          <w:p w:rsidR="00E0123E" w:rsidRPr="00E0123E" w:rsidRDefault="00E0123E" w:rsidP="00E0123E">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13.26</w:t>
            </w:r>
          </w:p>
        </w:tc>
      </w:tr>
      <w:tr w:rsidR="00E81AC1"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jc w:val="center"/>
              <w:rPr>
                <w:rFonts w:ascii="Calibri" w:eastAsia="Times New Roman" w:hAnsi="Calibri" w:cs="Times New Roman"/>
                <w:color w:val="000000"/>
                <w:szCs w:val="24"/>
              </w:rPr>
            </w:pPr>
            <w:r w:rsidRPr="00E0123E">
              <w:rPr>
                <w:rFonts w:ascii="Calibri" w:eastAsia="Times New Roman" w:hAnsi="Calibri" w:cs="Times New Roman"/>
                <w:color w:val="000000"/>
                <w:szCs w:val="24"/>
              </w:rPr>
              <w:t>6</w:t>
            </w:r>
          </w:p>
        </w:tc>
        <w:tc>
          <w:tcPr>
            <w:tcW w:w="1648" w:type="dxa"/>
            <w:shd w:val="clear" w:color="000000" w:fill="FFFFFF"/>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xml:space="preserve">Operation &amp; </w:t>
            </w:r>
            <w:r w:rsidRPr="00E0123E">
              <w:rPr>
                <w:rFonts w:ascii="Calibri" w:eastAsia="Times New Roman" w:hAnsi="Calibri" w:cs="Times New Roman"/>
                <w:color w:val="000000"/>
                <w:szCs w:val="24"/>
              </w:rPr>
              <w:br/>
              <w:t>Maintenance</w:t>
            </w:r>
          </w:p>
        </w:tc>
        <w:tc>
          <w:tcPr>
            <w:tcW w:w="1938"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2953"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912" w:type="dxa"/>
            <w:shd w:val="clear" w:color="000000" w:fill="FFFFFF"/>
            <w:vAlign w:val="center"/>
          </w:tcPr>
          <w:p w:rsidR="00E0123E" w:rsidRPr="00E0123E" w:rsidRDefault="00E0123E" w:rsidP="00E0123E">
            <w:pPr>
              <w:spacing w:after="0" w:line="240" w:lineRule="auto"/>
              <w:rPr>
                <w:rFonts w:ascii="Calibri" w:eastAsia="Times New Roman" w:hAnsi="Calibri" w:cs="Times New Roman"/>
                <w:color w:val="000000"/>
                <w:szCs w:val="24"/>
              </w:rPr>
            </w:pPr>
          </w:p>
        </w:tc>
        <w:tc>
          <w:tcPr>
            <w:tcW w:w="1184" w:type="dxa"/>
            <w:shd w:val="clear" w:color="000000" w:fill="FFFFFF"/>
            <w:noWrap/>
            <w:vAlign w:val="center"/>
          </w:tcPr>
          <w:p w:rsidR="00E0123E" w:rsidRPr="00E0123E" w:rsidRDefault="00E0123E" w:rsidP="00E0123E">
            <w:pPr>
              <w:spacing w:after="0" w:line="240" w:lineRule="auto"/>
              <w:jc w:val="right"/>
              <w:rPr>
                <w:rFonts w:ascii="Calibri" w:eastAsia="Times New Roman" w:hAnsi="Calibri" w:cs="Times New Roman"/>
                <w:color w:val="000000"/>
                <w:szCs w:val="24"/>
              </w:rPr>
            </w:pPr>
          </w:p>
        </w:tc>
      </w:tr>
      <w:tr w:rsidR="009153DF" w:rsidRPr="00E0123E" w:rsidTr="00D34D9C">
        <w:trPr>
          <w:trHeight w:val="11"/>
          <w:jc w:val="center"/>
        </w:trPr>
        <w:tc>
          <w:tcPr>
            <w:tcW w:w="538" w:type="dxa"/>
            <w:shd w:val="clear" w:color="000000" w:fill="FFFFFF"/>
            <w:noWrap/>
            <w:vAlign w:val="center"/>
          </w:tcPr>
          <w:p w:rsidR="009153DF" w:rsidRPr="00E0123E" w:rsidRDefault="009153DF" w:rsidP="00E0123E">
            <w:pPr>
              <w:spacing w:after="0" w:line="240" w:lineRule="auto"/>
              <w:jc w:val="center"/>
              <w:rPr>
                <w:rFonts w:ascii="Calibri" w:eastAsia="Times New Roman" w:hAnsi="Calibri" w:cs="Times New Roman"/>
                <w:color w:val="000000"/>
                <w:szCs w:val="24"/>
              </w:rPr>
            </w:pPr>
          </w:p>
        </w:tc>
        <w:tc>
          <w:tcPr>
            <w:tcW w:w="1648" w:type="dxa"/>
            <w:shd w:val="clear" w:color="000000" w:fill="FFFFFF"/>
            <w:vAlign w:val="center"/>
          </w:tcPr>
          <w:p w:rsidR="009153DF" w:rsidRPr="00E0123E" w:rsidRDefault="009153DF" w:rsidP="00E0123E">
            <w:pPr>
              <w:spacing w:after="0" w:line="240" w:lineRule="auto"/>
              <w:rPr>
                <w:rFonts w:ascii="Calibri" w:eastAsia="Times New Roman" w:hAnsi="Calibri" w:cs="Times New Roman"/>
                <w:color w:val="000000"/>
                <w:szCs w:val="24"/>
              </w:rPr>
            </w:pPr>
          </w:p>
        </w:tc>
        <w:tc>
          <w:tcPr>
            <w:tcW w:w="1938" w:type="dxa"/>
            <w:shd w:val="clear" w:color="000000" w:fill="FFFFFF"/>
            <w:vAlign w:val="center"/>
          </w:tcPr>
          <w:p w:rsidR="009153DF" w:rsidRPr="00E0123E" w:rsidRDefault="009153DF" w:rsidP="0012318D">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Power plant (First year)</w:t>
            </w:r>
          </w:p>
        </w:tc>
        <w:tc>
          <w:tcPr>
            <w:tcW w:w="2953" w:type="dxa"/>
            <w:shd w:val="clear" w:color="000000" w:fill="FFFFFF"/>
            <w:vAlign w:val="center"/>
          </w:tcPr>
          <w:p w:rsidR="009153DF" w:rsidRPr="00E0123E" w:rsidRDefault="009153DF" w:rsidP="0012318D">
            <w:pPr>
              <w:spacing w:after="0" w:line="240" w:lineRule="auto"/>
              <w:rPr>
                <w:rFonts w:ascii="Calibri" w:eastAsia="Times New Roman" w:hAnsi="Calibri" w:cs="Times New Roman"/>
                <w:color w:val="000000"/>
                <w:szCs w:val="24"/>
              </w:rPr>
            </w:pPr>
          </w:p>
        </w:tc>
        <w:tc>
          <w:tcPr>
            <w:tcW w:w="912" w:type="dxa"/>
            <w:shd w:val="clear" w:color="000000" w:fill="FFFFFF"/>
            <w:vAlign w:val="center"/>
          </w:tcPr>
          <w:p w:rsidR="009153DF" w:rsidRPr="00E0123E" w:rsidRDefault="009153DF" w:rsidP="0012318D">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Rs.</w:t>
            </w:r>
          </w:p>
        </w:tc>
        <w:tc>
          <w:tcPr>
            <w:tcW w:w="1184" w:type="dxa"/>
            <w:shd w:val="clear" w:color="000000" w:fill="FFFFFF"/>
            <w:noWrap/>
            <w:vAlign w:val="center"/>
          </w:tcPr>
          <w:p w:rsidR="009153DF" w:rsidRPr="00E0123E" w:rsidRDefault="009153DF" w:rsidP="0012318D">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1640</w:t>
            </w:r>
          </w:p>
        </w:tc>
      </w:tr>
      <w:tr w:rsidR="00E81AC1" w:rsidRPr="00E0123E" w:rsidTr="00D34D9C">
        <w:trPr>
          <w:trHeight w:val="11"/>
          <w:jc w:val="center"/>
        </w:trPr>
        <w:tc>
          <w:tcPr>
            <w:tcW w:w="53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648" w:type="dxa"/>
            <w:shd w:val="clear" w:color="000000" w:fill="FFFFFF"/>
            <w:noWrap/>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 </w:t>
            </w:r>
          </w:p>
        </w:tc>
        <w:tc>
          <w:tcPr>
            <w:tcW w:w="1938" w:type="dxa"/>
            <w:shd w:val="clear" w:color="000000" w:fill="FFFFFF"/>
            <w:vAlign w:val="center"/>
          </w:tcPr>
          <w:p w:rsidR="00E0123E" w:rsidRPr="00E0123E" w:rsidRDefault="00E0123E" w:rsidP="00C752AC">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Total O&amp;M</w:t>
            </w:r>
            <w:r w:rsidR="00C752AC">
              <w:rPr>
                <w:rFonts w:ascii="Calibri" w:eastAsia="Times New Roman" w:hAnsi="Calibri" w:cs="Times New Roman"/>
                <w:color w:val="000000"/>
                <w:szCs w:val="24"/>
              </w:rPr>
              <w:t xml:space="preserve"> </w:t>
            </w:r>
            <w:r w:rsidRPr="00E0123E">
              <w:rPr>
                <w:rFonts w:ascii="Calibri" w:eastAsia="Times New Roman" w:hAnsi="Calibri" w:cs="Times New Roman"/>
                <w:color w:val="000000"/>
                <w:szCs w:val="24"/>
              </w:rPr>
              <w:t>Expenses Escalation</w:t>
            </w:r>
          </w:p>
        </w:tc>
        <w:tc>
          <w:tcPr>
            <w:tcW w:w="2953" w:type="dxa"/>
            <w:shd w:val="clear" w:color="000000" w:fill="FFFFFF"/>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p>
        </w:tc>
        <w:tc>
          <w:tcPr>
            <w:tcW w:w="912" w:type="dxa"/>
            <w:shd w:val="clear" w:color="000000" w:fill="FFFFFF"/>
            <w:vAlign w:val="center"/>
            <w:hideMark/>
          </w:tcPr>
          <w:p w:rsidR="00E0123E" w:rsidRPr="00E0123E" w:rsidRDefault="00E0123E" w:rsidP="00E0123E">
            <w:pPr>
              <w:spacing w:after="0" w:line="240" w:lineRule="auto"/>
              <w:rPr>
                <w:rFonts w:ascii="Calibri" w:eastAsia="Times New Roman" w:hAnsi="Calibri" w:cs="Times New Roman"/>
                <w:color w:val="000000"/>
                <w:szCs w:val="24"/>
              </w:rPr>
            </w:pPr>
            <w:r w:rsidRPr="00E0123E">
              <w:rPr>
                <w:rFonts w:ascii="Calibri" w:eastAsia="Times New Roman" w:hAnsi="Calibri" w:cs="Times New Roman"/>
                <w:color w:val="000000"/>
                <w:szCs w:val="24"/>
              </w:rPr>
              <w:t>%</w:t>
            </w:r>
          </w:p>
        </w:tc>
        <w:tc>
          <w:tcPr>
            <w:tcW w:w="1184" w:type="dxa"/>
            <w:shd w:val="clear" w:color="000000" w:fill="FFFFFF"/>
            <w:noWrap/>
            <w:vAlign w:val="center"/>
            <w:hideMark/>
          </w:tcPr>
          <w:p w:rsidR="00E0123E" w:rsidRPr="00E0123E" w:rsidRDefault="00E0123E" w:rsidP="00E0123E">
            <w:pPr>
              <w:spacing w:after="0" w:line="240" w:lineRule="auto"/>
              <w:jc w:val="right"/>
              <w:rPr>
                <w:rFonts w:ascii="Calibri" w:eastAsia="Times New Roman" w:hAnsi="Calibri" w:cs="Times New Roman"/>
                <w:color w:val="000000"/>
                <w:szCs w:val="24"/>
              </w:rPr>
            </w:pPr>
            <w:r w:rsidRPr="00E0123E">
              <w:rPr>
                <w:rFonts w:ascii="Calibri" w:eastAsia="Times New Roman" w:hAnsi="Calibri" w:cs="Times New Roman"/>
                <w:color w:val="000000"/>
                <w:szCs w:val="24"/>
              </w:rPr>
              <w:t>5.72</w:t>
            </w:r>
          </w:p>
        </w:tc>
      </w:tr>
    </w:tbl>
    <w:p w:rsidR="00E0123E" w:rsidRPr="00E0123E" w:rsidRDefault="00E0123E" w:rsidP="00E0123E">
      <w:pPr>
        <w:spacing w:after="0" w:line="240" w:lineRule="auto"/>
        <w:rPr>
          <w:rFonts w:ascii="Calibri" w:eastAsia="Calibri" w:hAnsi="Calibri" w:cs="Times New Roman"/>
          <w:b/>
          <w:sz w:val="24"/>
          <w:szCs w:val="24"/>
        </w:rPr>
      </w:pPr>
    </w:p>
    <w:p w:rsidR="00E0123E" w:rsidRPr="00E0123E" w:rsidRDefault="00E0123E" w:rsidP="00894009">
      <w:pPr>
        <w:keepNext/>
        <w:spacing w:after="0" w:line="360" w:lineRule="auto"/>
        <w:ind w:left="720" w:hanging="720"/>
        <w:jc w:val="both"/>
        <w:outlineLvl w:val="1"/>
        <w:rPr>
          <w:rFonts w:ascii="Calibri" w:eastAsia="Calibri" w:hAnsi="Calibri" w:cs="Times New Roman"/>
          <w:b/>
          <w:sz w:val="24"/>
          <w:szCs w:val="24"/>
        </w:rPr>
      </w:pPr>
      <w:r w:rsidRPr="00E0123E">
        <w:rPr>
          <w:rFonts w:ascii="Calibri" w:eastAsia="Calibri" w:hAnsi="Calibri" w:cs="Times New Roman"/>
          <w:b/>
          <w:sz w:val="24"/>
          <w:szCs w:val="24"/>
        </w:rPr>
        <w:t>2.2</w:t>
      </w:r>
      <w:r w:rsidRPr="00E0123E">
        <w:rPr>
          <w:rFonts w:ascii="Calibri" w:eastAsia="Calibri" w:hAnsi="Calibri" w:cs="Times New Roman"/>
          <w:b/>
          <w:sz w:val="24"/>
          <w:szCs w:val="24"/>
        </w:rPr>
        <w:tab/>
        <w:t>Prayer</w:t>
      </w:r>
    </w:p>
    <w:p w:rsidR="00E0123E" w:rsidRPr="00E0123E" w:rsidRDefault="00894009" w:rsidP="00894009">
      <w:pPr>
        <w:keepNext/>
        <w:spacing w:after="0" w:line="360" w:lineRule="auto"/>
        <w:ind w:left="720" w:hanging="180"/>
        <w:jc w:val="both"/>
        <w:outlineLvl w:val="1"/>
        <w:rPr>
          <w:rFonts w:ascii="Calibri" w:eastAsia="Calibri" w:hAnsi="Calibri" w:cs="Times New Roman"/>
          <w:sz w:val="24"/>
          <w:szCs w:val="24"/>
        </w:rPr>
      </w:pPr>
      <w:r>
        <w:rPr>
          <w:rFonts w:ascii="Calibri" w:eastAsia="Calibri" w:hAnsi="Calibri" w:cs="Times New Roman"/>
          <w:sz w:val="24"/>
          <w:szCs w:val="24"/>
        </w:rPr>
        <w:tab/>
      </w:r>
      <w:r w:rsidR="00E0123E" w:rsidRPr="00E0123E">
        <w:rPr>
          <w:rFonts w:ascii="Calibri" w:eastAsia="Calibri" w:hAnsi="Calibri" w:cs="Times New Roman"/>
          <w:sz w:val="24"/>
          <w:szCs w:val="24"/>
        </w:rPr>
        <w:t>The Petitioner has prayed the following to the Commission:</w:t>
      </w:r>
    </w:p>
    <w:p w:rsidR="00E0123E" w:rsidRPr="00E0123E" w:rsidRDefault="00E0123E" w:rsidP="00894009">
      <w:pPr>
        <w:numPr>
          <w:ilvl w:val="0"/>
          <w:numId w:val="1"/>
        </w:numPr>
        <w:spacing w:after="0" w:line="360" w:lineRule="auto"/>
        <w:ind w:left="1080"/>
        <w:jc w:val="both"/>
        <w:rPr>
          <w:rFonts w:ascii="Calibri" w:eastAsia="Calibri" w:hAnsi="Calibri" w:cs="Times New Roman"/>
          <w:sz w:val="24"/>
          <w:szCs w:val="24"/>
        </w:rPr>
      </w:pPr>
      <w:r w:rsidRPr="00E0123E">
        <w:rPr>
          <w:rFonts w:ascii="Calibri" w:eastAsia="Calibri" w:hAnsi="Calibri" w:cs="Times New Roman"/>
          <w:sz w:val="24"/>
          <w:szCs w:val="24"/>
        </w:rPr>
        <w:t xml:space="preserve">To kindly admit this Petition and grant an opportunity in person before </w:t>
      </w:r>
      <w:proofErr w:type="spellStart"/>
      <w:r w:rsidRPr="00E0123E">
        <w:rPr>
          <w:rFonts w:ascii="Calibri" w:eastAsia="Calibri" w:hAnsi="Calibri" w:cs="Times New Roman"/>
          <w:sz w:val="24"/>
          <w:szCs w:val="24"/>
        </w:rPr>
        <w:t>Hon’ble</w:t>
      </w:r>
      <w:proofErr w:type="spellEnd"/>
      <w:r w:rsidRPr="00E0123E">
        <w:rPr>
          <w:rFonts w:ascii="Calibri" w:eastAsia="Calibri" w:hAnsi="Calibri" w:cs="Times New Roman"/>
          <w:sz w:val="24"/>
          <w:szCs w:val="24"/>
        </w:rPr>
        <w:t xml:space="preserve"> Commission during hearing on the above matter</w:t>
      </w:r>
    </w:p>
    <w:p w:rsidR="00E0123E" w:rsidRPr="00E0123E" w:rsidRDefault="00E0123E" w:rsidP="00894009">
      <w:pPr>
        <w:numPr>
          <w:ilvl w:val="0"/>
          <w:numId w:val="1"/>
        </w:numPr>
        <w:tabs>
          <w:tab w:val="clear" w:pos="720"/>
        </w:tabs>
        <w:spacing w:after="0" w:line="360" w:lineRule="auto"/>
        <w:ind w:left="1080"/>
        <w:jc w:val="both"/>
        <w:rPr>
          <w:rFonts w:ascii="Calibri" w:eastAsia="Calibri" w:hAnsi="Calibri" w:cs="Times New Roman"/>
          <w:sz w:val="24"/>
          <w:szCs w:val="24"/>
        </w:rPr>
      </w:pPr>
      <w:r w:rsidRPr="00E0123E">
        <w:rPr>
          <w:rFonts w:ascii="Calibri" w:eastAsia="Calibri" w:hAnsi="Calibri" w:cs="Times New Roman"/>
          <w:sz w:val="24"/>
          <w:szCs w:val="24"/>
        </w:rPr>
        <w:t>To determine solar rooftop tariff for projects size from 1 kW to 500 kW on the power injected into the grid for FY 2016-17, as per cost plus basis regime as outlined in this Petition.</w:t>
      </w:r>
    </w:p>
    <w:p w:rsidR="00E0123E" w:rsidRPr="00E0123E" w:rsidRDefault="00E0123E" w:rsidP="00894009">
      <w:pPr>
        <w:numPr>
          <w:ilvl w:val="0"/>
          <w:numId w:val="1"/>
        </w:numPr>
        <w:spacing w:after="0" w:line="360" w:lineRule="auto"/>
        <w:ind w:left="1080"/>
        <w:jc w:val="both"/>
        <w:rPr>
          <w:rFonts w:ascii="Calibri" w:eastAsia="Calibri" w:hAnsi="Calibri" w:cs="Times New Roman"/>
          <w:sz w:val="24"/>
          <w:szCs w:val="24"/>
        </w:rPr>
      </w:pPr>
      <w:r w:rsidRPr="00E0123E">
        <w:rPr>
          <w:rFonts w:ascii="Calibri" w:eastAsia="Calibri" w:hAnsi="Calibri" w:cs="Times New Roman"/>
          <w:sz w:val="24"/>
          <w:szCs w:val="24"/>
        </w:rPr>
        <w:t xml:space="preserve">To kindly exempt payment of petition filing fees </w:t>
      </w:r>
    </w:p>
    <w:p w:rsidR="00E0123E" w:rsidRPr="00E0123E" w:rsidRDefault="00E0123E" w:rsidP="00894009">
      <w:pPr>
        <w:numPr>
          <w:ilvl w:val="0"/>
          <w:numId w:val="1"/>
        </w:numPr>
        <w:spacing w:after="0" w:line="360" w:lineRule="auto"/>
        <w:ind w:left="1080"/>
        <w:jc w:val="both"/>
        <w:rPr>
          <w:rFonts w:ascii="Calibri" w:eastAsia="Calibri" w:hAnsi="Calibri" w:cs="Times New Roman"/>
          <w:sz w:val="24"/>
          <w:szCs w:val="24"/>
        </w:rPr>
      </w:pPr>
      <w:r w:rsidRPr="00E0123E">
        <w:rPr>
          <w:rFonts w:ascii="Calibri" w:eastAsia="Calibri" w:hAnsi="Calibri" w:cs="Times New Roman"/>
          <w:sz w:val="24"/>
          <w:szCs w:val="24"/>
        </w:rPr>
        <w:t xml:space="preserve">To condone any inadvertent omissions/ errors/ short comings and permit Petitioner to add/ change/ modify/ alter this filing and make further submissions as may be required at a future date. </w:t>
      </w:r>
    </w:p>
    <w:p w:rsidR="00E0123E" w:rsidRPr="00E0123E" w:rsidRDefault="00E0123E" w:rsidP="00B37946">
      <w:pPr>
        <w:spacing w:after="0"/>
        <w:ind w:left="1440" w:hanging="1440"/>
        <w:rPr>
          <w:rFonts w:ascii="Calibri" w:eastAsia="Calibri" w:hAnsi="Calibri" w:cs="Times New Roman"/>
          <w:b/>
          <w:sz w:val="28"/>
          <w:szCs w:val="24"/>
        </w:rPr>
      </w:pPr>
      <w:r w:rsidRPr="00E0123E">
        <w:rPr>
          <w:rFonts w:ascii="Calibri" w:eastAsia="Calibri" w:hAnsi="Calibri" w:cs="Times New Roman"/>
          <w:sz w:val="24"/>
          <w:szCs w:val="24"/>
        </w:rPr>
        <w:br w:type="page"/>
      </w:r>
      <w:r w:rsidRPr="00E0123E">
        <w:rPr>
          <w:rFonts w:ascii="Calibri" w:eastAsia="Calibri" w:hAnsi="Calibri" w:cs="Times New Roman"/>
          <w:b/>
          <w:sz w:val="28"/>
          <w:szCs w:val="24"/>
        </w:rPr>
        <w:lastRenderedPageBreak/>
        <w:t>CHAPTER 3: Brief outline of objections raised, response of MANIREDA and the Commission’s Views</w:t>
      </w:r>
    </w:p>
    <w:p w:rsidR="00E0123E" w:rsidRPr="00E0123E" w:rsidRDefault="005A29CB" w:rsidP="00E0123E">
      <w:pPr>
        <w:spacing w:after="0"/>
        <w:rPr>
          <w:rFonts w:ascii="Calibri" w:eastAsia="Calibri" w:hAnsi="Calibri" w:cs="Times New Roman"/>
          <w:b/>
          <w:sz w:val="24"/>
          <w:szCs w:val="24"/>
        </w:rPr>
      </w:pPr>
      <w:r w:rsidRPr="005A29CB">
        <w:rPr>
          <w:rFonts w:ascii="Calibri" w:eastAsia="Calibri" w:hAnsi="Calibri" w:cs="Times New Roman"/>
          <w:b/>
          <w:noProof/>
          <w:sz w:val="24"/>
          <w:szCs w:val="24"/>
          <w:lang w:val="en-IN" w:eastAsia="en-IN"/>
        </w:rPr>
        <w:pict>
          <v:group id="Group 4" o:spid="_x0000_s1032" style="position:absolute;margin-left:70.9pt;margin-top:9.75pt;width:452.15pt;height:3.55pt;z-index:-251656192;mso-position-horizontal-relative:page" coordorigin="1418,1985" coordsize="90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" o:allowincell="f">
            <v:shape id="Freeform 6" o:spid="_x0000_s1034" style="position:absolute;left:1439;top:1993;width:9000;height:0;visibility:visible;mso-wrap-style:square;v-text-anchor:top" coordsize="9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J1BcIA&#10;AADaAAAADwAAAGRycy9kb3ducmV2LnhtbESPQYvCMBSE74L/ITxhL6LpuipSjSILgnjbtiDeHs2z&#10;LTYvpYm26683Cwseh5n5htnselOLB7WusqzgcxqBIM6trrhQkKWHyQqE88gaa8uk4Jcc7LbDwQZj&#10;bTv+oUfiCxEg7GJUUHrfxFK6vCSDbmob4uBdbWvQB9kWUrfYBbip5SyKltJgxWGhxIa+S8pvyd0o&#10;8PNTEqXP57m/n76yymXFJRl3Sn2M+v0ahKfev8P/7aNWsIC/K+EG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UFwgAAANoAAAAPAAAAAAAAAAAAAAAAAJgCAABkcnMvZG93&#10;bnJldi54bWxQSwUGAAAAAAQABAD1AAAAhwMAAAAA&#10;" path="m,l8999,e" filled="f" strokeweight=".28925mm">
              <v:path arrowok="t" o:connecttype="custom" o:connectlocs="0,0;8999,0" o:connectangles="0,0"/>
            </v:shape>
            <v:shape id="Freeform 7" o:spid="_x0000_s1033" style="position:absolute;left:1439;top:2035;width:9000;height:0;visibility:visible;mso-wrap-style:square;v-text-anchor:top" coordsize="9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qgcIA&#10;AADaAAAADwAAAGRycy9kb3ducmV2LnhtbESPQWsCMRSE70L/Q3iCF6lZrUi7NYoIghcRt7309tg8&#10;N1s3L9sk6vrvG0HwOMzMN8x82dlGXMiH2rGC8SgDQVw6XXOl4Ptr8/oOIkRkjY1jUnCjAMvFS2+O&#10;uXZXPtCliJVIEA45KjAxtrmUoTRkMYxcS5y8o/MWY5K+ktrjNcFtIydZNpMWa04LBltaGypPxdkm&#10;yu90Z6ZxOLE/uP/zxdF8vK07pQb9bvUJIlIXn+FHe6sVzOB+Jd0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MaqBwgAAANoAAAAPAAAAAAAAAAAAAAAAAJgCAABkcnMvZG93&#10;bnJldi54bWxQSwUGAAAAAAQABAD1AAAAhwMAAAAA&#10;" path="m,l8999,e" filled="f" strokeweight=".75492mm">
              <v:path arrowok="t" o:connecttype="custom" o:connectlocs="0,0;8999,0" o:connectangles="0,0"/>
            </v:shape>
            <w10:wrap anchorx="page"/>
          </v:group>
        </w:pict>
      </w:r>
    </w:p>
    <w:p w:rsidR="00E0123E" w:rsidRPr="00E0123E" w:rsidRDefault="00E0123E" w:rsidP="00E0123E">
      <w:pPr>
        <w:spacing w:after="0"/>
        <w:rPr>
          <w:rFonts w:ascii="Calibri" w:eastAsia="Calibri" w:hAnsi="Calibri" w:cs="Times New Roman"/>
          <w:b/>
          <w:sz w:val="24"/>
          <w:szCs w:val="24"/>
        </w:rPr>
      </w:pPr>
    </w:p>
    <w:p w:rsidR="00E0123E" w:rsidRPr="00E0123E" w:rsidRDefault="00E0123E" w:rsidP="00A16F8D">
      <w:pPr>
        <w:spacing w:after="0" w:line="360" w:lineRule="auto"/>
        <w:ind w:left="720" w:hanging="720"/>
        <w:rPr>
          <w:rFonts w:ascii="Calibri" w:eastAsia="Calibri" w:hAnsi="Calibri" w:cs="Times New Roman"/>
          <w:b/>
          <w:sz w:val="24"/>
          <w:szCs w:val="24"/>
        </w:rPr>
      </w:pPr>
      <w:r w:rsidRPr="00E0123E">
        <w:rPr>
          <w:rFonts w:ascii="Calibri" w:eastAsia="Calibri" w:hAnsi="Calibri" w:cs="Times New Roman"/>
          <w:b/>
          <w:sz w:val="24"/>
          <w:szCs w:val="24"/>
        </w:rPr>
        <w:t xml:space="preserve">3.1 </w:t>
      </w:r>
      <w:r w:rsidR="00A16F8D">
        <w:rPr>
          <w:rFonts w:ascii="Calibri" w:eastAsia="Calibri" w:hAnsi="Calibri" w:cs="Times New Roman"/>
          <w:b/>
          <w:sz w:val="24"/>
          <w:szCs w:val="24"/>
        </w:rPr>
        <w:tab/>
      </w:r>
      <w:r w:rsidRPr="00E0123E">
        <w:rPr>
          <w:rFonts w:ascii="Calibri" w:eastAsia="Calibri" w:hAnsi="Calibri" w:cs="Times New Roman"/>
          <w:b/>
          <w:sz w:val="24"/>
          <w:szCs w:val="24"/>
        </w:rPr>
        <w:t>Introduction</w:t>
      </w:r>
    </w:p>
    <w:p w:rsidR="00E0123E" w:rsidRPr="00E0123E" w:rsidRDefault="00E0123E" w:rsidP="00A16F8D">
      <w:pPr>
        <w:spacing w:after="0" w:line="360" w:lineRule="auto"/>
        <w:ind w:left="720"/>
        <w:jc w:val="both"/>
        <w:rPr>
          <w:rFonts w:ascii="Calibri" w:eastAsia="Calibri" w:hAnsi="Calibri" w:cs="Times New Roman"/>
          <w:sz w:val="24"/>
          <w:szCs w:val="24"/>
        </w:rPr>
      </w:pPr>
      <w:r w:rsidRPr="00E0123E">
        <w:rPr>
          <w:rFonts w:ascii="Calibri" w:eastAsia="Calibri" w:hAnsi="Calibri" w:cs="Times New Roman"/>
          <w:sz w:val="24"/>
          <w:szCs w:val="24"/>
        </w:rPr>
        <w:t xml:space="preserve">On admitting the petition of MANIREDA for fixation of </w:t>
      </w:r>
      <w:proofErr w:type="spellStart"/>
      <w:r w:rsidRPr="00E0123E">
        <w:rPr>
          <w:rFonts w:ascii="Calibri" w:eastAsia="Calibri" w:hAnsi="Calibri" w:cs="Times New Roman"/>
          <w:sz w:val="24"/>
          <w:szCs w:val="24"/>
        </w:rPr>
        <w:t>levilised</w:t>
      </w:r>
      <w:proofErr w:type="spellEnd"/>
      <w:r w:rsidRPr="00E0123E">
        <w:rPr>
          <w:rFonts w:ascii="Calibri" w:eastAsia="Calibri" w:hAnsi="Calibri" w:cs="Times New Roman"/>
          <w:sz w:val="24"/>
          <w:szCs w:val="24"/>
        </w:rPr>
        <w:t xml:space="preserve"> tariff for solar rooftop power plants, the Commission directed the MANIREDA to make available the copies of petition to general public, post the petition on their website and also publish the same in newspapers in abridged form and invite comments / suggestions / objections from them. Two written objections were received from</w:t>
      </w:r>
    </w:p>
    <w:p w:rsidR="00E0123E" w:rsidRPr="00E0123E" w:rsidRDefault="00E0123E" w:rsidP="00E0123E">
      <w:pPr>
        <w:numPr>
          <w:ilvl w:val="0"/>
          <w:numId w:val="9"/>
        </w:numPr>
        <w:spacing w:after="0" w:line="360" w:lineRule="auto"/>
        <w:contextualSpacing/>
        <w:jc w:val="both"/>
        <w:rPr>
          <w:rFonts w:ascii="Calibri" w:eastAsia="Calibri" w:hAnsi="Calibri" w:cs="Times New Roman"/>
          <w:sz w:val="24"/>
          <w:szCs w:val="24"/>
        </w:rPr>
      </w:pPr>
      <w:r w:rsidRPr="00E0123E">
        <w:rPr>
          <w:rFonts w:ascii="Calibri" w:eastAsia="Calibri" w:hAnsi="Calibri" w:cs="Times New Roman"/>
          <w:sz w:val="24"/>
          <w:szCs w:val="24"/>
        </w:rPr>
        <w:t xml:space="preserve">Sri. </w:t>
      </w:r>
      <w:proofErr w:type="spellStart"/>
      <w:r w:rsidRPr="00E0123E">
        <w:rPr>
          <w:rFonts w:ascii="Calibri" w:eastAsia="Calibri" w:hAnsi="Calibri" w:cs="Times New Roman"/>
          <w:sz w:val="24"/>
          <w:szCs w:val="24"/>
        </w:rPr>
        <w:t>Radha</w:t>
      </w:r>
      <w:proofErr w:type="spellEnd"/>
      <w:r w:rsidRPr="00E0123E">
        <w:rPr>
          <w:rFonts w:ascii="Calibri" w:eastAsia="Calibri" w:hAnsi="Calibri" w:cs="Times New Roman"/>
          <w:sz w:val="24"/>
          <w:szCs w:val="24"/>
        </w:rPr>
        <w:t xml:space="preserve"> Krishna </w:t>
      </w:r>
      <w:proofErr w:type="spellStart"/>
      <w:r w:rsidRPr="00E0123E">
        <w:rPr>
          <w:rFonts w:ascii="Calibri" w:eastAsia="Calibri" w:hAnsi="Calibri" w:cs="Times New Roman"/>
          <w:sz w:val="24"/>
          <w:szCs w:val="24"/>
        </w:rPr>
        <w:t>Adhikari</w:t>
      </w:r>
      <w:proofErr w:type="spellEnd"/>
      <w:r w:rsidRPr="00E0123E">
        <w:rPr>
          <w:rFonts w:ascii="Calibri" w:eastAsia="Calibri" w:hAnsi="Calibri" w:cs="Times New Roman"/>
          <w:sz w:val="24"/>
          <w:szCs w:val="24"/>
        </w:rPr>
        <w:t xml:space="preserve"> and</w:t>
      </w:r>
    </w:p>
    <w:p w:rsidR="00E0123E" w:rsidRPr="00E0123E" w:rsidRDefault="00E0123E" w:rsidP="00E0123E">
      <w:pPr>
        <w:numPr>
          <w:ilvl w:val="0"/>
          <w:numId w:val="9"/>
        </w:numPr>
        <w:spacing w:after="0" w:line="360" w:lineRule="auto"/>
        <w:contextualSpacing/>
        <w:jc w:val="both"/>
        <w:rPr>
          <w:rFonts w:ascii="Calibri" w:eastAsia="Calibri" w:hAnsi="Calibri" w:cs="Times New Roman"/>
          <w:sz w:val="24"/>
          <w:szCs w:val="24"/>
        </w:rPr>
      </w:pPr>
      <w:r w:rsidRPr="00E0123E">
        <w:rPr>
          <w:rFonts w:ascii="Calibri" w:eastAsia="Calibri" w:hAnsi="Calibri" w:cs="Times New Roman"/>
          <w:sz w:val="24"/>
          <w:szCs w:val="24"/>
        </w:rPr>
        <w:t xml:space="preserve">Sri. </w:t>
      </w:r>
      <w:proofErr w:type="spellStart"/>
      <w:r w:rsidRPr="00E0123E">
        <w:rPr>
          <w:rFonts w:ascii="Calibri" w:eastAsia="Calibri" w:hAnsi="Calibri" w:cs="Times New Roman"/>
          <w:sz w:val="24"/>
          <w:szCs w:val="24"/>
        </w:rPr>
        <w:t>Thokchom</w:t>
      </w:r>
      <w:proofErr w:type="spellEnd"/>
      <w:r w:rsidRPr="00E0123E">
        <w:rPr>
          <w:rFonts w:ascii="Calibri" w:eastAsia="Calibri" w:hAnsi="Calibri" w:cs="Times New Roman"/>
          <w:sz w:val="24"/>
          <w:szCs w:val="24"/>
        </w:rPr>
        <w:t xml:space="preserve"> </w:t>
      </w:r>
      <w:proofErr w:type="spellStart"/>
      <w:r w:rsidRPr="00E0123E">
        <w:rPr>
          <w:rFonts w:ascii="Calibri" w:eastAsia="Calibri" w:hAnsi="Calibri" w:cs="Times New Roman"/>
          <w:sz w:val="24"/>
          <w:szCs w:val="24"/>
        </w:rPr>
        <w:t>Jotin</w:t>
      </w:r>
      <w:proofErr w:type="spellEnd"/>
      <w:r w:rsidRPr="00E0123E">
        <w:rPr>
          <w:rFonts w:ascii="Calibri" w:eastAsia="Calibri" w:hAnsi="Calibri" w:cs="Times New Roman"/>
          <w:sz w:val="24"/>
          <w:szCs w:val="24"/>
        </w:rPr>
        <w:t xml:space="preserve"> Singh</w:t>
      </w:r>
    </w:p>
    <w:p w:rsidR="00E0123E" w:rsidRPr="00E0123E" w:rsidRDefault="00E0123E" w:rsidP="00E0123E">
      <w:pPr>
        <w:spacing w:after="0" w:line="360" w:lineRule="auto"/>
        <w:jc w:val="both"/>
        <w:rPr>
          <w:rFonts w:ascii="Calibri" w:eastAsia="Calibri" w:hAnsi="Calibri" w:cs="Times New Roman"/>
          <w:sz w:val="24"/>
          <w:szCs w:val="24"/>
        </w:rPr>
      </w:pPr>
    </w:p>
    <w:p w:rsidR="00E0123E" w:rsidRPr="00E0123E" w:rsidRDefault="00E0123E" w:rsidP="00A16F8D">
      <w:pPr>
        <w:spacing w:after="0" w:line="360" w:lineRule="auto"/>
        <w:ind w:left="720" w:hanging="720"/>
        <w:rPr>
          <w:rFonts w:ascii="Calibri" w:eastAsia="Calibri" w:hAnsi="Calibri" w:cs="Times New Roman"/>
          <w:b/>
          <w:sz w:val="24"/>
          <w:szCs w:val="24"/>
        </w:rPr>
      </w:pPr>
      <w:r w:rsidRPr="00E0123E">
        <w:rPr>
          <w:rFonts w:ascii="Calibri" w:eastAsia="Calibri" w:hAnsi="Calibri" w:cs="Times New Roman"/>
          <w:b/>
          <w:sz w:val="24"/>
          <w:szCs w:val="24"/>
        </w:rPr>
        <w:t xml:space="preserve">3.2 </w:t>
      </w:r>
      <w:r w:rsidR="00A16F8D">
        <w:rPr>
          <w:rFonts w:ascii="Calibri" w:eastAsia="Calibri" w:hAnsi="Calibri" w:cs="Times New Roman"/>
          <w:b/>
          <w:sz w:val="24"/>
          <w:szCs w:val="24"/>
        </w:rPr>
        <w:tab/>
      </w:r>
      <w:r w:rsidRPr="00E0123E">
        <w:rPr>
          <w:rFonts w:ascii="Calibri" w:eastAsia="Calibri" w:hAnsi="Calibri" w:cs="Times New Roman"/>
          <w:b/>
          <w:sz w:val="24"/>
          <w:szCs w:val="24"/>
        </w:rPr>
        <w:t xml:space="preserve">Public Hearing </w:t>
      </w:r>
    </w:p>
    <w:p w:rsidR="00E0123E" w:rsidRPr="00E0123E" w:rsidRDefault="00E0123E" w:rsidP="00A16F8D">
      <w:pPr>
        <w:spacing w:after="0" w:line="360" w:lineRule="auto"/>
        <w:ind w:left="720"/>
        <w:jc w:val="both"/>
        <w:rPr>
          <w:rFonts w:ascii="Calibri" w:eastAsia="Calibri" w:hAnsi="Calibri" w:cs="Times New Roman"/>
          <w:sz w:val="24"/>
          <w:szCs w:val="24"/>
        </w:rPr>
      </w:pPr>
      <w:r w:rsidRPr="00E0123E">
        <w:rPr>
          <w:rFonts w:ascii="Calibri" w:eastAsia="Calibri" w:hAnsi="Calibri" w:cs="Times New Roman"/>
          <w:sz w:val="24"/>
          <w:szCs w:val="24"/>
        </w:rPr>
        <w:t xml:space="preserve">In order to ensure transparency in the process of determination of </w:t>
      </w:r>
      <w:proofErr w:type="spellStart"/>
      <w:r w:rsidRPr="00E0123E">
        <w:rPr>
          <w:rFonts w:ascii="Calibri" w:eastAsia="Calibri" w:hAnsi="Calibri" w:cs="Times New Roman"/>
          <w:sz w:val="24"/>
          <w:szCs w:val="24"/>
        </w:rPr>
        <w:t>levislised</w:t>
      </w:r>
      <w:proofErr w:type="spellEnd"/>
      <w:r w:rsidRPr="00E0123E">
        <w:rPr>
          <w:rFonts w:ascii="Calibri" w:eastAsia="Calibri" w:hAnsi="Calibri" w:cs="Times New Roman"/>
          <w:sz w:val="24"/>
          <w:szCs w:val="24"/>
        </w:rPr>
        <w:t xml:space="preserve"> tariff, as envisaged in the electricity act 2003, public hearing was held at Hotel Classic Regency hall, </w:t>
      </w:r>
      <w:proofErr w:type="spellStart"/>
      <w:r w:rsidRPr="00E0123E">
        <w:rPr>
          <w:rFonts w:ascii="Calibri" w:eastAsia="Calibri" w:hAnsi="Calibri" w:cs="Times New Roman"/>
          <w:sz w:val="24"/>
          <w:szCs w:val="24"/>
        </w:rPr>
        <w:t>Imphal</w:t>
      </w:r>
      <w:proofErr w:type="spellEnd"/>
      <w:r w:rsidRPr="00E0123E">
        <w:rPr>
          <w:rFonts w:ascii="Calibri" w:eastAsia="Calibri" w:hAnsi="Calibri" w:cs="Times New Roman"/>
          <w:sz w:val="24"/>
          <w:szCs w:val="24"/>
        </w:rPr>
        <w:t xml:space="preserve"> on 29.09.2016 from 1 Pm to 3 PM. During the public hearing those who submitted objections in writing and the participants from general public were given an opportunity to offer their views on the petition filed by MANIREDA for fixation of </w:t>
      </w:r>
      <w:proofErr w:type="spellStart"/>
      <w:r w:rsidRPr="00E0123E">
        <w:rPr>
          <w:rFonts w:ascii="Calibri" w:eastAsia="Calibri" w:hAnsi="Calibri" w:cs="Times New Roman"/>
          <w:sz w:val="24"/>
          <w:szCs w:val="24"/>
        </w:rPr>
        <w:t>levelised</w:t>
      </w:r>
      <w:proofErr w:type="spellEnd"/>
      <w:r w:rsidRPr="00E0123E">
        <w:rPr>
          <w:rFonts w:ascii="Calibri" w:eastAsia="Calibri" w:hAnsi="Calibri" w:cs="Times New Roman"/>
          <w:sz w:val="24"/>
          <w:szCs w:val="24"/>
        </w:rPr>
        <w:t xml:space="preserve"> tariff for solar rooftop plants in Manipur state. The list of stake holders and officers who attended the public hearing is given in Annexure I. the officers of MANIREDA who attended the public hearing have responded on the issues raised by the objectors.</w:t>
      </w:r>
    </w:p>
    <w:p w:rsidR="00E0123E" w:rsidRPr="00E0123E" w:rsidRDefault="00E0123E" w:rsidP="00E0123E">
      <w:pPr>
        <w:spacing w:after="0" w:line="360" w:lineRule="auto"/>
        <w:jc w:val="both"/>
        <w:rPr>
          <w:rFonts w:ascii="Calibri" w:eastAsia="Calibri" w:hAnsi="Calibri" w:cs="Times New Roman"/>
          <w:sz w:val="24"/>
          <w:szCs w:val="24"/>
        </w:rPr>
      </w:pPr>
    </w:p>
    <w:p w:rsidR="00E0123E" w:rsidRPr="00E0123E" w:rsidRDefault="00E0123E" w:rsidP="00A15EE0">
      <w:pPr>
        <w:spacing w:after="0" w:line="360" w:lineRule="auto"/>
        <w:ind w:left="720" w:hanging="720"/>
        <w:rPr>
          <w:rFonts w:ascii="Calibri" w:eastAsia="Calibri" w:hAnsi="Calibri" w:cs="Times New Roman"/>
          <w:b/>
          <w:sz w:val="24"/>
          <w:szCs w:val="24"/>
        </w:rPr>
      </w:pPr>
      <w:r w:rsidRPr="00E0123E">
        <w:rPr>
          <w:rFonts w:ascii="Calibri" w:eastAsia="Calibri" w:hAnsi="Calibri" w:cs="Times New Roman"/>
          <w:b/>
          <w:sz w:val="24"/>
          <w:szCs w:val="24"/>
        </w:rPr>
        <w:t xml:space="preserve">3.3 </w:t>
      </w:r>
      <w:r w:rsidR="00A15EE0">
        <w:rPr>
          <w:rFonts w:ascii="Calibri" w:eastAsia="Calibri" w:hAnsi="Calibri" w:cs="Times New Roman"/>
          <w:b/>
          <w:sz w:val="24"/>
          <w:szCs w:val="24"/>
        </w:rPr>
        <w:tab/>
      </w:r>
      <w:r w:rsidRPr="00E0123E">
        <w:rPr>
          <w:rFonts w:ascii="Calibri" w:eastAsia="Calibri" w:hAnsi="Calibri" w:cs="Times New Roman"/>
          <w:b/>
          <w:sz w:val="24"/>
          <w:szCs w:val="24"/>
        </w:rPr>
        <w:t xml:space="preserve">Proceedings of public hearing </w:t>
      </w:r>
    </w:p>
    <w:p w:rsidR="00E0123E" w:rsidRPr="00E0123E" w:rsidRDefault="00E0123E" w:rsidP="00A15EE0">
      <w:pPr>
        <w:spacing w:after="0"/>
        <w:ind w:left="720"/>
        <w:jc w:val="both"/>
        <w:rPr>
          <w:rFonts w:ascii="Calibri" w:eastAsia="Times New Roman" w:hAnsi="Calibri" w:cs="Arial"/>
          <w:b/>
          <w:sz w:val="24"/>
          <w:szCs w:val="24"/>
          <w:lang w:val="en-IN" w:eastAsia="en-IN"/>
        </w:rPr>
      </w:pPr>
      <w:proofErr w:type="gramStart"/>
      <w:r w:rsidRPr="00E0123E">
        <w:rPr>
          <w:rFonts w:ascii="Calibri" w:eastAsia="Times New Roman" w:hAnsi="Calibri" w:cs="Arial"/>
          <w:b/>
          <w:sz w:val="24"/>
          <w:szCs w:val="24"/>
          <w:lang w:val="en-IN" w:eastAsia="en-IN"/>
        </w:rPr>
        <w:t>Objection :</w:t>
      </w:r>
      <w:proofErr w:type="gramEnd"/>
      <w:r w:rsidRPr="00E0123E">
        <w:rPr>
          <w:rFonts w:ascii="Calibri" w:eastAsia="Times New Roman" w:hAnsi="Calibri" w:cs="Arial"/>
          <w:b/>
          <w:sz w:val="24"/>
          <w:szCs w:val="24"/>
          <w:lang w:val="en-IN" w:eastAsia="en-IN"/>
        </w:rPr>
        <w:t xml:space="preserve"> 1 &amp; 2</w:t>
      </w:r>
      <w:r w:rsidRPr="00E0123E">
        <w:rPr>
          <w:rFonts w:ascii="Calibri" w:eastAsia="Times New Roman" w:hAnsi="Calibri" w:cs="Arial"/>
          <w:b/>
          <w:sz w:val="24"/>
          <w:szCs w:val="24"/>
          <w:lang w:val="en-IN" w:eastAsia="en-IN"/>
        </w:rPr>
        <w:tab/>
      </w:r>
      <w:r w:rsidRPr="00E0123E">
        <w:rPr>
          <w:rFonts w:ascii="Calibri" w:eastAsia="Times New Roman" w:hAnsi="Calibri" w:cs="Arial"/>
          <w:b/>
          <w:sz w:val="24"/>
          <w:szCs w:val="24"/>
          <w:lang w:val="en-IN" w:eastAsia="en-IN"/>
        </w:rPr>
        <w:tab/>
      </w:r>
    </w:p>
    <w:p w:rsidR="00E0123E" w:rsidRPr="00E0123E" w:rsidRDefault="00E0123E" w:rsidP="00A15EE0">
      <w:pPr>
        <w:spacing w:after="0" w:line="360" w:lineRule="auto"/>
        <w:ind w:left="720"/>
        <w:jc w:val="both"/>
        <w:rPr>
          <w:rFonts w:ascii="Calibri" w:eastAsia="Calibri" w:hAnsi="Calibri" w:cs="Times New Roman"/>
          <w:sz w:val="24"/>
          <w:szCs w:val="24"/>
        </w:rPr>
      </w:pPr>
      <w:r w:rsidRPr="00E0123E">
        <w:rPr>
          <w:rFonts w:ascii="Calibri" w:eastAsia="Calibri" w:hAnsi="Calibri" w:cs="Times New Roman"/>
          <w:sz w:val="24"/>
          <w:szCs w:val="24"/>
        </w:rPr>
        <w:t xml:space="preserve">Name of the Objectors </w:t>
      </w:r>
    </w:p>
    <w:p w:rsidR="00E0123E" w:rsidRPr="00E0123E" w:rsidRDefault="00E0123E" w:rsidP="00E0123E">
      <w:pPr>
        <w:numPr>
          <w:ilvl w:val="0"/>
          <w:numId w:val="15"/>
        </w:numPr>
        <w:spacing w:after="0" w:line="360" w:lineRule="auto"/>
        <w:contextualSpacing/>
        <w:jc w:val="both"/>
        <w:rPr>
          <w:rFonts w:ascii="Calibri" w:eastAsia="Calibri" w:hAnsi="Calibri" w:cs="Times New Roman"/>
          <w:sz w:val="24"/>
          <w:szCs w:val="24"/>
        </w:rPr>
      </w:pPr>
      <w:r w:rsidRPr="00E0123E">
        <w:rPr>
          <w:rFonts w:ascii="Calibri" w:eastAsia="Calibri" w:hAnsi="Calibri" w:cs="Times New Roman"/>
          <w:sz w:val="24"/>
          <w:szCs w:val="24"/>
        </w:rPr>
        <w:t xml:space="preserve">Sri. </w:t>
      </w:r>
      <w:proofErr w:type="spellStart"/>
      <w:r w:rsidRPr="00E0123E">
        <w:rPr>
          <w:rFonts w:ascii="Calibri" w:eastAsia="Calibri" w:hAnsi="Calibri" w:cs="Times New Roman"/>
          <w:sz w:val="24"/>
          <w:szCs w:val="24"/>
        </w:rPr>
        <w:t>Radha</w:t>
      </w:r>
      <w:proofErr w:type="spellEnd"/>
      <w:r w:rsidRPr="00E0123E">
        <w:rPr>
          <w:rFonts w:ascii="Calibri" w:eastAsia="Calibri" w:hAnsi="Calibri" w:cs="Times New Roman"/>
          <w:sz w:val="24"/>
          <w:szCs w:val="24"/>
        </w:rPr>
        <w:t xml:space="preserve"> Krishna </w:t>
      </w:r>
      <w:proofErr w:type="spellStart"/>
      <w:r w:rsidRPr="00E0123E">
        <w:rPr>
          <w:rFonts w:ascii="Calibri" w:eastAsia="Calibri" w:hAnsi="Calibri" w:cs="Times New Roman"/>
          <w:sz w:val="24"/>
          <w:szCs w:val="24"/>
        </w:rPr>
        <w:t>Adhikari</w:t>
      </w:r>
      <w:proofErr w:type="spellEnd"/>
      <w:r w:rsidRPr="00E0123E">
        <w:rPr>
          <w:rFonts w:ascii="Calibri" w:eastAsia="Calibri" w:hAnsi="Calibri" w:cs="Times New Roman"/>
          <w:sz w:val="24"/>
          <w:szCs w:val="24"/>
        </w:rPr>
        <w:t xml:space="preserve"> and</w:t>
      </w:r>
    </w:p>
    <w:p w:rsidR="00E0123E" w:rsidRPr="00E0123E" w:rsidRDefault="00E0123E" w:rsidP="00E0123E">
      <w:pPr>
        <w:numPr>
          <w:ilvl w:val="0"/>
          <w:numId w:val="15"/>
        </w:numPr>
        <w:spacing w:after="0" w:line="360" w:lineRule="auto"/>
        <w:contextualSpacing/>
        <w:jc w:val="both"/>
        <w:rPr>
          <w:rFonts w:ascii="Calibri" w:eastAsia="Calibri" w:hAnsi="Calibri" w:cs="Times New Roman"/>
          <w:sz w:val="24"/>
          <w:szCs w:val="24"/>
        </w:rPr>
      </w:pPr>
      <w:r w:rsidRPr="00E0123E">
        <w:rPr>
          <w:rFonts w:ascii="Calibri" w:eastAsia="Calibri" w:hAnsi="Calibri" w:cs="Times New Roman"/>
          <w:sz w:val="24"/>
          <w:szCs w:val="24"/>
        </w:rPr>
        <w:t xml:space="preserve">Sri. </w:t>
      </w:r>
      <w:proofErr w:type="spellStart"/>
      <w:r w:rsidRPr="00E0123E">
        <w:rPr>
          <w:rFonts w:ascii="Calibri" w:eastAsia="Calibri" w:hAnsi="Calibri" w:cs="Times New Roman"/>
          <w:sz w:val="24"/>
          <w:szCs w:val="24"/>
        </w:rPr>
        <w:t>Thokchom</w:t>
      </w:r>
      <w:proofErr w:type="spellEnd"/>
      <w:r w:rsidRPr="00E0123E">
        <w:rPr>
          <w:rFonts w:ascii="Calibri" w:eastAsia="Calibri" w:hAnsi="Calibri" w:cs="Times New Roman"/>
          <w:sz w:val="24"/>
          <w:szCs w:val="24"/>
        </w:rPr>
        <w:t xml:space="preserve"> </w:t>
      </w:r>
      <w:proofErr w:type="spellStart"/>
      <w:r w:rsidRPr="00E0123E">
        <w:rPr>
          <w:rFonts w:ascii="Calibri" w:eastAsia="Calibri" w:hAnsi="Calibri" w:cs="Times New Roman"/>
          <w:sz w:val="24"/>
          <w:szCs w:val="24"/>
        </w:rPr>
        <w:t>Jotin</w:t>
      </w:r>
      <w:proofErr w:type="spellEnd"/>
      <w:r w:rsidRPr="00E0123E">
        <w:rPr>
          <w:rFonts w:ascii="Calibri" w:eastAsia="Calibri" w:hAnsi="Calibri" w:cs="Times New Roman"/>
          <w:sz w:val="24"/>
          <w:szCs w:val="24"/>
        </w:rPr>
        <w:t xml:space="preserve"> Singh</w:t>
      </w:r>
    </w:p>
    <w:p w:rsidR="00E57421" w:rsidRDefault="00E57421" w:rsidP="00EF6CC8">
      <w:pPr>
        <w:spacing w:after="0" w:line="360" w:lineRule="auto"/>
        <w:ind w:left="720"/>
        <w:jc w:val="both"/>
        <w:rPr>
          <w:rFonts w:ascii="Calibri" w:eastAsia="Times New Roman" w:hAnsi="Calibri" w:cs="Arial"/>
          <w:sz w:val="24"/>
          <w:szCs w:val="24"/>
          <w:lang w:val="en-IN" w:eastAsia="en-IN"/>
        </w:rPr>
      </w:pPr>
      <w:r>
        <w:rPr>
          <w:rFonts w:ascii="Calibri" w:eastAsia="Times New Roman" w:hAnsi="Calibri" w:cs="Arial"/>
          <w:sz w:val="24"/>
          <w:szCs w:val="24"/>
          <w:lang w:val="en-IN" w:eastAsia="en-IN"/>
        </w:rPr>
        <w:t>The submission is as follows:-</w:t>
      </w:r>
    </w:p>
    <w:p w:rsidR="00E0123E" w:rsidRPr="00E0123E" w:rsidRDefault="00E0123E" w:rsidP="00EF6CC8">
      <w:pPr>
        <w:spacing w:after="0" w:line="360" w:lineRule="auto"/>
        <w:ind w:left="720"/>
        <w:jc w:val="both"/>
        <w:rPr>
          <w:rFonts w:ascii="Calibri" w:eastAsia="Times New Roman" w:hAnsi="Calibri" w:cs="Arial"/>
          <w:sz w:val="24"/>
          <w:szCs w:val="24"/>
          <w:lang w:val="en-IN" w:eastAsia="en-IN"/>
        </w:rPr>
      </w:pPr>
      <w:proofErr w:type="spellStart"/>
      <w:r w:rsidRPr="00E0123E">
        <w:rPr>
          <w:rFonts w:ascii="Calibri" w:eastAsia="Times New Roman" w:hAnsi="Calibri" w:cs="Arial"/>
          <w:sz w:val="24"/>
          <w:szCs w:val="24"/>
          <w:lang w:val="en-IN" w:eastAsia="en-IN"/>
        </w:rPr>
        <w:t>Levelised</w:t>
      </w:r>
      <w:proofErr w:type="spellEnd"/>
      <w:r w:rsidRPr="00E0123E">
        <w:rPr>
          <w:rFonts w:ascii="Calibri" w:eastAsia="Times New Roman" w:hAnsi="Calibri" w:cs="Arial"/>
          <w:sz w:val="24"/>
          <w:szCs w:val="24"/>
          <w:lang w:val="en-IN" w:eastAsia="en-IN"/>
        </w:rPr>
        <w:t xml:space="preserve"> tariff plan in the category of “With Subsidy” (</w:t>
      </w:r>
      <w:proofErr w:type="spellStart"/>
      <w:r w:rsidRPr="00E0123E">
        <w:rPr>
          <w:rFonts w:ascii="Calibri" w:eastAsia="Times New Roman" w:hAnsi="Calibri" w:cs="Arial"/>
          <w:sz w:val="24"/>
          <w:szCs w:val="24"/>
          <w:lang w:val="en-IN" w:eastAsia="en-IN"/>
        </w:rPr>
        <w:t>upto</w:t>
      </w:r>
      <w:proofErr w:type="spellEnd"/>
      <w:r w:rsidRPr="00E0123E">
        <w:rPr>
          <w:rFonts w:ascii="Calibri" w:eastAsia="Times New Roman" w:hAnsi="Calibri" w:cs="Arial"/>
          <w:sz w:val="24"/>
          <w:szCs w:val="24"/>
          <w:lang w:val="en-IN" w:eastAsia="en-IN"/>
        </w:rPr>
        <w:t xml:space="preserve"> 70% of benchmark cost of Rs.75, 000/-KW) is very low. The tariff should be increased to Rs, 6.0/kWh or </w:t>
      </w:r>
      <w:r w:rsidRPr="00E0123E">
        <w:rPr>
          <w:rFonts w:ascii="Calibri" w:eastAsia="Times New Roman" w:hAnsi="Calibri" w:cs="Arial"/>
          <w:sz w:val="24"/>
          <w:szCs w:val="24"/>
          <w:lang w:val="en-IN" w:eastAsia="en-IN"/>
        </w:rPr>
        <w:lastRenderedPageBreak/>
        <w:t>Rs.5.42/kWh so that people do not get problem and difficulties in repaying bank loans.</w:t>
      </w:r>
    </w:p>
    <w:p w:rsidR="00E0123E" w:rsidRPr="00E0123E" w:rsidRDefault="00E0123E" w:rsidP="00E57421">
      <w:pPr>
        <w:spacing w:after="0" w:line="360" w:lineRule="auto"/>
        <w:ind w:left="720"/>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 xml:space="preserve">The basis of claims </w:t>
      </w:r>
      <w:r w:rsidR="00A70E49">
        <w:rPr>
          <w:rFonts w:ascii="Calibri" w:eastAsia="Times New Roman" w:hAnsi="Calibri" w:cs="Arial"/>
          <w:sz w:val="24"/>
          <w:szCs w:val="24"/>
          <w:lang w:val="en-IN" w:eastAsia="en-IN"/>
        </w:rPr>
        <w:t>is</w:t>
      </w:r>
      <w:r w:rsidRPr="00E0123E">
        <w:rPr>
          <w:rFonts w:ascii="Calibri" w:eastAsia="Times New Roman" w:hAnsi="Calibri" w:cs="Arial"/>
          <w:sz w:val="24"/>
          <w:szCs w:val="24"/>
          <w:lang w:val="en-IN" w:eastAsia="en-IN"/>
        </w:rPr>
        <w:t xml:space="preserve"> given below:</w:t>
      </w:r>
    </w:p>
    <w:p w:rsidR="00E0123E" w:rsidRPr="00E0123E" w:rsidRDefault="00E0123E" w:rsidP="00E57421">
      <w:pPr>
        <w:numPr>
          <w:ilvl w:val="0"/>
          <w:numId w:val="10"/>
        </w:numPr>
        <w:spacing w:after="0" w:line="360" w:lineRule="auto"/>
        <w:ind w:left="1170" w:hanging="360"/>
        <w:contextualSpacing/>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Per Unit (KW) rate = Rs. 4.41</w:t>
      </w:r>
    </w:p>
    <w:p w:rsidR="00E0123E" w:rsidRPr="00E0123E" w:rsidRDefault="00E0123E" w:rsidP="00E57421">
      <w:pPr>
        <w:numPr>
          <w:ilvl w:val="0"/>
          <w:numId w:val="10"/>
        </w:numPr>
        <w:spacing w:after="0" w:line="360" w:lineRule="auto"/>
        <w:ind w:left="1170" w:hanging="360"/>
        <w:contextualSpacing/>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 xml:space="preserve">As per solar installation of Manipur MNRE 1 KW will generate 4.1 units per day. </w:t>
      </w:r>
      <w:proofErr w:type="spellStart"/>
      <w:r w:rsidRPr="00E0123E">
        <w:rPr>
          <w:rFonts w:ascii="Calibri" w:eastAsia="Times New Roman" w:hAnsi="Calibri" w:cs="Arial"/>
          <w:sz w:val="24"/>
          <w:szCs w:val="24"/>
          <w:lang w:val="en-IN" w:eastAsia="en-IN"/>
        </w:rPr>
        <w:t>i.e</w:t>
      </w:r>
      <w:proofErr w:type="spellEnd"/>
      <w:r w:rsidRPr="00E0123E">
        <w:rPr>
          <w:rFonts w:ascii="Calibri" w:eastAsia="Times New Roman" w:hAnsi="Calibri" w:cs="Arial"/>
          <w:sz w:val="24"/>
          <w:szCs w:val="24"/>
          <w:lang w:val="en-IN" w:eastAsia="en-IN"/>
        </w:rPr>
        <w:t>, 4.1 x 30 x 4.41 = 542.43 rupees per month.</w:t>
      </w:r>
    </w:p>
    <w:p w:rsidR="00E0123E" w:rsidRPr="00E0123E" w:rsidRDefault="00E0123E" w:rsidP="00E57421">
      <w:pPr>
        <w:numPr>
          <w:ilvl w:val="0"/>
          <w:numId w:val="10"/>
        </w:numPr>
        <w:spacing w:after="0" w:line="360" w:lineRule="auto"/>
        <w:ind w:left="1170" w:hanging="360"/>
        <w:contextualSpacing/>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 xml:space="preserve">Lowest bidder in the empanelment of channel partner rate is 99000 per KW. Out of which 70% of 75000(base rate of MNRE) i.e. Rs. 52500/- is the subsidy. So </w:t>
      </w:r>
      <w:proofErr w:type="gramStart"/>
      <w:r w:rsidRPr="00E0123E">
        <w:rPr>
          <w:rFonts w:ascii="Calibri" w:eastAsia="Times New Roman" w:hAnsi="Calibri" w:cs="Arial"/>
          <w:sz w:val="24"/>
          <w:szCs w:val="24"/>
          <w:lang w:val="en-IN" w:eastAsia="en-IN"/>
        </w:rPr>
        <w:t>customer have</w:t>
      </w:r>
      <w:proofErr w:type="gramEnd"/>
      <w:r w:rsidRPr="00E0123E">
        <w:rPr>
          <w:rFonts w:ascii="Calibri" w:eastAsia="Times New Roman" w:hAnsi="Calibri" w:cs="Arial"/>
          <w:sz w:val="24"/>
          <w:szCs w:val="24"/>
          <w:lang w:val="en-IN" w:eastAsia="en-IN"/>
        </w:rPr>
        <w:t xml:space="preserve"> to pay Rs. 46500.</w:t>
      </w:r>
    </w:p>
    <w:p w:rsidR="00E0123E" w:rsidRPr="00E0123E" w:rsidRDefault="00E0123E" w:rsidP="00E57421">
      <w:pPr>
        <w:numPr>
          <w:ilvl w:val="0"/>
          <w:numId w:val="10"/>
        </w:numPr>
        <w:spacing w:after="0" w:line="360" w:lineRule="auto"/>
        <w:ind w:left="1170" w:hanging="360"/>
        <w:contextualSpacing/>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Taking into Account the customer has taken loan of rupees 46500 at 12% interest from bank for 10 years. From SBI EMI calculator customer has to pay Rs. 667.14 per month. Customer also has to pay EMI of 540.341(equal to power generated by 1 KW plant in a month) if he takes loan for 198 months (16.5 Years).</w:t>
      </w:r>
    </w:p>
    <w:p w:rsidR="00E0123E" w:rsidRPr="00E0123E" w:rsidRDefault="00E0123E" w:rsidP="00E57421">
      <w:pPr>
        <w:numPr>
          <w:ilvl w:val="0"/>
          <w:numId w:val="10"/>
        </w:numPr>
        <w:spacing w:after="0" w:line="360" w:lineRule="auto"/>
        <w:ind w:left="1170" w:hanging="360"/>
        <w:contextualSpacing/>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To get his investment back in 10 years X (KW rate) x 4.1x30=667.14</w:t>
      </w:r>
    </w:p>
    <w:p w:rsidR="00E0123E" w:rsidRPr="00E0123E" w:rsidRDefault="00E0123E" w:rsidP="00E57421">
      <w:pPr>
        <w:spacing w:after="0" w:line="360" w:lineRule="auto"/>
        <w:ind w:left="1170"/>
        <w:contextualSpacing/>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123</w:t>
      </w:r>
      <w:r w:rsidR="00E57421">
        <w:rPr>
          <w:rFonts w:ascii="Calibri" w:eastAsia="Times New Roman" w:hAnsi="Calibri" w:cs="Arial"/>
          <w:sz w:val="24"/>
          <w:szCs w:val="24"/>
          <w:lang w:val="en-IN" w:eastAsia="en-IN"/>
        </w:rPr>
        <w:t>x</w:t>
      </w:r>
      <w:r w:rsidRPr="00E0123E">
        <w:rPr>
          <w:rFonts w:ascii="Calibri" w:eastAsia="Times New Roman" w:hAnsi="Calibri" w:cs="Arial"/>
          <w:sz w:val="24"/>
          <w:szCs w:val="24"/>
          <w:lang w:val="en-IN" w:eastAsia="en-IN"/>
        </w:rPr>
        <w:t xml:space="preserve"> = 667.14 per month</w:t>
      </w:r>
    </w:p>
    <w:p w:rsidR="00E0123E" w:rsidRPr="00E0123E" w:rsidRDefault="00E57421" w:rsidP="00E57421">
      <w:pPr>
        <w:spacing w:after="0" w:line="360" w:lineRule="auto"/>
        <w:ind w:left="1170"/>
        <w:contextualSpacing/>
        <w:jc w:val="both"/>
        <w:rPr>
          <w:rFonts w:ascii="Calibri" w:eastAsia="Times New Roman" w:hAnsi="Calibri" w:cs="Arial"/>
          <w:sz w:val="24"/>
          <w:szCs w:val="24"/>
          <w:lang w:val="en-IN" w:eastAsia="en-IN"/>
        </w:rPr>
      </w:pPr>
      <w:r>
        <w:rPr>
          <w:rFonts w:ascii="Calibri" w:eastAsia="Times New Roman" w:hAnsi="Calibri" w:cs="Arial"/>
          <w:sz w:val="24"/>
          <w:szCs w:val="24"/>
          <w:lang w:val="en-IN" w:eastAsia="en-IN"/>
        </w:rPr>
        <w:t>x</w:t>
      </w:r>
      <w:r w:rsidR="00E0123E" w:rsidRPr="00E0123E">
        <w:rPr>
          <w:rFonts w:ascii="Calibri" w:eastAsia="Times New Roman" w:hAnsi="Calibri" w:cs="Arial"/>
          <w:sz w:val="24"/>
          <w:szCs w:val="24"/>
          <w:lang w:val="en-IN" w:eastAsia="en-IN"/>
        </w:rPr>
        <w:t xml:space="preserve"> = 667.14/123 = 5.4239</w:t>
      </w:r>
    </w:p>
    <w:p w:rsidR="00E0123E" w:rsidRPr="00E0123E" w:rsidRDefault="00E0123E" w:rsidP="00E57421">
      <w:pPr>
        <w:spacing w:after="0" w:line="360" w:lineRule="auto"/>
        <w:ind w:left="1170"/>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Thus to get 10% rate of return per annum the rate should be rupees 5.4239 per unit.</w:t>
      </w:r>
    </w:p>
    <w:p w:rsidR="00E0123E" w:rsidRPr="00E0123E" w:rsidRDefault="00E0123E" w:rsidP="00E57421">
      <w:pPr>
        <w:numPr>
          <w:ilvl w:val="0"/>
          <w:numId w:val="10"/>
        </w:numPr>
        <w:spacing w:after="0" w:line="360" w:lineRule="auto"/>
        <w:ind w:left="1170" w:hanging="360"/>
        <w:contextualSpacing/>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 xml:space="preserve">Another 50 paisa for load shedding and outage etc. Since there is an average of 1-2 hours load shedding per day in </w:t>
      </w:r>
      <w:proofErr w:type="spellStart"/>
      <w:r w:rsidRPr="00E0123E">
        <w:rPr>
          <w:rFonts w:ascii="Calibri" w:eastAsia="Times New Roman" w:hAnsi="Calibri" w:cs="Arial"/>
          <w:sz w:val="24"/>
          <w:szCs w:val="24"/>
          <w:lang w:val="en-IN" w:eastAsia="en-IN"/>
        </w:rPr>
        <w:t>Imphal</w:t>
      </w:r>
      <w:proofErr w:type="spellEnd"/>
      <w:r w:rsidRPr="00E0123E">
        <w:rPr>
          <w:rFonts w:ascii="Calibri" w:eastAsia="Times New Roman" w:hAnsi="Calibri" w:cs="Arial"/>
          <w:sz w:val="24"/>
          <w:szCs w:val="24"/>
          <w:lang w:val="en-IN" w:eastAsia="en-IN"/>
        </w:rPr>
        <w:t>.</w:t>
      </w:r>
    </w:p>
    <w:p w:rsidR="00E0123E" w:rsidRPr="00E0123E" w:rsidRDefault="00E0123E" w:rsidP="00E57421">
      <w:pPr>
        <w:numPr>
          <w:ilvl w:val="0"/>
          <w:numId w:val="10"/>
        </w:numPr>
        <w:spacing w:after="0" w:line="360" w:lineRule="auto"/>
        <w:ind w:left="1170" w:hanging="360"/>
        <w:contextualSpacing/>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There should also be compensation from Power Department for load shedding in day time.</w:t>
      </w:r>
    </w:p>
    <w:p w:rsidR="00E0123E" w:rsidRPr="00E0123E" w:rsidRDefault="00E0123E" w:rsidP="00E57421">
      <w:pPr>
        <w:numPr>
          <w:ilvl w:val="0"/>
          <w:numId w:val="10"/>
        </w:numPr>
        <w:spacing w:after="0" w:line="360" w:lineRule="auto"/>
        <w:ind w:left="1170" w:hanging="360"/>
        <w:contextualSpacing/>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Investor may not last 25 years due to various factors.</w:t>
      </w:r>
    </w:p>
    <w:p w:rsidR="00E0123E" w:rsidRPr="00E0123E" w:rsidRDefault="00E0123E" w:rsidP="00E57421">
      <w:pPr>
        <w:numPr>
          <w:ilvl w:val="0"/>
          <w:numId w:val="10"/>
        </w:numPr>
        <w:spacing w:after="0" w:line="360" w:lineRule="auto"/>
        <w:ind w:left="1170" w:hanging="360"/>
        <w:contextualSpacing/>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 xml:space="preserve">Power Department will not be at lost in long run. In next 5 years unit rate will go up to 8 – 10 Rupees. But the agreement for </w:t>
      </w:r>
      <w:r w:rsidR="00264F2D">
        <w:rPr>
          <w:rFonts w:ascii="Calibri" w:eastAsia="Times New Roman" w:hAnsi="Calibri" w:cs="Arial"/>
          <w:sz w:val="24"/>
          <w:szCs w:val="24"/>
          <w:lang w:val="en-IN" w:eastAsia="en-IN"/>
        </w:rPr>
        <w:t xml:space="preserve">Rs.5.4239 </w:t>
      </w:r>
      <w:r w:rsidRPr="00E0123E">
        <w:rPr>
          <w:rFonts w:ascii="Calibri" w:eastAsia="Times New Roman" w:hAnsi="Calibri" w:cs="Arial"/>
          <w:sz w:val="24"/>
          <w:szCs w:val="24"/>
          <w:lang w:val="en-IN" w:eastAsia="en-IN"/>
        </w:rPr>
        <w:t>/KW will be for 25 years.</w:t>
      </w:r>
    </w:p>
    <w:p w:rsidR="00E0123E" w:rsidRPr="00E0123E" w:rsidRDefault="00E0123E" w:rsidP="00E0123E">
      <w:pPr>
        <w:spacing w:after="0" w:line="240" w:lineRule="auto"/>
        <w:jc w:val="both"/>
        <w:rPr>
          <w:rFonts w:ascii="Calibri" w:eastAsia="Times New Roman" w:hAnsi="Calibri" w:cs="Arial"/>
          <w:b/>
          <w:sz w:val="24"/>
          <w:szCs w:val="24"/>
          <w:lang w:val="en-IN" w:eastAsia="en-IN"/>
        </w:rPr>
      </w:pPr>
    </w:p>
    <w:p w:rsidR="00E0123E" w:rsidRPr="00E0123E" w:rsidRDefault="00E0123E" w:rsidP="000F76AA">
      <w:pPr>
        <w:spacing w:after="0"/>
        <w:ind w:left="720"/>
        <w:jc w:val="both"/>
        <w:rPr>
          <w:rFonts w:ascii="Calibri" w:eastAsia="Times New Roman" w:hAnsi="Calibri" w:cs="Arial"/>
          <w:b/>
          <w:sz w:val="24"/>
          <w:szCs w:val="24"/>
          <w:lang w:val="en-IN" w:eastAsia="en-IN"/>
        </w:rPr>
      </w:pPr>
      <w:proofErr w:type="gramStart"/>
      <w:r w:rsidRPr="00E0123E">
        <w:rPr>
          <w:rFonts w:ascii="Calibri" w:eastAsia="Times New Roman" w:hAnsi="Calibri" w:cs="Arial"/>
          <w:b/>
          <w:sz w:val="24"/>
          <w:szCs w:val="24"/>
          <w:lang w:val="en-IN" w:eastAsia="en-IN"/>
        </w:rPr>
        <w:t>Objection :</w:t>
      </w:r>
      <w:proofErr w:type="gramEnd"/>
      <w:r w:rsidRPr="00E0123E">
        <w:rPr>
          <w:rFonts w:ascii="Calibri" w:eastAsia="Times New Roman" w:hAnsi="Calibri" w:cs="Arial"/>
          <w:b/>
          <w:sz w:val="24"/>
          <w:szCs w:val="24"/>
          <w:lang w:val="en-IN" w:eastAsia="en-IN"/>
        </w:rPr>
        <w:t xml:space="preserve"> 3</w:t>
      </w:r>
      <w:r w:rsidRPr="00E0123E">
        <w:rPr>
          <w:rFonts w:ascii="Calibri" w:eastAsia="Times New Roman" w:hAnsi="Calibri" w:cs="Arial"/>
          <w:b/>
          <w:sz w:val="24"/>
          <w:szCs w:val="24"/>
          <w:lang w:val="en-IN" w:eastAsia="en-IN"/>
        </w:rPr>
        <w:tab/>
      </w:r>
    </w:p>
    <w:p w:rsidR="00E0123E" w:rsidRPr="00E0123E" w:rsidRDefault="00E0123E" w:rsidP="000F76AA">
      <w:pPr>
        <w:spacing w:after="0"/>
        <w:ind w:left="720"/>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 xml:space="preserve">Name of the Objector: Sri. </w:t>
      </w:r>
      <w:proofErr w:type="spellStart"/>
      <w:r w:rsidRPr="00E0123E">
        <w:rPr>
          <w:rFonts w:ascii="Calibri" w:eastAsia="Times New Roman" w:hAnsi="Calibri" w:cs="Arial"/>
          <w:sz w:val="24"/>
          <w:szCs w:val="24"/>
          <w:lang w:val="en-IN" w:eastAsia="en-IN"/>
        </w:rPr>
        <w:t>Thokchom</w:t>
      </w:r>
      <w:proofErr w:type="spellEnd"/>
      <w:r w:rsidRPr="00E0123E">
        <w:rPr>
          <w:rFonts w:ascii="Calibri" w:eastAsia="Times New Roman" w:hAnsi="Calibri" w:cs="Arial"/>
          <w:sz w:val="24"/>
          <w:szCs w:val="24"/>
          <w:lang w:val="en-IN" w:eastAsia="en-IN"/>
        </w:rPr>
        <w:t xml:space="preserve"> </w:t>
      </w:r>
      <w:proofErr w:type="spellStart"/>
      <w:r w:rsidRPr="00E0123E">
        <w:rPr>
          <w:rFonts w:ascii="Calibri" w:eastAsia="Times New Roman" w:hAnsi="Calibri" w:cs="Arial"/>
          <w:sz w:val="24"/>
          <w:szCs w:val="24"/>
          <w:lang w:val="en-IN" w:eastAsia="en-IN"/>
        </w:rPr>
        <w:t>Suraj</w:t>
      </w:r>
      <w:proofErr w:type="spellEnd"/>
      <w:r w:rsidRPr="00E0123E">
        <w:rPr>
          <w:rFonts w:ascii="Calibri" w:eastAsia="Times New Roman" w:hAnsi="Calibri" w:cs="Arial"/>
          <w:sz w:val="24"/>
          <w:szCs w:val="24"/>
          <w:lang w:val="en-IN" w:eastAsia="en-IN"/>
        </w:rPr>
        <w:t xml:space="preserve"> Singh</w:t>
      </w:r>
    </w:p>
    <w:p w:rsidR="00E0123E" w:rsidRPr="00E0123E" w:rsidRDefault="000F76AA" w:rsidP="000F76AA">
      <w:pPr>
        <w:spacing w:after="0" w:line="360" w:lineRule="auto"/>
        <w:ind w:left="720"/>
        <w:jc w:val="both"/>
        <w:rPr>
          <w:rFonts w:ascii="Calibri" w:eastAsia="Times New Roman" w:hAnsi="Calibri" w:cs="Arial"/>
          <w:sz w:val="24"/>
          <w:szCs w:val="24"/>
          <w:lang w:val="en-IN" w:eastAsia="en-IN"/>
        </w:rPr>
      </w:pPr>
      <w:r>
        <w:rPr>
          <w:rFonts w:ascii="Calibri" w:eastAsia="Times New Roman" w:hAnsi="Calibri" w:cs="Arial"/>
          <w:sz w:val="24"/>
          <w:szCs w:val="24"/>
          <w:lang w:val="en-IN" w:eastAsia="en-IN"/>
        </w:rPr>
        <w:t xml:space="preserve">The submission </w:t>
      </w:r>
      <w:r w:rsidR="00E0123E" w:rsidRPr="00E0123E">
        <w:rPr>
          <w:rFonts w:ascii="Calibri" w:eastAsia="Times New Roman" w:hAnsi="Calibri" w:cs="Arial"/>
          <w:sz w:val="24"/>
          <w:szCs w:val="24"/>
          <w:lang w:val="en-IN" w:eastAsia="en-IN"/>
        </w:rPr>
        <w:t>during Public hearing</w:t>
      </w:r>
      <w:r>
        <w:rPr>
          <w:rFonts w:ascii="Calibri" w:eastAsia="Times New Roman" w:hAnsi="Calibri" w:cs="Arial"/>
          <w:sz w:val="24"/>
          <w:szCs w:val="24"/>
          <w:lang w:val="en-IN" w:eastAsia="en-IN"/>
        </w:rPr>
        <w:t xml:space="preserve"> is</w:t>
      </w:r>
      <w:r w:rsidR="00E0123E" w:rsidRPr="00E0123E">
        <w:rPr>
          <w:rFonts w:ascii="Calibri" w:eastAsia="Times New Roman" w:hAnsi="Calibri" w:cs="Arial"/>
          <w:sz w:val="24"/>
          <w:szCs w:val="24"/>
          <w:lang w:val="en-IN" w:eastAsia="en-IN"/>
        </w:rPr>
        <w:t xml:space="preserve"> as follows:</w:t>
      </w:r>
    </w:p>
    <w:p w:rsidR="00E0123E" w:rsidRPr="00E0123E" w:rsidRDefault="00E0123E" w:rsidP="000F76AA">
      <w:pPr>
        <w:numPr>
          <w:ilvl w:val="0"/>
          <w:numId w:val="13"/>
        </w:numPr>
        <w:spacing w:after="0" w:line="360" w:lineRule="auto"/>
        <w:ind w:left="1080" w:hanging="360"/>
        <w:contextualSpacing/>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Public Sector Banks in Manipur are not ready to finance the solar roof systems.</w:t>
      </w:r>
    </w:p>
    <w:p w:rsidR="00E0123E" w:rsidRPr="00E0123E" w:rsidRDefault="00E0123E" w:rsidP="000F76AA">
      <w:pPr>
        <w:numPr>
          <w:ilvl w:val="0"/>
          <w:numId w:val="13"/>
        </w:numPr>
        <w:spacing w:after="0" w:line="360" w:lineRule="auto"/>
        <w:ind w:left="1080" w:hanging="360"/>
        <w:contextualSpacing/>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Socio Economic Condition of the people of Manipur is poor.</w:t>
      </w:r>
    </w:p>
    <w:p w:rsidR="00E0123E" w:rsidRPr="00E0123E" w:rsidRDefault="00E0123E" w:rsidP="000F76AA">
      <w:pPr>
        <w:numPr>
          <w:ilvl w:val="0"/>
          <w:numId w:val="13"/>
        </w:numPr>
        <w:spacing w:after="0" w:line="360" w:lineRule="auto"/>
        <w:ind w:left="1080" w:hanging="360"/>
        <w:contextualSpacing/>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lastRenderedPageBreak/>
        <w:t>Return on investment from Solar Rooftop is at par with investment rates at the Banks &amp; Post offices.</w:t>
      </w:r>
    </w:p>
    <w:p w:rsidR="00E0123E" w:rsidRPr="00E0123E" w:rsidRDefault="00E0123E" w:rsidP="00E0123E">
      <w:pPr>
        <w:spacing w:after="0" w:line="360" w:lineRule="auto"/>
        <w:jc w:val="both"/>
        <w:rPr>
          <w:rFonts w:ascii="Calibri" w:eastAsia="Times New Roman" w:hAnsi="Calibri" w:cs="Arial"/>
          <w:sz w:val="24"/>
          <w:szCs w:val="24"/>
          <w:lang w:val="en-IN" w:eastAsia="en-IN"/>
        </w:rPr>
      </w:pPr>
    </w:p>
    <w:p w:rsidR="00E0123E" w:rsidRPr="00E0123E" w:rsidRDefault="00E0123E" w:rsidP="000F76AA">
      <w:pPr>
        <w:spacing w:after="0" w:line="360" w:lineRule="auto"/>
        <w:ind w:left="720"/>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Minister of finance, Department of Financial service in its letter dated November 19, 2014 has advised the CMDs of all public sector banks to support financing of solar roof top systems as a part of home loan. RBI also, in its letter dated April 23, 2015 has informed all the scheduled commercial banks that renewable energy has been identified as a priority sector lending.</w:t>
      </w:r>
    </w:p>
    <w:p w:rsidR="00E0123E" w:rsidRPr="00E0123E" w:rsidRDefault="00E0123E" w:rsidP="00E0123E">
      <w:pPr>
        <w:spacing w:after="0" w:line="360" w:lineRule="auto"/>
        <w:jc w:val="both"/>
        <w:rPr>
          <w:rFonts w:ascii="Calibri" w:eastAsia="Times New Roman" w:hAnsi="Calibri" w:cs="Arial"/>
          <w:sz w:val="24"/>
          <w:szCs w:val="24"/>
          <w:lang w:val="en-IN" w:eastAsia="en-IN"/>
        </w:rPr>
      </w:pPr>
    </w:p>
    <w:p w:rsidR="00E0123E" w:rsidRPr="00E0123E" w:rsidRDefault="00E0123E" w:rsidP="000F76AA">
      <w:pPr>
        <w:spacing w:after="0" w:line="360" w:lineRule="auto"/>
        <w:ind w:left="720"/>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Banks have been advised to support and promote financing of solar roof top systems. Banks should also focus in priority sector lending where renewable energy i.e. solar energy is also included. Banks in Manipur are not ready to cooperate if any house owner</w:t>
      </w:r>
      <w:r w:rsidR="00264F2D">
        <w:rPr>
          <w:rFonts w:ascii="Calibri" w:eastAsia="Times New Roman" w:hAnsi="Calibri" w:cs="Arial"/>
          <w:sz w:val="24"/>
          <w:szCs w:val="24"/>
          <w:lang w:val="en-IN" w:eastAsia="en-IN"/>
        </w:rPr>
        <w:t xml:space="preserve"> </w:t>
      </w:r>
      <w:r w:rsidRPr="00E0123E">
        <w:rPr>
          <w:rFonts w:ascii="Calibri" w:eastAsia="Times New Roman" w:hAnsi="Calibri" w:cs="Arial"/>
          <w:sz w:val="24"/>
          <w:szCs w:val="24"/>
          <w:lang w:val="en-IN" w:eastAsia="en-IN"/>
        </w:rPr>
        <w:t>approach</w:t>
      </w:r>
      <w:r w:rsidR="00264F2D">
        <w:rPr>
          <w:rFonts w:ascii="Calibri" w:eastAsia="Times New Roman" w:hAnsi="Calibri" w:cs="Arial"/>
          <w:sz w:val="24"/>
          <w:szCs w:val="24"/>
          <w:lang w:val="en-IN" w:eastAsia="en-IN"/>
        </w:rPr>
        <w:t>es</w:t>
      </w:r>
      <w:r w:rsidRPr="00E0123E">
        <w:rPr>
          <w:rFonts w:ascii="Calibri" w:eastAsia="Times New Roman" w:hAnsi="Calibri" w:cs="Arial"/>
          <w:sz w:val="24"/>
          <w:szCs w:val="24"/>
          <w:lang w:val="en-IN" w:eastAsia="en-IN"/>
        </w:rPr>
        <w:t xml:space="preserve"> them for financing of solar rooftop systems although they have been provided advisory and necessary instructions.</w:t>
      </w:r>
    </w:p>
    <w:p w:rsidR="00E0123E" w:rsidRPr="00E0123E" w:rsidRDefault="00E0123E" w:rsidP="000F76AA">
      <w:pPr>
        <w:spacing w:after="0" w:line="360" w:lineRule="auto"/>
        <w:ind w:left="720"/>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 xml:space="preserve">Secondly, I want to say that the report of the Expert Group to measure poverty headed by C. </w:t>
      </w:r>
      <w:proofErr w:type="spellStart"/>
      <w:r w:rsidRPr="00E0123E">
        <w:rPr>
          <w:rFonts w:ascii="Calibri" w:eastAsia="Times New Roman" w:hAnsi="Calibri" w:cs="Arial"/>
          <w:sz w:val="24"/>
          <w:szCs w:val="24"/>
          <w:lang w:val="en-IN" w:eastAsia="en-IN"/>
        </w:rPr>
        <w:t>Rangarajan</w:t>
      </w:r>
      <w:proofErr w:type="spellEnd"/>
      <w:r w:rsidRPr="00E0123E">
        <w:rPr>
          <w:rFonts w:ascii="Calibri" w:eastAsia="Times New Roman" w:hAnsi="Calibri" w:cs="Arial"/>
          <w:sz w:val="24"/>
          <w:szCs w:val="24"/>
          <w:lang w:val="en-IN" w:eastAsia="en-IN"/>
        </w:rPr>
        <w:t xml:space="preserve"> submitted to the Government in June 2014 says Manipur has Second highest proportion of poor people below poverty line at 46.7%.</w:t>
      </w:r>
    </w:p>
    <w:p w:rsidR="00E0123E" w:rsidRPr="00E0123E" w:rsidRDefault="00E0123E" w:rsidP="00E0123E">
      <w:pPr>
        <w:spacing w:after="0" w:line="240" w:lineRule="auto"/>
        <w:jc w:val="both"/>
        <w:rPr>
          <w:rFonts w:ascii="Calibri" w:eastAsia="Times New Roman" w:hAnsi="Calibri" w:cs="Arial"/>
          <w:sz w:val="24"/>
          <w:szCs w:val="24"/>
          <w:lang w:val="en-IN" w:eastAsia="en-IN"/>
        </w:rPr>
      </w:pPr>
    </w:p>
    <w:p w:rsidR="00E0123E" w:rsidRPr="00E0123E" w:rsidRDefault="00E0123E" w:rsidP="000F76AA">
      <w:pPr>
        <w:spacing w:after="0" w:line="360" w:lineRule="auto"/>
        <w:ind w:left="720"/>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 xml:space="preserve">Thirdly, I want to place a sample calculation. Let us consider </w:t>
      </w:r>
      <w:proofErr w:type="gramStart"/>
      <w:r w:rsidRPr="00E0123E">
        <w:rPr>
          <w:rFonts w:ascii="Calibri" w:eastAsia="Times New Roman" w:hAnsi="Calibri" w:cs="Arial"/>
          <w:sz w:val="24"/>
          <w:szCs w:val="24"/>
          <w:lang w:val="en-IN" w:eastAsia="en-IN"/>
        </w:rPr>
        <w:t>a 2KW solar rooftop systems</w:t>
      </w:r>
      <w:proofErr w:type="gramEnd"/>
      <w:r w:rsidRPr="00E0123E">
        <w:rPr>
          <w:rFonts w:ascii="Calibri" w:eastAsia="Times New Roman" w:hAnsi="Calibri" w:cs="Arial"/>
          <w:sz w:val="24"/>
          <w:szCs w:val="24"/>
          <w:lang w:val="en-IN" w:eastAsia="en-IN"/>
        </w:rPr>
        <w:t>.</w:t>
      </w:r>
    </w:p>
    <w:tbl>
      <w:tblPr>
        <w:tblStyle w:val="TableGrid1"/>
        <w:tblW w:w="0" w:type="auto"/>
        <w:tblInd w:w="567" w:type="dxa"/>
        <w:tblLook w:val="04A0"/>
      </w:tblPr>
      <w:tblGrid>
        <w:gridCol w:w="1100"/>
        <w:gridCol w:w="1176"/>
        <w:gridCol w:w="1381"/>
        <w:gridCol w:w="1175"/>
        <w:gridCol w:w="1326"/>
        <w:gridCol w:w="1189"/>
        <w:gridCol w:w="1328"/>
      </w:tblGrid>
      <w:tr w:rsidR="00E0123E" w:rsidRPr="00E0123E" w:rsidTr="008D534B">
        <w:tc>
          <w:tcPr>
            <w:tcW w:w="1320" w:type="dxa"/>
          </w:tcPr>
          <w:p w:rsidR="00E0123E" w:rsidRPr="00E0123E" w:rsidRDefault="00E0123E" w:rsidP="00E0123E">
            <w:pPr>
              <w:jc w:val="center"/>
              <w:rPr>
                <w:rFonts w:ascii="Calibri" w:eastAsia="Calibri" w:hAnsi="Calibri" w:cs="Arial"/>
                <w:b/>
                <w:szCs w:val="24"/>
              </w:rPr>
            </w:pPr>
            <w:r w:rsidRPr="00E0123E">
              <w:rPr>
                <w:rFonts w:ascii="Calibri" w:eastAsia="Calibri" w:hAnsi="Calibri" w:cs="Arial"/>
                <w:b/>
                <w:szCs w:val="24"/>
              </w:rPr>
              <w:t>System Costs (Rs.)</w:t>
            </w:r>
          </w:p>
        </w:tc>
        <w:tc>
          <w:tcPr>
            <w:tcW w:w="1320" w:type="dxa"/>
          </w:tcPr>
          <w:p w:rsidR="00E0123E" w:rsidRPr="00E0123E" w:rsidRDefault="00E0123E" w:rsidP="00E0123E">
            <w:pPr>
              <w:jc w:val="center"/>
              <w:rPr>
                <w:rFonts w:ascii="Calibri" w:eastAsia="Calibri" w:hAnsi="Calibri" w:cs="Arial"/>
                <w:b/>
                <w:szCs w:val="24"/>
              </w:rPr>
            </w:pPr>
            <w:r w:rsidRPr="00E0123E">
              <w:rPr>
                <w:rFonts w:ascii="Calibri" w:eastAsia="Calibri" w:hAnsi="Calibri" w:cs="Arial"/>
                <w:b/>
                <w:szCs w:val="24"/>
              </w:rPr>
              <w:t>Subsidy available (Rs.)</w:t>
            </w:r>
          </w:p>
        </w:tc>
        <w:tc>
          <w:tcPr>
            <w:tcW w:w="1320" w:type="dxa"/>
          </w:tcPr>
          <w:p w:rsidR="00E0123E" w:rsidRPr="00E0123E" w:rsidRDefault="00E0123E" w:rsidP="00E0123E">
            <w:pPr>
              <w:jc w:val="center"/>
              <w:rPr>
                <w:rFonts w:ascii="Calibri" w:eastAsia="Calibri" w:hAnsi="Calibri" w:cs="Arial"/>
                <w:b/>
                <w:szCs w:val="24"/>
              </w:rPr>
            </w:pPr>
            <w:r w:rsidRPr="00E0123E">
              <w:rPr>
                <w:rFonts w:ascii="Calibri" w:eastAsia="Calibri" w:hAnsi="Calibri" w:cs="Arial"/>
                <w:b/>
                <w:szCs w:val="24"/>
              </w:rPr>
              <w:t>Beneficiary Contribution (Rs.)</w:t>
            </w:r>
          </w:p>
        </w:tc>
        <w:tc>
          <w:tcPr>
            <w:tcW w:w="1320" w:type="dxa"/>
          </w:tcPr>
          <w:p w:rsidR="00E0123E" w:rsidRPr="00E0123E" w:rsidRDefault="00E0123E" w:rsidP="00E0123E">
            <w:pPr>
              <w:jc w:val="center"/>
              <w:rPr>
                <w:rFonts w:ascii="Calibri" w:eastAsia="Calibri" w:hAnsi="Calibri" w:cs="Arial"/>
                <w:b/>
                <w:szCs w:val="24"/>
              </w:rPr>
            </w:pPr>
            <w:r w:rsidRPr="00E0123E">
              <w:rPr>
                <w:rFonts w:ascii="Calibri" w:eastAsia="Calibri" w:hAnsi="Calibri" w:cs="Arial"/>
                <w:b/>
                <w:szCs w:val="24"/>
              </w:rPr>
              <w:t>Unit/day</w:t>
            </w:r>
          </w:p>
        </w:tc>
        <w:tc>
          <w:tcPr>
            <w:tcW w:w="1320" w:type="dxa"/>
          </w:tcPr>
          <w:p w:rsidR="00E0123E" w:rsidRPr="00E0123E" w:rsidRDefault="00E0123E" w:rsidP="00E0123E">
            <w:pPr>
              <w:jc w:val="center"/>
              <w:rPr>
                <w:rFonts w:ascii="Calibri" w:eastAsia="Calibri" w:hAnsi="Calibri" w:cs="Arial"/>
                <w:b/>
                <w:szCs w:val="24"/>
              </w:rPr>
            </w:pPr>
            <w:r w:rsidRPr="00E0123E">
              <w:rPr>
                <w:rFonts w:ascii="Calibri" w:eastAsia="Calibri" w:hAnsi="Calibri" w:cs="Arial"/>
                <w:b/>
                <w:szCs w:val="24"/>
              </w:rPr>
              <w:t>Unit/Month</w:t>
            </w:r>
          </w:p>
        </w:tc>
        <w:tc>
          <w:tcPr>
            <w:tcW w:w="1321" w:type="dxa"/>
          </w:tcPr>
          <w:p w:rsidR="00E0123E" w:rsidRPr="00E0123E" w:rsidRDefault="00E0123E" w:rsidP="00511928">
            <w:pPr>
              <w:jc w:val="center"/>
              <w:rPr>
                <w:rFonts w:ascii="Calibri" w:eastAsia="Calibri" w:hAnsi="Calibri" w:cs="Arial"/>
                <w:b/>
                <w:szCs w:val="24"/>
              </w:rPr>
            </w:pPr>
            <w:proofErr w:type="spellStart"/>
            <w:r w:rsidRPr="00E0123E">
              <w:rPr>
                <w:rFonts w:ascii="Calibri" w:eastAsia="Calibri" w:hAnsi="Calibri" w:cs="Arial"/>
                <w:b/>
                <w:szCs w:val="24"/>
              </w:rPr>
              <w:t>Lev</w:t>
            </w:r>
            <w:r w:rsidR="00511928">
              <w:rPr>
                <w:rFonts w:ascii="Calibri" w:eastAsia="Calibri" w:hAnsi="Calibri" w:cs="Arial"/>
                <w:b/>
                <w:szCs w:val="24"/>
              </w:rPr>
              <w:t>e</w:t>
            </w:r>
            <w:r w:rsidRPr="00E0123E">
              <w:rPr>
                <w:rFonts w:ascii="Calibri" w:eastAsia="Calibri" w:hAnsi="Calibri" w:cs="Arial"/>
                <w:b/>
                <w:szCs w:val="24"/>
              </w:rPr>
              <w:t>lised</w:t>
            </w:r>
            <w:proofErr w:type="spellEnd"/>
            <w:r w:rsidRPr="00E0123E">
              <w:rPr>
                <w:rFonts w:ascii="Calibri" w:eastAsia="Calibri" w:hAnsi="Calibri" w:cs="Arial"/>
                <w:b/>
                <w:szCs w:val="24"/>
              </w:rPr>
              <w:t xml:space="preserve"> Tariff (Rs.)</w:t>
            </w:r>
          </w:p>
        </w:tc>
        <w:tc>
          <w:tcPr>
            <w:tcW w:w="1321" w:type="dxa"/>
          </w:tcPr>
          <w:p w:rsidR="00E0123E" w:rsidRPr="00E0123E" w:rsidRDefault="00E0123E" w:rsidP="00E0123E">
            <w:pPr>
              <w:jc w:val="center"/>
              <w:rPr>
                <w:rFonts w:ascii="Calibri" w:eastAsia="Calibri" w:hAnsi="Calibri" w:cs="Arial"/>
                <w:b/>
                <w:szCs w:val="24"/>
              </w:rPr>
            </w:pPr>
            <w:r w:rsidRPr="00E0123E">
              <w:rPr>
                <w:rFonts w:ascii="Calibri" w:eastAsia="Calibri" w:hAnsi="Calibri" w:cs="Arial"/>
                <w:b/>
                <w:szCs w:val="24"/>
              </w:rPr>
              <w:t>Revenue /month(Rs.)</w:t>
            </w:r>
          </w:p>
        </w:tc>
      </w:tr>
      <w:tr w:rsidR="00E0123E" w:rsidRPr="00E0123E" w:rsidTr="008D534B">
        <w:tc>
          <w:tcPr>
            <w:tcW w:w="1320" w:type="dxa"/>
          </w:tcPr>
          <w:p w:rsidR="00E0123E" w:rsidRPr="00E0123E" w:rsidRDefault="00E0123E" w:rsidP="00E0123E">
            <w:pPr>
              <w:jc w:val="center"/>
              <w:rPr>
                <w:rFonts w:ascii="Calibri" w:eastAsia="Calibri" w:hAnsi="Calibri" w:cs="Arial"/>
                <w:szCs w:val="24"/>
              </w:rPr>
            </w:pPr>
            <w:r w:rsidRPr="00E0123E">
              <w:rPr>
                <w:rFonts w:ascii="Calibri" w:eastAsia="Calibri" w:hAnsi="Calibri" w:cs="Arial"/>
                <w:szCs w:val="24"/>
              </w:rPr>
              <w:t>240000</w:t>
            </w:r>
          </w:p>
        </w:tc>
        <w:tc>
          <w:tcPr>
            <w:tcW w:w="1320" w:type="dxa"/>
          </w:tcPr>
          <w:p w:rsidR="00E0123E" w:rsidRPr="00E0123E" w:rsidRDefault="00E0123E" w:rsidP="00E0123E">
            <w:pPr>
              <w:jc w:val="center"/>
              <w:rPr>
                <w:rFonts w:ascii="Calibri" w:eastAsia="Calibri" w:hAnsi="Calibri" w:cs="Arial"/>
                <w:szCs w:val="24"/>
              </w:rPr>
            </w:pPr>
            <w:r w:rsidRPr="00E0123E">
              <w:rPr>
                <w:rFonts w:ascii="Calibri" w:eastAsia="Calibri" w:hAnsi="Calibri" w:cs="Arial"/>
                <w:szCs w:val="24"/>
              </w:rPr>
              <w:t>105500</w:t>
            </w:r>
          </w:p>
        </w:tc>
        <w:tc>
          <w:tcPr>
            <w:tcW w:w="1320" w:type="dxa"/>
          </w:tcPr>
          <w:p w:rsidR="00E0123E" w:rsidRPr="00E0123E" w:rsidRDefault="00E0123E" w:rsidP="00E0123E">
            <w:pPr>
              <w:jc w:val="center"/>
              <w:rPr>
                <w:rFonts w:ascii="Calibri" w:eastAsia="Calibri" w:hAnsi="Calibri" w:cs="Arial"/>
                <w:szCs w:val="24"/>
              </w:rPr>
            </w:pPr>
            <w:r w:rsidRPr="00E0123E">
              <w:rPr>
                <w:rFonts w:ascii="Calibri" w:eastAsia="Calibri" w:hAnsi="Calibri" w:cs="Arial"/>
                <w:szCs w:val="24"/>
              </w:rPr>
              <w:t>135000</w:t>
            </w:r>
          </w:p>
        </w:tc>
        <w:tc>
          <w:tcPr>
            <w:tcW w:w="1320" w:type="dxa"/>
          </w:tcPr>
          <w:p w:rsidR="00E0123E" w:rsidRPr="00E0123E" w:rsidRDefault="00E0123E" w:rsidP="00E0123E">
            <w:pPr>
              <w:jc w:val="center"/>
              <w:rPr>
                <w:rFonts w:ascii="Calibri" w:eastAsia="Calibri" w:hAnsi="Calibri" w:cs="Arial"/>
                <w:szCs w:val="24"/>
              </w:rPr>
            </w:pPr>
            <w:r w:rsidRPr="00E0123E">
              <w:rPr>
                <w:rFonts w:ascii="Calibri" w:eastAsia="Calibri" w:hAnsi="Calibri" w:cs="Arial"/>
                <w:szCs w:val="24"/>
              </w:rPr>
              <w:t>06</w:t>
            </w:r>
          </w:p>
        </w:tc>
        <w:tc>
          <w:tcPr>
            <w:tcW w:w="1320" w:type="dxa"/>
          </w:tcPr>
          <w:p w:rsidR="00E0123E" w:rsidRPr="00E0123E" w:rsidRDefault="00E0123E" w:rsidP="00E0123E">
            <w:pPr>
              <w:jc w:val="center"/>
              <w:rPr>
                <w:rFonts w:ascii="Calibri" w:eastAsia="Calibri" w:hAnsi="Calibri" w:cs="Arial"/>
                <w:szCs w:val="24"/>
              </w:rPr>
            </w:pPr>
            <w:r w:rsidRPr="00E0123E">
              <w:rPr>
                <w:rFonts w:ascii="Calibri" w:eastAsia="Calibri" w:hAnsi="Calibri" w:cs="Arial"/>
                <w:szCs w:val="24"/>
              </w:rPr>
              <w:t>180</w:t>
            </w:r>
          </w:p>
        </w:tc>
        <w:tc>
          <w:tcPr>
            <w:tcW w:w="1321" w:type="dxa"/>
          </w:tcPr>
          <w:p w:rsidR="00E0123E" w:rsidRPr="00E0123E" w:rsidRDefault="00E0123E" w:rsidP="00E0123E">
            <w:pPr>
              <w:jc w:val="center"/>
              <w:rPr>
                <w:rFonts w:ascii="Calibri" w:eastAsia="Calibri" w:hAnsi="Calibri" w:cs="Arial"/>
                <w:szCs w:val="24"/>
              </w:rPr>
            </w:pPr>
            <w:r w:rsidRPr="00E0123E">
              <w:rPr>
                <w:rFonts w:ascii="Calibri" w:eastAsia="Calibri" w:hAnsi="Calibri" w:cs="Arial"/>
                <w:szCs w:val="24"/>
              </w:rPr>
              <w:t>4.41</w:t>
            </w:r>
          </w:p>
        </w:tc>
        <w:tc>
          <w:tcPr>
            <w:tcW w:w="1321" w:type="dxa"/>
          </w:tcPr>
          <w:p w:rsidR="00E0123E" w:rsidRPr="00E0123E" w:rsidRDefault="00E0123E" w:rsidP="00E0123E">
            <w:pPr>
              <w:jc w:val="center"/>
              <w:rPr>
                <w:rFonts w:ascii="Calibri" w:eastAsia="Calibri" w:hAnsi="Calibri" w:cs="Arial"/>
                <w:szCs w:val="24"/>
              </w:rPr>
            </w:pPr>
            <w:r w:rsidRPr="00E0123E">
              <w:rPr>
                <w:rFonts w:ascii="Calibri" w:eastAsia="Calibri" w:hAnsi="Calibri" w:cs="Arial"/>
                <w:szCs w:val="24"/>
              </w:rPr>
              <w:t>793</w:t>
            </w:r>
          </w:p>
        </w:tc>
      </w:tr>
    </w:tbl>
    <w:p w:rsidR="00E0123E" w:rsidRPr="00E0123E" w:rsidRDefault="00E0123E" w:rsidP="00E0123E">
      <w:pPr>
        <w:spacing w:after="0" w:line="240" w:lineRule="auto"/>
        <w:jc w:val="both"/>
        <w:rPr>
          <w:rFonts w:ascii="Calibri" w:eastAsia="Times New Roman" w:hAnsi="Calibri" w:cs="Arial"/>
          <w:sz w:val="24"/>
          <w:szCs w:val="24"/>
          <w:lang w:val="en-IN" w:eastAsia="en-IN"/>
        </w:rPr>
      </w:pPr>
    </w:p>
    <w:p w:rsidR="00E0123E" w:rsidRPr="00E0123E" w:rsidRDefault="00E0123E" w:rsidP="000F76AA">
      <w:pPr>
        <w:spacing w:after="0" w:line="360" w:lineRule="auto"/>
        <w:ind w:left="720"/>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This beneficiary contribution if Rs. 135000/- if invested in banks @7% interest per annum will give Rs. 787/- per month. Similarly, if this amount Rs. 135000/- is invested in post office @ 7.9% interest per annum will give Rs. 889/- per month.</w:t>
      </w:r>
    </w:p>
    <w:p w:rsidR="00E0123E" w:rsidRPr="00E0123E" w:rsidRDefault="00E0123E" w:rsidP="00E0123E">
      <w:pPr>
        <w:spacing w:after="0" w:line="240" w:lineRule="auto"/>
        <w:jc w:val="both"/>
        <w:rPr>
          <w:rFonts w:ascii="Calibri" w:eastAsia="Times New Roman" w:hAnsi="Calibri" w:cs="Arial"/>
          <w:sz w:val="24"/>
          <w:szCs w:val="24"/>
          <w:lang w:val="en-IN" w:eastAsia="en-IN"/>
        </w:rPr>
      </w:pPr>
    </w:p>
    <w:p w:rsidR="00E0123E" w:rsidRPr="00E0123E" w:rsidRDefault="00E0123E" w:rsidP="000F76AA">
      <w:pPr>
        <w:spacing w:after="0" w:line="360" w:lineRule="auto"/>
        <w:ind w:left="720"/>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The revenue generated per month from solar rooftop systems and the revenue calculated per month from the banks and the post offices interest rates are in the same range.</w:t>
      </w:r>
    </w:p>
    <w:p w:rsidR="00E0123E" w:rsidRPr="00E0123E" w:rsidRDefault="00E0123E" w:rsidP="00E0123E">
      <w:pPr>
        <w:spacing w:after="0" w:line="240" w:lineRule="auto"/>
        <w:jc w:val="both"/>
        <w:rPr>
          <w:rFonts w:ascii="Calibri" w:eastAsia="Times New Roman" w:hAnsi="Calibri" w:cs="Arial"/>
          <w:sz w:val="24"/>
          <w:szCs w:val="24"/>
          <w:lang w:val="en-IN" w:eastAsia="en-IN"/>
        </w:rPr>
      </w:pPr>
    </w:p>
    <w:p w:rsidR="00E0123E" w:rsidRPr="00E0123E" w:rsidRDefault="00E0123E" w:rsidP="000F76AA">
      <w:pPr>
        <w:spacing w:after="0" w:line="360" w:lineRule="auto"/>
        <w:ind w:left="720"/>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lastRenderedPageBreak/>
        <w:t xml:space="preserve">So, the </w:t>
      </w:r>
      <w:proofErr w:type="spellStart"/>
      <w:r w:rsidRPr="00E0123E">
        <w:rPr>
          <w:rFonts w:ascii="Calibri" w:eastAsia="Times New Roman" w:hAnsi="Calibri" w:cs="Arial"/>
          <w:sz w:val="24"/>
          <w:szCs w:val="24"/>
          <w:lang w:val="en-IN" w:eastAsia="en-IN"/>
        </w:rPr>
        <w:t>levelised</w:t>
      </w:r>
      <w:proofErr w:type="spellEnd"/>
      <w:r w:rsidRPr="00E0123E">
        <w:rPr>
          <w:rFonts w:ascii="Calibri" w:eastAsia="Times New Roman" w:hAnsi="Calibri" w:cs="Arial"/>
          <w:sz w:val="24"/>
          <w:szCs w:val="24"/>
          <w:lang w:val="en-IN" w:eastAsia="en-IN"/>
        </w:rPr>
        <w:t xml:space="preserve"> tariff @Rs. 4.41/- is not attractive and viable considering all the above points. I am suggesting the generic </w:t>
      </w:r>
      <w:proofErr w:type="spellStart"/>
      <w:r w:rsidRPr="00E0123E">
        <w:rPr>
          <w:rFonts w:ascii="Calibri" w:eastAsia="Times New Roman" w:hAnsi="Calibri" w:cs="Arial"/>
          <w:sz w:val="24"/>
          <w:szCs w:val="24"/>
          <w:lang w:val="en-IN" w:eastAsia="en-IN"/>
        </w:rPr>
        <w:t>levelised</w:t>
      </w:r>
      <w:proofErr w:type="spellEnd"/>
      <w:r w:rsidRPr="00E0123E">
        <w:rPr>
          <w:rFonts w:ascii="Calibri" w:eastAsia="Times New Roman" w:hAnsi="Calibri" w:cs="Arial"/>
          <w:sz w:val="24"/>
          <w:szCs w:val="24"/>
          <w:lang w:val="en-IN" w:eastAsia="en-IN"/>
        </w:rPr>
        <w:t xml:space="preserve"> tariff at Rs. 6/-(Six).</w:t>
      </w:r>
    </w:p>
    <w:p w:rsidR="00E0123E" w:rsidRPr="00E0123E" w:rsidRDefault="00E0123E" w:rsidP="00E0123E">
      <w:pPr>
        <w:spacing w:after="0" w:line="240" w:lineRule="auto"/>
        <w:jc w:val="both"/>
        <w:rPr>
          <w:rFonts w:ascii="Calibri" w:eastAsia="Times New Roman" w:hAnsi="Calibri" w:cs="Arial"/>
          <w:sz w:val="24"/>
          <w:szCs w:val="24"/>
          <w:lang w:val="en-IN" w:eastAsia="en-IN"/>
        </w:rPr>
      </w:pPr>
    </w:p>
    <w:p w:rsidR="00E0123E" w:rsidRPr="00E0123E" w:rsidRDefault="00E0123E" w:rsidP="000F76AA">
      <w:pPr>
        <w:spacing w:after="0"/>
        <w:ind w:left="720"/>
        <w:jc w:val="both"/>
        <w:rPr>
          <w:rFonts w:ascii="Calibri" w:eastAsia="Times New Roman" w:hAnsi="Calibri" w:cs="Arial"/>
          <w:b/>
          <w:sz w:val="24"/>
          <w:szCs w:val="24"/>
          <w:lang w:val="en-IN" w:eastAsia="en-IN"/>
        </w:rPr>
      </w:pPr>
      <w:proofErr w:type="gramStart"/>
      <w:r w:rsidRPr="00E0123E">
        <w:rPr>
          <w:rFonts w:ascii="Calibri" w:eastAsia="Times New Roman" w:hAnsi="Calibri" w:cs="Arial"/>
          <w:b/>
          <w:sz w:val="24"/>
          <w:szCs w:val="24"/>
          <w:lang w:val="en-IN" w:eastAsia="en-IN"/>
        </w:rPr>
        <w:t>Objection :</w:t>
      </w:r>
      <w:proofErr w:type="gramEnd"/>
      <w:r w:rsidRPr="00E0123E">
        <w:rPr>
          <w:rFonts w:ascii="Calibri" w:eastAsia="Times New Roman" w:hAnsi="Calibri" w:cs="Arial"/>
          <w:b/>
          <w:sz w:val="24"/>
          <w:szCs w:val="24"/>
          <w:lang w:val="en-IN" w:eastAsia="en-IN"/>
        </w:rPr>
        <w:t xml:space="preserve"> 4</w:t>
      </w:r>
      <w:r w:rsidRPr="00E0123E">
        <w:rPr>
          <w:rFonts w:ascii="Calibri" w:eastAsia="Times New Roman" w:hAnsi="Calibri" w:cs="Arial"/>
          <w:b/>
          <w:sz w:val="24"/>
          <w:szCs w:val="24"/>
          <w:lang w:val="en-IN" w:eastAsia="en-IN"/>
        </w:rPr>
        <w:tab/>
      </w:r>
    </w:p>
    <w:p w:rsidR="00E0123E" w:rsidRPr="00E0123E" w:rsidRDefault="00E0123E" w:rsidP="000F76AA">
      <w:pPr>
        <w:spacing w:after="0"/>
        <w:ind w:left="720"/>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 xml:space="preserve">Name of the Objector: M/s </w:t>
      </w:r>
      <w:proofErr w:type="spellStart"/>
      <w:r w:rsidRPr="00E0123E">
        <w:rPr>
          <w:rFonts w:ascii="Calibri" w:eastAsia="Times New Roman" w:hAnsi="Calibri" w:cs="Arial"/>
          <w:sz w:val="24"/>
          <w:szCs w:val="24"/>
          <w:lang w:val="en-IN" w:eastAsia="en-IN"/>
        </w:rPr>
        <w:t>Mangal</w:t>
      </w:r>
      <w:proofErr w:type="spellEnd"/>
      <w:r w:rsidRPr="00E0123E">
        <w:rPr>
          <w:rFonts w:ascii="Calibri" w:eastAsia="Times New Roman" w:hAnsi="Calibri" w:cs="Arial"/>
          <w:sz w:val="24"/>
          <w:szCs w:val="24"/>
          <w:lang w:val="en-IN" w:eastAsia="en-IN"/>
        </w:rPr>
        <w:t xml:space="preserve"> sustainable solutions (P) Ltd</w:t>
      </w:r>
    </w:p>
    <w:p w:rsidR="000F76AA" w:rsidRDefault="000F76AA" w:rsidP="000F76AA">
      <w:pPr>
        <w:spacing w:after="0" w:line="360" w:lineRule="auto"/>
        <w:ind w:left="720"/>
        <w:jc w:val="both"/>
        <w:rPr>
          <w:rFonts w:ascii="Calibri" w:eastAsia="Times New Roman" w:hAnsi="Calibri" w:cs="Arial"/>
          <w:sz w:val="24"/>
          <w:szCs w:val="24"/>
          <w:lang w:val="en-IN" w:eastAsia="en-IN"/>
        </w:rPr>
      </w:pPr>
      <w:r>
        <w:rPr>
          <w:rFonts w:ascii="Calibri" w:eastAsia="Times New Roman" w:hAnsi="Calibri" w:cs="Arial"/>
          <w:sz w:val="24"/>
          <w:szCs w:val="24"/>
          <w:lang w:val="en-IN" w:eastAsia="en-IN"/>
        </w:rPr>
        <w:t>The submission is</w:t>
      </w:r>
      <w:r w:rsidRPr="00E0123E">
        <w:rPr>
          <w:rFonts w:ascii="Calibri" w:eastAsia="Times New Roman" w:hAnsi="Calibri" w:cs="Arial"/>
          <w:sz w:val="24"/>
          <w:szCs w:val="24"/>
          <w:lang w:val="en-IN" w:eastAsia="en-IN"/>
        </w:rPr>
        <w:t xml:space="preserve"> as follows:</w:t>
      </w:r>
    </w:p>
    <w:p w:rsidR="00E0123E" w:rsidRPr="00E0123E" w:rsidRDefault="00E0123E" w:rsidP="000F76AA">
      <w:pPr>
        <w:spacing w:after="0" w:line="360" w:lineRule="auto"/>
        <w:ind w:left="720"/>
        <w:jc w:val="both"/>
        <w:rPr>
          <w:rFonts w:ascii="Calibri" w:eastAsia="Times New Roman" w:hAnsi="Calibri" w:cs="Arial"/>
          <w:b/>
          <w:sz w:val="24"/>
          <w:szCs w:val="24"/>
          <w:u w:val="single"/>
          <w:lang w:val="en-IN" w:eastAsia="en-IN"/>
        </w:rPr>
      </w:pPr>
      <w:r w:rsidRPr="00E0123E">
        <w:rPr>
          <w:rFonts w:ascii="Calibri" w:eastAsia="Times New Roman" w:hAnsi="Calibri" w:cs="Arial"/>
          <w:b/>
          <w:sz w:val="24"/>
          <w:szCs w:val="24"/>
          <w:u w:val="single"/>
          <w:lang w:val="en-IN" w:eastAsia="en-IN"/>
        </w:rPr>
        <w:t>Higher Capital Costs:</w:t>
      </w:r>
    </w:p>
    <w:p w:rsidR="00E0123E" w:rsidRPr="00E0123E" w:rsidRDefault="00E0123E" w:rsidP="000F76AA">
      <w:pPr>
        <w:spacing w:after="0" w:line="360" w:lineRule="auto"/>
        <w:ind w:left="720"/>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The transportation cost for materials to Manipur is very high, because of the distance from the manufacturers of the components. This results in much higher capital cost for rooftop solar projects, when compared to other states. The rates calculated by MANIREDA, that of Rs. 4.41 &amp; Rs. 9.50, have been arrived at by assuming the cost of Rs. 82/</w:t>
      </w:r>
      <w:proofErr w:type="spellStart"/>
      <w:r w:rsidRPr="00E0123E">
        <w:rPr>
          <w:rFonts w:ascii="Calibri" w:eastAsia="Times New Roman" w:hAnsi="Calibri" w:cs="Arial"/>
          <w:sz w:val="24"/>
          <w:szCs w:val="24"/>
          <w:lang w:val="en-IN" w:eastAsia="en-IN"/>
        </w:rPr>
        <w:t>Wp</w:t>
      </w:r>
      <w:proofErr w:type="spellEnd"/>
      <w:r w:rsidRPr="00E0123E">
        <w:rPr>
          <w:rFonts w:ascii="Calibri" w:eastAsia="Times New Roman" w:hAnsi="Calibri" w:cs="Arial"/>
          <w:sz w:val="24"/>
          <w:szCs w:val="24"/>
          <w:lang w:val="en-IN" w:eastAsia="en-IN"/>
        </w:rPr>
        <w:t xml:space="preserve"> to be ideal, whereas the lowest price bid from among the RESCO companies stood at Rs. 99/</w:t>
      </w:r>
      <w:proofErr w:type="spellStart"/>
      <w:r w:rsidRPr="00E0123E">
        <w:rPr>
          <w:rFonts w:ascii="Calibri" w:eastAsia="Times New Roman" w:hAnsi="Calibri" w:cs="Arial"/>
          <w:sz w:val="24"/>
          <w:szCs w:val="24"/>
          <w:lang w:val="en-IN" w:eastAsia="en-IN"/>
        </w:rPr>
        <w:t>Wp</w:t>
      </w:r>
      <w:proofErr w:type="spellEnd"/>
      <w:r w:rsidRPr="00E0123E">
        <w:rPr>
          <w:rFonts w:ascii="Calibri" w:eastAsia="Times New Roman" w:hAnsi="Calibri" w:cs="Arial"/>
          <w:sz w:val="24"/>
          <w:szCs w:val="24"/>
          <w:lang w:val="en-IN" w:eastAsia="en-IN"/>
        </w:rPr>
        <w:t>. Request your kind office to take note of this pricing, to ensure that customers get positive payback on their investment on rooftop solar in a reasonable time frame.</w:t>
      </w:r>
    </w:p>
    <w:p w:rsidR="00E0123E" w:rsidRPr="00E0123E" w:rsidRDefault="00E0123E" w:rsidP="00E0123E">
      <w:pPr>
        <w:spacing w:after="0" w:line="240" w:lineRule="auto"/>
        <w:jc w:val="both"/>
        <w:rPr>
          <w:rFonts w:ascii="Calibri" w:eastAsia="Times New Roman" w:hAnsi="Calibri" w:cs="Arial"/>
          <w:sz w:val="24"/>
          <w:szCs w:val="24"/>
          <w:lang w:val="en-IN" w:eastAsia="en-IN"/>
        </w:rPr>
      </w:pPr>
    </w:p>
    <w:p w:rsidR="00E0123E" w:rsidRPr="00E0123E" w:rsidRDefault="00E0123E" w:rsidP="000F76AA">
      <w:pPr>
        <w:spacing w:after="0" w:line="360" w:lineRule="auto"/>
        <w:ind w:left="720"/>
        <w:jc w:val="both"/>
        <w:rPr>
          <w:rFonts w:ascii="Calibri" w:eastAsia="Times New Roman" w:hAnsi="Calibri" w:cs="Arial"/>
          <w:b/>
          <w:sz w:val="24"/>
          <w:szCs w:val="24"/>
          <w:u w:val="single"/>
          <w:lang w:val="en-IN" w:eastAsia="en-IN"/>
        </w:rPr>
      </w:pPr>
      <w:r w:rsidRPr="00E0123E">
        <w:rPr>
          <w:rFonts w:ascii="Calibri" w:eastAsia="Times New Roman" w:hAnsi="Calibri" w:cs="Arial"/>
          <w:b/>
          <w:sz w:val="24"/>
          <w:szCs w:val="24"/>
          <w:u w:val="single"/>
          <w:lang w:val="en-IN" w:eastAsia="en-IN"/>
        </w:rPr>
        <w:t>Less Solar Irradiance:</w:t>
      </w:r>
    </w:p>
    <w:p w:rsidR="00E0123E" w:rsidRPr="00E0123E" w:rsidRDefault="00E0123E" w:rsidP="000F76AA">
      <w:pPr>
        <w:spacing w:after="0" w:line="360" w:lineRule="auto"/>
        <w:ind w:left="720"/>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In Manipur, the solar irradiance is also lesser than most other states. This is s major factor, when coupled with the fact that Manipur sees many cloudy and rainy days throughout the year, that results is lesser power generated per installed capacity when compared to other states like Madhya Pradesh, Karnataka, Gujarat, Maharashtra, Rajasthan, etc. this means, the payback period for solar installations in our state will be significantly longer when compared to other states.</w:t>
      </w:r>
    </w:p>
    <w:p w:rsidR="00E0123E" w:rsidRPr="00E0123E" w:rsidRDefault="00E0123E" w:rsidP="00E0123E">
      <w:pPr>
        <w:spacing w:after="0" w:line="240" w:lineRule="auto"/>
        <w:jc w:val="both"/>
        <w:rPr>
          <w:rFonts w:ascii="Calibri" w:eastAsia="Times New Roman" w:hAnsi="Calibri" w:cs="Arial"/>
          <w:sz w:val="24"/>
          <w:szCs w:val="24"/>
          <w:lang w:val="en-IN" w:eastAsia="en-IN"/>
        </w:rPr>
      </w:pPr>
    </w:p>
    <w:p w:rsidR="00E0123E" w:rsidRPr="00E0123E" w:rsidRDefault="00E0123E" w:rsidP="000F76AA">
      <w:pPr>
        <w:spacing w:after="0" w:line="360" w:lineRule="auto"/>
        <w:ind w:left="720"/>
        <w:jc w:val="both"/>
        <w:rPr>
          <w:rFonts w:ascii="Calibri" w:eastAsia="Times New Roman" w:hAnsi="Calibri" w:cs="Arial"/>
          <w:b/>
          <w:sz w:val="24"/>
          <w:szCs w:val="24"/>
          <w:u w:val="single"/>
          <w:lang w:val="en-IN" w:eastAsia="en-IN"/>
        </w:rPr>
      </w:pPr>
      <w:r w:rsidRPr="00E0123E">
        <w:rPr>
          <w:rFonts w:ascii="Calibri" w:eastAsia="Times New Roman" w:hAnsi="Calibri" w:cs="Arial"/>
          <w:b/>
          <w:sz w:val="24"/>
          <w:szCs w:val="24"/>
          <w:u w:val="single"/>
          <w:lang w:val="en-IN" w:eastAsia="en-IN"/>
        </w:rPr>
        <w:t>Finance cost for solar rooftop:</w:t>
      </w:r>
    </w:p>
    <w:p w:rsidR="00E0123E" w:rsidRPr="00E0123E" w:rsidRDefault="00E0123E" w:rsidP="000F76AA">
      <w:pPr>
        <w:spacing w:after="0" w:line="360" w:lineRule="auto"/>
        <w:ind w:left="720"/>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Most customers will try to get bank finance for the solar rooftop installations at their premises and the average interest for the same will be about 12%. This also another added cost that should also be accounted for, over and above the actual project cost.</w:t>
      </w:r>
    </w:p>
    <w:p w:rsidR="00E0123E" w:rsidRPr="00E0123E" w:rsidRDefault="00E0123E" w:rsidP="00E0123E">
      <w:pPr>
        <w:spacing w:after="0" w:line="240" w:lineRule="auto"/>
        <w:jc w:val="both"/>
        <w:rPr>
          <w:rFonts w:ascii="Calibri" w:eastAsia="Times New Roman" w:hAnsi="Calibri" w:cs="Arial"/>
          <w:sz w:val="24"/>
          <w:szCs w:val="24"/>
          <w:lang w:val="en-IN" w:eastAsia="en-IN"/>
        </w:rPr>
      </w:pPr>
    </w:p>
    <w:p w:rsidR="00E0123E" w:rsidRPr="00E0123E" w:rsidRDefault="00E0123E" w:rsidP="000F76AA">
      <w:pPr>
        <w:spacing w:after="0" w:line="360" w:lineRule="auto"/>
        <w:ind w:left="720"/>
        <w:jc w:val="both"/>
        <w:rPr>
          <w:rFonts w:ascii="Calibri" w:eastAsia="Times New Roman" w:hAnsi="Calibri" w:cs="Arial"/>
          <w:b/>
          <w:sz w:val="24"/>
          <w:szCs w:val="24"/>
          <w:u w:val="single"/>
          <w:lang w:val="en-IN" w:eastAsia="en-IN"/>
        </w:rPr>
      </w:pPr>
      <w:r w:rsidRPr="00E0123E">
        <w:rPr>
          <w:rFonts w:ascii="Calibri" w:eastAsia="Times New Roman" w:hAnsi="Calibri" w:cs="Arial"/>
          <w:b/>
          <w:sz w:val="24"/>
          <w:szCs w:val="24"/>
          <w:u w:val="single"/>
          <w:lang w:val="en-IN" w:eastAsia="en-IN"/>
        </w:rPr>
        <w:t>Power cuts by DISCOMs:</w:t>
      </w:r>
    </w:p>
    <w:p w:rsidR="00E0123E" w:rsidRPr="00E0123E" w:rsidRDefault="00E0123E" w:rsidP="000E05CB">
      <w:pPr>
        <w:spacing w:after="0" w:line="360" w:lineRule="auto"/>
        <w:ind w:left="720"/>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 xml:space="preserve">Solar rooftop installation doesn’t generate any revenue for the customer in case there is a power cut from the DISCOM. This is a loss for the customer, because of no </w:t>
      </w:r>
      <w:r w:rsidRPr="00E0123E">
        <w:rPr>
          <w:rFonts w:ascii="Calibri" w:eastAsia="Times New Roman" w:hAnsi="Calibri" w:cs="Arial"/>
          <w:sz w:val="24"/>
          <w:szCs w:val="24"/>
          <w:lang w:val="en-IN" w:eastAsia="en-IN"/>
        </w:rPr>
        <w:lastRenderedPageBreak/>
        <w:t>fault of theirs, and it further increases the payback time for the rooftop solar installations.</w:t>
      </w:r>
    </w:p>
    <w:p w:rsidR="00E0123E" w:rsidRPr="00E0123E" w:rsidRDefault="00E0123E" w:rsidP="00E0123E">
      <w:pPr>
        <w:spacing w:after="0" w:line="240" w:lineRule="auto"/>
        <w:jc w:val="both"/>
        <w:rPr>
          <w:rFonts w:ascii="Calibri" w:eastAsia="Times New Roman" w:hAnsi="Calibri" w:cs="Arial"/>
          <w:sz w:val="24"/>
          <w:szCs w:val="24"/>
          <w:lang w:val="en-IN" w:eastAsia="en-IN"/>
        </w:rPr>
      </w:pPr>
    </w:p>
    <w:p w:rsidR="00E0123E" w:rsidRPr="00E0123E" w:rsidRDefault="00E0123E" w:rsidP="000E05CB">
      <w:pPr>
        <w:spacing w:after="0" w:line="360" w:lineRule="auto"/>
        <w:ind w:left="720"/>
        <w:jc w:val="both"/>
        <w:rPr>
          <w:rFonts w:ascii="Calibri" w:eastAsia="Times New Roman" w:hAnsi="Calibri" w:cs="Arial"/>
          <w:b/>
          <w:sz w:val="24"/>
          <w:szCs w:val="24"/>
          <w:u w:val="single"/>
          <w:lang w:val="en-IN" w:eastAsia="en-IN"/>
        </w:rPr>
      </w:pPr>
      <w:r w:rsidRPr="00E0123E">
        <w:rPr>
          <w:rFonts w:ascii="Calibri" w:eastAsia="Times New Roman" w:hAnsi="Calibri" w:cs="Arial"/>
          <w:b/>
          <w:sz w:val="24"/>
          <w:szCs w:val="24"/>
          <w:u w:val="single"/>
          <w:lang w:val="en-IN" w:eastAsia="en-IN"/>
        </w:rPr>
        <w:t>Inflation:</w:t>
      </w:r>
    </w:p>
    <w:p w:rsidR="00E0123E" w:rsidRPr="00E0123E" w:rsidRDefault="00E0123E" w:rsidP="000E05CB">
      <w:pPr>
        <w:spacing w:after="0" w:line="360" w:lineRule="auto"/>
        <w:ind w:left="720"/>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The savings/return expected from the investment on the rooftop project should also look at the earnings that inflation during the payback period will offset.</w:t>
      </w:r>
    </w:p>
    <w:p w:rsidR="00E0123E" w:rsidRPr="00E0123E" w:rsidRDefault="00E0123E" w:rsidP="00E0123E">
      <w:pPr>
        <w:spacing w:after="0" w:line="240" w:lineRule="auto"/>
        <w:jc w:val="both"/>
        <w:rPr>
          <w:rFonts w:ascii="Calibri" w:eastAsia="Times New Roman" w:hAnsi="Calibri" w:cs="Arial"/>
          <w:sz w:val="24"/>
          <w:szCs w:val="24"/>
          <w:lang w:val="en-IN" w:eastAsia="en-IN"/>
        </w:rPr>
      </w:pPr>
    </w:p>
    <w:p w:rsidR="00E0123E" w:rsidRPr="00E0123E" w:rsidRDefault="00E0123E" w:rsidP="000E05CB">
      <w:pPr>
        <w:spacing w:after="0" w:line="360" w:lineRule="auto"/>
        <w:ind w:left="720"/>
        <w:jc w:val="both"/>
        <w:rPr>
          <w:rFonts w:ascii="Calibri" w:eastAsia="Times New Roman" w:hAnsi="Calibri" w:cs="Arial"/>
          <w:b/>
          <w:sz w:val="24"/>
          <w:szCs w:val="24"/>
          <w:u w:val="single"/>
          <w:lang w:val="en-IN" w:eastAsia="en-IN"/>
        </w:rPr>
      </w:pPr>
      <w:r w:rsidRPr="00E0123E">
        <w:rPr>
          <w:rFonts w:ascii="Calibri" w:eastAsia="Times New Roman" w:hAnsi="Calibri" w:cs="Arial"/>
          <w:b/>
          <w:sz w:val="24"/>
          <w:szCs w:val="24"/>
          <w:u w:val="single"/>
          <w:lang w:val="en-IN" w:eastAsia="en-IN"/>
        </w:rPr>
        <w:t>Socio Economic Conditions in Manipur:</w:t>
      </w:r>
    </w:p>
    <w:p w:rsidR="00E0123E" w:rsidRPr="00E0123E" w:rsidRDefault="00E0123E" w:rsidP="000E05CB">
      <w:pPr>
        <w:spacing w:after="0" w:line="360" w:lineRule="auto"/>
        <w:ind w:left="720"/>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 xml:space="preserve">Manipur suffers from frequent </w:t>
      </w:r>
      <w:r w:rsidR="00511928" w:rsidRPr="00E0123E">
        <w:rPr>
          <w:rFonts w:ascii="Calibri" w:eastAsia="Times New Roman" w:hAnsi="Calibri" w:cs="Arial"/>
          <w:sz w:val="24"/>
          <w:szCs w:val="24"/>
          <w:lang w:val="en-IN" w:eastAsia="en-IN"/>
        </w:rPr>
        <w:t>bands</w:t>
      </w:r>
      <w:r w:rsidRPr="00E0123E">
        <w:rPr>
          <w:rFonts w:ascii="Calibri" w:eastAsia="Times New Roman" w:hAnsi="Calibri" w:cs="Arial"/>
          <w:sz w:val="24"/>
          <w:szCs w:val="24"/>
          <w:lang w:val="en-IN" w:eastAsia="en-IN"/>
        </w:rPr>
        <w:t xml:space="preserve"> and blockades, which also increases the cost and time for installation of solar rooftop projects and the same impacts the RESCOs as well as end customers negatively. I request your kind office to please consider this very important, Manipur specific, factor as well.</w:t>
      </w:r>
    </w:p>
    <w:p w:rsidR="00E0123E" w:rsidRPr="00E0123E" w:rsidRDefault="00E0123E" w:rsidP="00E0123E">
      <w:pPr>
        <w:spacing w:after="0" w:line="240" w:lineRule="auto"/>
        <w:jc w:val="both"/>
        <w:rPr>
          <w:rFonts w:ascii="Calibri" w:eastAsia="Times New Roman" w:hAnsi="Calibri" w:cs="Arial"/>
          <w:sz w:val="24"/>
          <w:szCs w:val="24"/>
          <w:lang w:val="en-IN" w:eastAsia="en-IN"/>
        </w:rPr>
      </w:pPr>
    </w:p>
    <w:p w:rsidR="00E0123E" w:rsidRPr="00E0123E" w:rsidRDefault="00E0123E" w:rsidP="000E05CB">
      <w:pPr>
        <w:spacing w:after="0" w:line="360" w:lineRule="auto"/>
        <w:ind w:left="720"/>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I would like to state that customers will only go for rooftop solar only if it is seen as a good investment for them, especially when compared to other investment options. The existing feedback tariffs worked out by assuming a price of Rs. 82/</w:t>
      </w:r>
      <w:proofErr w:type="spellStart"/>
      <w:r w:rsidRPr="00E0123E">
        <w:rPr>
          <w:rFonts w:ascii="Calibri" w:eastAsia="Times New Roman" w:hAnsi="Calibri" w:cs="Arial"/>
          <w:sz w:val="24"/>
          <w:szCs w:val="24"/>
          <w:lang w:val="en-IN" w:eastAsia="en-IN"/>
        </w:rPr>
        <w:t>Wp</w:t>
      </w:r>
      <w:proofErr w:type="spellEnd"/>
      <w:r w:rsidRPr="00E0123E">
        <w:rPr>
          <w:rFonts w:ascii="Calibri" w:eastAsia="Times New Roman" w:hAnsi="Calibri" w:cs="Arial"/>
          <w:sz w:val="24"/>
          <w:szCs w:val="24"/>
          <w:lang w:val="en-IN" w:eastAsia="en-IN"/>
        </w:rPr>
        <w:t xml:space="preserve"> is certainly not very attractive to potential customers, because of the reasons shared above.</w:t>
      </w:r>
    </w:p>
    <w:p w:rsidR="00E0123E" w:rsidRPr="00E0123E" w:rsidRDefault="00E0123E" w:rsidP="00E0123E">
      <w:pPr>
        <w:spacing w:after="0" w:line="240" w:lineRule="auto"/>
        <w:jc w:val="both"/>
        <w:rPr>
          <w:rFonts w:ascii="Calibri" w:eastAsia="Times New Roman" w:hAnsi="Calibri" w:cs="Arial"/>
          <w:sz w:val="24"/>
          <w:szCs w:val="24"/>
          <w:lang w:val="en-IN" w:eastAsia="en-IN"/>
        </w:rPr>
      </w:pPr>
    </w:p>
    <w:p w:rsidR="00E0123E" w:rsidRPr="00E0123E" w:rsidRDefault="00E0123E" w:rsidP="000E05CB">
      <w:pPr>
        <w:spacing w:after="0" w:line="360" w:lineRule="auto"/>
        <w:ind w:left="720"/>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 xml:space="preserve"> To ensure that MANIREDA, along with the RESCOs, meet the target by the PMO and the MNRE for rooftop installations in the state, we have to ensure widespread adoption of solar rooftop projects, which seems almost impossible without a more reasonable tariff when compared to Rs. 4.41/kWh and Rs. 9.50/kWh, for with and without Subsidy respectively.</w:t>
      </w:r>
    </w:p>
    <w:p w:rsidR="00E0123E" w:rsidRPr="00E0123E" w:rsidRDefault="00E0123E" w:rsidP="00E0123E">
      <w:pPr>
        <w:spacing w:after="0" w:line="240" w:lineRule="auto"/>
        <w:jc w:val="both"/>
        <w:rPr>
          <w:rFonts w:ascii="Calibri" w:eastAsia="Times New Roman" w:hAnsi="Calibri" w:cs="Arial"/>
          <w:sz w:val="24"/>
          <w:szCs w:val="24"/>
          <w:lang w:val="en-IN" w:eastAsia="en-IN"/>
        </w:rPr>
      </w:pPr>
    </w:p>
    <w:p w:rsidR="00E0123E" w:rsidRPr="00E0123E" w:rsidRDefault="00E0123E" w:rsidP="000E05CB">
      <w:pPr>
        <w:spacing w:after="0" w:line="360" w:lineRule="auto"/>
        <w:ind w:left="720"/>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Therefore, through this submission, I humble request your kind office to please look into this matter and arrive at a feed-in tariff for solar rooftop projects in Manipur, which will help popularise solar rooftop installations in Manipur.</w:t>
      </w:r>
    </w:p>
    <w:p w:rsidR="00E0123E" w:rsidRPr="00E0123E" w:rsidRDefault="00E0123E" w:rsidP="00E0123E">
      <w:pPr>
        <w:spacing w:after="0" w:line="240" w:lineRule="auto"/>
        <w:jc w:val="both"/>
        <w:rPr>
          <w:rFonts w:ascii="Calibri" w:eastAsia="Times New Roman" w:hAnsi="Calibri" w:cs="Arial"/>
          <w:sz w:val="24"/>
          <w:szCs w:val="24"/>
          <w:lang w:val="en-IN" w:eastAsia="en-IN"/>
        </w:rPr>
      </w:pPr>
    </w:p>
    <w:p w:rsidR="00E0123E" w:rsidRPr="00E0123E" w:rsidRDefault="00E0123E" w:rsidP="000E05CB">
      <w:pPr>
        <w:spacing w:after="0" w:line="360" w:lineRule="auto"/>
        <w:ind w:left="720"/>
        <w:jc w:val="both"/>
        <w:rPr>
          <w:rFonts w:ascii="Calibri" w:eastAsia="Times New Roman" w:hAnsi="Calibri" w:cs="Arial"/>
          <w:b/>
          <w:sz w:val="24"/>
          <w:szCs w:val="24"/>
          <w:u w:val="single"/>
          <w:lang w:val="en-IN" w:eastAsia="en-IN"/>
        </w:rPr>
      </w:pPr>
      <w:r w:rsidRPr="00E0123E">
        <w:rPr>
          <w:rFonts w:ascii="Calibri" w:eastAsia="Times New Roman" w:hAnsi="Calibri" w:cs="Arial"/>
          <w:b/>
          <w:sz w:val="24"/>
          <w:szCs w:val="24"/>
          <w:u w:val="single"/>
          <w:lang w:val="en-IN" w:eastAsia="en-IN"/>
        </w:rPr>
        <w:t>Response of MANIREDA:</w:t>
      </w:r>
    </w:p>
    <w:p w:rsidR="00E0123E" w:rsidRPr="00E0123E" w:rsidRDefault="00E0123E" w:rsidP="000E05CB">
      <w:pPr>
        <w:spacing w:after="0" w:line="360" w:lineRule="auto"/>
        <w:ind w:left="720"/>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 xml:space="preserve">The prima focus concern raised by the objectors is against the benchmark capital cost of Rs. 82000/kW proposed in the petition. We would like to humbly submit that we had filed the petition after benchmarking the capital cost approved by other </w:t>
      </w:r>
      <w:r w:rsidRPr="00E0123E">
        <w:rPr>
          <w:rFonts w:ascii="Calibri" w:eastAsia="Times New Roman" w:hAnsi="Calibri" w:cs="Arial"/>
          <w:sz w:val="24"/>
          <w:szCs w:val="24"/>
          <w:lang w:val="en-IN" w:eastAsia="en-IN"/>
        </w:rPr>
        <w:lastRenderedPageBreak/>
        <w:t xml:space="preserve">Regulatory Commissions and incorporating an extra burden owing to transportation cost. </w:t>
      </w:r>
    </w:p>
    <w:p w:rsidR="00E0123E" w:rsidRPr="00E0123E" w:rsidRDefault="00E0123E" w:rsidP="00E0123E">
      <w:pPr>
        <w:spacing w:after="0" w:line="240" w:lineRule="auto"/>
        <w:jc w:val="both"/>
        <w:rPr>
          <w:rFonts w:ascii="Calibri" w:eastAsia="Times New Roman" w:hAnsi="Calibri" w:cs="Arial"/>
          <w:sz w:val="24"/>
          <w:szCs w:val="24"/>
          <w:lang w:val="en-IN" w:eastAsia="en-IN"/>
        </w:rPr>
      </w:pPr>
    </w:p>
    <w:p w:rsidR="00E0123E" w:rsidRPr="00E0123E" w:rsidRDefault="00E0123E" w:rsidP="000E05CB">
      <w:pPr>
        <w:spacing w:after="0" w:line="360" w:lineRule="auto"/>
        <w:ind w:left="720"/>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However, subsequent to filing the petition (on 17</w:t>
      </w:r>
      <w:r w:rsidRPr="00E0123E">
        <w:rPr>
          <w:rFonts w:ascii="Calibri" w:eastAsia="Times New Roman" w:hAnsi="Calibri" w:cs="Arial"/>
          <w:sz w:val="24"/>
          <w:szCs w:val="24"/>
          <w:vertAlign w:val="superscript"/>
          <w:lang w:val="en-IN" w:eastAsia="en-IN"/>
        </w:rPr>
        <w:t>th</w:t>
      </w:r>
      <w:r w:rsidRPr="00E0123E">
        <w:rPr>
          <w:rFonts w:ascii="Calibri" w:eastAsia="Times New Roman" w:hAnsi="Calibri" w:cs="Arial"/>
          <w:sz w:val="24"/>
          <w:szCs w:val="24"/>
          <w:lang w:val="en-IN" w:eastAsia="en-IN"/>
        </w:rPr>
        <w:t xml:space="preserve"> May 2016), MANIREDA had conducted a national level tender process (last date of submission was 11</w:t>
      </w:r>
      <w:r w:rsidRPr="00E0123E">
        <w:rPr>
          <w:rFonts w:ascii="Calibri" w:eastAsia="Times New Roman" w:hAnsi="Calibri" w:cs="Arial"/>
          <w:sz w:val="24"/>
          <w:szCs w:val="24"/>
          <w:vertAlign w:val="superscript"/>
          <w:lang w:val="en-IN" w:eastAsia="en-IN"/>
        </w:rPr>
        <w:t>th</w:t>
      </w:r>
      <w:r w:rsidRPr="00E0123E">
        <w:rPr>
          <w:rFonts w:ascii="Calibri" w:eastAsia="Times New Roman" w:hAnsi="Calibri" w:cs="Arial"/>
          <w:sz w:val="24"/>
          <w:szCs w:val="24"/>
          <w:lang w:val="en-IN" w:eastAsia="en-IN"/>
        </w:rPr>
        <w:t xml:space="preserve"> July, 2016) for empanelment of channel partners for setting up solar rooftop systems. As part of the evaluation MANIREDA received eight (8) technically qualified bids from interested channel partners. The lowest capital cost bid of Rs. 99000/kW for solar rooftop capacity sizes from 1 kW to 5 kW was discovered as part of the empanelment process.</w:t>
      </w:r>
    </w:p>
    <w:p w:rsidR="00E0123E" w:rsidRPr="00E0123E" w:rsidRDefault="00E0123E" w:rsidP="00E0123E">
      <w:pPr>
        <w:spacing w:after="0" w:line="240" w:lineRule="auto"/>
        <w:jc w:val="both"/>
        <w:rPr>
          <w:rFonts w:ascii="Calibri" w:eastAsia="Times New Roman" w:hAnsi="Calibri" w:cs="Arial"/>
          <w:sz w:val="24"/>
          <w:szCs w:val="24"/>
          <w:lang w:val="en-IN" w:eastAsia="en-IN"/>
        </w:rPr>
      </w:pPr>
    </w:p>
    <w:p w:rsidR="00E0123E" w:rsidRPr="00E0123E" w:rsidRDefault="00E0123E" w:rsidP="000E05CB">
      <w:pPr>
        <w:spacing w:after="0" w:line="360" w:lineRule="auto"/>
        <w:ind w:left="720"/>
        <w:jc w:val="both"/>
        <w:rPr>
          <w:rFonts w:ascii="Calibri" w:eastAsia="Times New Roman" w:hAnsi="Calibri" w:cs="Arial"/>
          <w:sz w:val="24"/>
          <w:szCs w:val="24"/>
          <w:lang w:val="en-IN" w:eastAsia="en-IN"/>
        </w:rPr>
      </w:pPr>
      <w:proofErr w:type="gramStart"/>
      <w:r w:rsidRPr="00E0123E">
        <w:rPr>
          <w:rFonts w:ascii="Calibri" w:eastAsia="Times New Roman" w:hAnsi="Calibri" w:cs="Arial"/>
          <w:sz w:val="24"/>
          <w:szCs w:val="24"/>
          <w:lang w:val="en-IN" w:eastAsia="en-IN"/>
        </w:rPr>
        <w:t>Considering the fact that nearly 80% of the load in Manipur in the consumer category of 1kW to 5 kW, there is need to especially promote solar rooftops within these capacity size</w:t>
      </w:r>
      <w:r w:rsidR="00511928">
        <w:rPr>
          <w:rFonts w:ascii="Calibri" w:eastAsia="Times New Roman" w:hAnsi="Calibri" w:cs="Arial"/>
          <w:sz w:val="24"/>
          <w:szCs w:val="24"/>
          <w:lang w:val="en-IN" w:eastAsia="en-IN"/>
        </w:rPr>
        <w:t>s</w:t>
      </w:r>
      <w:r w:rsidRPr="00E0123E">
        <w:rPr>
          <w:rFonts w:ascii="Calibri" w:eastAsia="Times New Roman" w:hAnsi="Calibri" w:cs="Arial"/>
          <w:sz w:val="24"/>
          <w:szCs w:val="24"/>
          <w:lang w:val="en-IN" w:eastAsia="en-IN"/>
        </w:rPr>
        <w:t>.</w:t>
      </w:r>
      <w:proofErr w:type="gramEnd"/>
    </w:p>
    <w:p w:rsidR="00E0123E" w:rsidRPr="00E0123E" w:rsidRDefault="00E0123E" w:rsidP="00E0123E">
      <w:pPr>
        <w:spacing w:after="0" w:line="240" w:lineRule="auto"/>
        <w:jc w:val="both"/>
        <w:rPr>
          <w:rFonts w:ascii="Calibri" w:eastAsia="Times New Roman" w:hAnsi="Calibri" w:cs="Arial"/>
          <w:sz w:val="24"/>
          <w:szCs w:val="24"/>
          <w:lang w:val="en-IN" w:eastAsia="en-IN"/>
        </w:rPr>
      </w:pPr>
    </w:p>
    <w:p w:rsidR="00E0123E" w:rsidRPr="00E0123E" w:rsidRDefault="00E0123E" w:rsidP="000E05CB">
      <w:pPr>
        <w:spacing w:after="0" w:line="360" w:lineRule="auto"/>
        <w:ind w:left="720"/>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 xml:space="preserve">In view of the above, MANIREDA would like to submit that tariff may be determined under two separate categories i.e., from 1kW to 5 kW at a benchmark cost of Rs. 99000/kW and more than 5 kW with a benchmark cost of Rs. 82000/kW as proposed under our petition. </w:t>
      </w:r>
    </w:p>
    <w:p w:rsidR="00E0123E" w:rsidRPr="00E0123E" w:rsidRDefault="00E0123E" w:rsidP="00E0123E">
      <w:pPr>
        <w:spacing w:after="0" w:line="240" w:lineRule="auto"/>
        <w:jc w:val="both"/>
        <w:rPr>
          <w:rFonts w:ascii="Calibri" w:eastAsia="Times New Roman" w:hAnsi="Calibri" w:cs="Arial"/>
          <w:sz w:val="24"/>
          <w:szCs w:val="24"/>
          <w:lang w:val="en-IN" w:eastAsia="en-IN"/>
        </w:rPr>
      </w:pPr>
    </w:p>
    <w:p w:rsidR="00E0123E" w:rsidRPr="00E0123E" w:rsidRDefault="00E0123E" w:rsidP="000E05CB">
      <w:pPr>
        <w:spacing w:after="0" w:line="360" w:lineRule="auto"/>
        <w:ind w:left="720"/>
        <w:jc w:val="both"/>
        <w:rPr>
          <w:rFonts w:ascii="Calibri" w:eastAsia="Times New Roman" w:hAnsi="Calibri" w:cs="Arial"/>
          <w:b/>
          <w:sz w:val="24"/>
          <w:szCs w:val="24"/>
          <w:lang w:val="en-IN" w:eastAsia="en-IN"/>
        </w:rPr>
      </w:pPr>
      <w:r w:rsidRPr="00E0123E">
        <w:rPr>
          <w:rFonts w:ascii="Calibri" w:eastAsia="Times New Roman" w:hAnsi="Calibri" w:cs="Arial"/>
          <w:b/>
          <w:sz w:val="24"/>
          <w:szCs w:val="24"/>
          <w:lang w:val="en-IN" w:eastAsia="en-IN"/>
        </w:rPr>
        <w:t>Concurrence of MSPDCL:</w:t>
      </w:r>
    </w:p>
    <w:p w:rsidR="00E0123E" w:rsidRPr="00E0123E" w:rsidRDefault="00E0123E" w:rsidP="000E05CB">
      <w:pPr>
        <w:spacing w:after="0" w:line="360" w:lineRule="auto"/>
        <w:ind w:left="720"/>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 xml:space="preserve">MSPDCL who will finally purchase solar rooftop power has given concurrence to the proposal </w:t>
      </w:r>
      <w:r w:rsidR="00A10D8F">
        <w:rPr>
          <w:rFonts w:ascii="Calibri" w:eastAsia="Times New Roman" w:hAnsi="Calibri" w:cs="Arial"/>
          <w:sz w:val="24"/>
          <w:szCs w:val="24"/>
          <w:lang w:val="en-IN" w:eastAsia="en-IN"/>
        </w:rPr>
        <w:t xml:space="preserve">made by MANIREDA. On the issues </w:t>
      </w:r>
      <w:r w:rsidR="00A10D8F" w:rsidRPr="00E0123E">
        <w:rPr>
          <w:rFonts w:ascii="Calibri" w:eastAsia="Times New Roman" w:hAnsi="Calibri" w:cs="Arial"/>
          <w:sz w:val="24"/>
          <w:szCs w:val="24"/>
          <w:lang w:val="en-IN" w:eastAsia="en-IN"/>
        </w:rPr>
        <w:t>raised</w:t>
      </w:r>
      <w:r w:rsidRPr="00E0123E">
        <w:rPr>
          <w:rFonts w:ascii="Calibri" w:eastAsia="Times New Roman" w:hAnsi="Calibri" w:cs="Arial"/>
          <w:sz w:val="24"/>
          <w:szCs w:val="24"/>
          <w:lang w:val="en-IN" w:eastAsia="en-IN"/>
        </w:rPr>
        <w:t xml:space="preserve"> by M/s </w:t>
      </w:r>
      <w:proofErr w:type="spellStart"/>
      <w:r w:rsidRPr="00E0123E">
        <w:rPr>
          <w:rFonts w:ascii="Calibri" w:eastAsia="Times New Roman" w:hAnsi="Calibri" w:cs="Arial"/>
          <w:sz w:val="24"/>
          <w:szCs w:val="24"/>
          <w:lang w:val="en-IN" w:eastAsia="en-IN"/>
        </w:rPr>
        <w:t>Mangal</w:t>
      </w:r>
      <w:proofErr w:type="spellEnd"/>
      <w:r w:rsidRPr="00E0123E">
        <w:rPr>
          <w:rFonts w:ascii="Calibri" w:eastAsia="Times New Roman" w:hAnsi="Calibri" w:cs="Arial"/>
          <w:sz w:val="24"/>
          <w:szCs w:val="24"/>
          <w:lang w:val="en-IN" w:eastAsia="en-IN"/>
        </w:rPr>
        <w:t xml:space="preserve"> Sustainable Solutions (P) Ltd</w:t>
      </w:r>
      <w:r w:rsidR="00264F2D">
        <w:rPr>
          <w:rFonts w:ascii="Calibri" w:eastAsia="Times New Roman" w:hAnsi="Calibri" w:cs="Arial"/>
          <w:sz w:val="24"/>
          <w:szCs w:val="24"/>
          <w:lang w:val="en-IN" w:eastAsia="en-IN"/>
        </w:rPr>
        <w:t xml:space="preserve"> during the public hearing related to</w:t>
      </w:r>
      <w:r w:rsidRPr="00E0123E">
        <w:rPr>
          <w:rFonts w:ascii="Calibri" w:eastAsia="Times New Roman" w:hAnsi="Calibri" w:cs="Arial"/>
          <w:sz w:val="24"/>
          <w:szCs w:val="24"/>
          <w:lang w:val="en-IN" w:eastAsia="en-IN"/>
        </w:rPr>
        <w:t xml:space="preserve"> possible difficulties of injecti</w:t>
      </w:r>
      <w:r w:rsidR="00264F2D">
        <w:rPr>
          <w:rFonts w:ascii="Calibri" w:eastAsia="Times New Roman" w:hAnsi="Calibri" w:cs="Arial"/>
          <w:sz w:val="24"/>
          <w:szCs w:val="24"/>
          <w:lang w:val="en-IN" w:eastAsia="en-IN"/>
        </w:rPr>
        <w:t>ng</w:t>
      </w:r>
      <w:r w:rsidRPr="00E0123E">
        <w:rPr>
          <w:rFonts w:ascii="Calibri" w:eastAsia="Times New Roman" w:hAnsi="Calibri" w:cs="Arial"/>
          <w:sz w:val="24"/>
          <w:szCs w:val="24"/>
          <w:lang w:val="en-IN" w:eastAsia="en-IN"/>
        </w:rPr>
        <w:t xml:space="preserve"> solar energy into the grid if distribution </w:t>
      </w:r>
      <w:r w:rsidR="00C13E3D">
        <w:rPr>
          <w:rFonts w:ascii="Calibri" w:eastAsia="Times New Roman" w:hAnsi="Calibri" w:cs="Arial"/>
          <w:sz w:val="24"/>
          <w:szCs w:val="24"/>
          <w:lang w:val="en-IN" w:eastAsia="en-IN"/>
        </w:rPr>
        <w:t>network</w:t>
      </w:r>
      <w:r w:rsidRPr="00E0123E">
        <w:rPr>
          <w:rFonts w:ascii="Calibri" w:eastAsia="Times New Roman" w:hAnsi="Calibri" w:cs="Arial"/>
          <w:sz w:val="24"/>
          <w:szCs w:val="24"/>
          <w:lang w:val="en-IN" w:eastAsia="en-IN"/>
        </w:rPr>
        <w:t xml:space="preserve"> is non</w:t>
      </w:r>
      <w:r w:rsidR="00A10D8F">
        <w:rPr>
          <w:rFonts w:ascii="Calibri" w:eastAsia="Times New Roman" w:hAnsi="Calibri" w:cs="Arial"/>
          <w:sz w:val="24"/>
          <w:szCs w:val="24"/>
          <w:lang w:val="en-IN" w:eastAsia="en-IN"/>
        </w:rPr>
        <w:t>-</w:t>
      </w:r>
      <w:r w:rsidRPr="00E0123E">
        <w:rPr>
          <w:rFonts w:ascii="Calibri" w:eastAsia="Times New Roman" w:hAnsi="Calibri" w:cs="Arial"/>
          <w:sz w:val="24"/>
          <w:szCs w:val="24"/>
          <w:lang w:val="en-IN" w:eastAsia="en-IN"/>
        </w:rPr>
        <w:t xml:space="preserve">functional nor </w:t>
      </w:r>
      <w:r w:rsidR="00C13E3D">
        <w:rPr>
          <w:rFonts w:ascii="Calibri" w:eastAsia="Times New Roman" w:hAnsi="Calibri" w:cs="Arial"/>
          <w:sz w:val="24"/>
          <w:szCs w:val="24"/>
          <w:lang w:val="en-IN" w:eastAsia="en-IN"/>
        </w:rPr>
        <w:t>healthy</w:t>
      </w:r>
      <w:r w:rsidRPr="00E0123E">
        <w:rPr>
          <w:rFonts w:ascii="Calibri" w:eastAsia="Times New Roman" w:hAnsi="Calibri" w:cs="Arial"/>
          <w:sz w:val="24"/>
          <w:szCs w:val="24"/>
          <w:lang w:val="en-IN" w:eastAsia="en-IN"/>
        </w:rPr>
        <w:t xml:space="preserve"> due to rain/storm etc., the MSPDCL has stated that</w:t>
      </w:r>
      <w:r w:rsidR="00264F2D">
        <w:rPr>
          <w:rFonts w:ascii="Calibri" w:eastAsia="Times New Roman" w:hAnsi="Calibri" w:cs="Arial"/>
          <w:sz w:val="24"/>
          <w:szCs w:val="24"/>
          <w:lang w:val="en-IN" w:eastAsia="en-IN"/>
        </w:rPr>
        <w:t xml:space="preserve"> t</w:t>
      </w:r>
      <w:r w:rsidRPr="00E0123E">
        <w:rPr>
          <w:rFonts w:ascii="Calibri" w:eastAsia="Times New Roman" w:hAnsi="Calibri" w:cs="Arial"/>
          <w:sz w:val="24"/>
          <w:szCs w:val="24"/>
          <w:lang w:val="en-IN" w:eastAsia="en-IN"/>
        </w:rPr>
        <w:t>he difficulties of injection of solar energy into the grid arises depend</w:t>
      </w:r>
      <w:r w:rsidR="00264F2D">
        <w:rPr>
          <w:rFonts w:ascii="Calibri" w:eastAsia="Times New Roman" w:hAnsi="Calibri" w:cs="Arial"/>
          <w:sz w:val="24"/>
          <w:szCs w:val="24"/>
          <w:lang w:val="en-IN" w:eastAsia="en-IN"/>
        </w:rPr>
        <w:t>ing</w:t>
      </w:r>
      <w:r w:rsidRPr="00E0123E">
        <w:rPr>
          <w:rFonts w:ascii="Calibri" w:eastAsia="Times New Roman" w:hAnsi="Calibri" w:cs="Arial"/>
          <w:sz w:val="24"/>
          <w:szCs w:val="24"/>
          <w:lang w:val="en-IN" w:eastAsia="en-IN"/>
        </w:rPr>
        <w:t xml:space="preserve"> on two fa</w:t>
      </w:r>
      <w:r w:rsidR="00511928">
        <w:rPr>
          <w:rFonts w:ascii="Calibri" w:eastAsia="Times New Roman" w:hAnsi="Calibri" w:cs="Arial"/>
          <w:sz w:val="24"/>
          <w:szCs w:val="24"/>
          <w:lang w:val="en-IN" w:eastAsia="en-IN"/>
        </w:rPr>
        <w:t>c</w:t>
      </w:r>
      <w:r w:rsidRPr="00E0123E">
        <w:rPr>
          <w:rFonts w:ascii="Calibri" w:eastAsia="Times New Roman" w:hAnsi="Calibri" w:cs="Arial"/>
          <w:sz w:val="24"/>
          <w:szCs w:val="24"/>
          <w:lang w:val="en-IN" w:eastAsia="en-IN"/>
        </w:rPr>
        <w:t>tors</w:t>
      </w:r>
      <w:r w:rsidR="00264F2D">
        <w:rPr>
          <w:rFonts w:ascii="Calibri" w:eastAsia="Times New Roman" w:hAnsi="Calibri" w:cs="Arial"/>
          <w:sz w:val="24"/>
          <w:szCs w:val="24"/>
          <w:lang w:val="en-IN" w:eastAsia="en-IN"/>
        </w:rPr>
        <w:t>:</w:t>
      </w:r>
    </w:p>
    <w:p w:rsidR="00E0123E" w:rsidRPr="00E0123E" w:rsidRDefault="00E0123E" w:rsidP="00E0123E">
      <w:pPr>
        <w:numPr>
          <w:ilvl w:val="0"/>
          <w:numId w:val="14"/>
        </w:numPr>
        <w:spacing w:after="0" w:line="360" w:lineRule="auto"/>
        <w:contextualSpacing/>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Wide voltage fluctuation.</w:t>
      </w:r>
    </w:p>
    <w:p w:rsidR="00E0123E" w:rsidRPr="00E0123E" w:rsidRDefault="00E0123E" w:rsidP="00E0123E">
      <w:pPr>
        <w:numPr>
          <w:ilvl w:val="0"/>
          <w:numId w:val="14"/>
        </w:numPr>
        <w:spacing w:after="0" w:line="360" w:lineRule="auto"/>
        <w:contextualSpacing/>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No power in the grid due to planned or unplanned breakdowns.</w:t>
      </w:r>
    </w:p>
    <w:p w:rsidR="00E0123E" w:rsidRPr="00E0123E" w:rsidRDefault="00E0123E" w:rsidP="000E05CB">
      <w:pPr>
        <w:spacing w:after="0" w:line="360" w:lineRule="auto"/>
        <w:ind w:left="720"/>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 xml:space="preserve">In both </w:t>
      </w:r>
      <w:r w:rsidR="00264F2D">
        <w:rPr>
          <w:rFonts w:ascii="Calibri" w:eastAsia="Times New Roman" w:hAnsi="Calibri" w:cs="Arial"/>
          <w:sz w:val="24"/>
          <w:szCs w:val="24"/>
          <w:lang w:val="en-IN" w:eastAsia="en-IN"/>
        </w:rPr>
        <w:t xml:space="preserve">the </w:t>
      </w:r>
      <w:r w:rsidRPr="00E0123E">
        <w:rPr>
          <w:rFonts w:ascii="Calibri" w:eastAsia="Times New Roman" w:hAnsi="Calibri" w:cs="Arial"/>
          <w:sz w:val="24"/>
          <w:szCs w:val="24"/>
          <w:lang w:val="en-IN" w:eastAsia="en-IN"/>
        </w:rPr>
        <w:t>cases above DISCOM will try to increase the health of the Distribution by Upgrading the Transmission / Distribution Cap</w:t>
      </w:r>
      <w:r w:rsidR="0039745F">
        <w:rPr>
          <w:rFonts w:ascii="Calibri" w:eastAsia="Times New Roman" w:hAnsi="Calibri" w:cs="Arial"/>
          <w:sz w:val="24"/>
          <w:szCs w:val="24"/>
          <w:lang w:val="en-IN" w:eastAsia="en-IN"/>
        </w:rPr>
        <w:t>a</w:t>
      </w:r>
      <w:r w:rsidRPr="00E0123E">
        <w:rPr>
          <w:rFonts w:ascii="Calibri" w:eastAsia="Times New Roman" w:hAnsi="Calibri" w:cs="Arial"/>
          <w:sz w:val="24"/>
          <w:szCs w:val="24"/>
          <w:lang w:val="en-IN" w:eastAsia="en-IN"/>
        </w:rPr>
        <w:t>city and by strengthening the Infrastructure, restricting to unavoidable plan / unplanned shutdowns etc.</w:t>
      </w:r>
    </w:p>
    <w:p w:rsidR="00E0123E" w:rsidRPr="00E0123E" w:rsidRDefault="00E0123E" w:rsidP="00E0123E">
      <w:pPr>
        <w:spacing w:after="0" w:line="360" w:lineRule="auto"/>
        <w:jc w:val="both"/>
        <w:rPr>
          <w:rFonts w:ascii="Calibri" w:eastAsia="Times New Roman" w:hAnsi="Calibri" w:cs="Arial"/>
          <w:sz w:val="24"/>
          <w:szCs w:val="24"/>
          <w:lang w:val="en-IN" w:eastAsia="en-IN"/>
        </w:rPr>
      </w:pPr>
    </w:p>
    <w:p w:rsidR="00E0123E" w:rsidRPr="00E0123E" w:rsidRDefault="00E0123E" w:rsidP="000E05CB">
      <w:pPr>
        <w:spacing w:after="0" w:line="360" w:lineRule="auto"/>
        <w:ind w:left="720"/>
        <w:jc w:val="both"/>
        <w:rPr>
          <w:rFonts w:ascii="Calibri" w:eastAsia="Times New Roman" w:hAnsi="Calibri" w:cs="Arial"/>
          <w:b/>
          <w:sz w:val="24"/>
          <w:szCs w:val="24"/>
          <w:lang w:val="en-IN" w:eastAsia="en-IN"/>
        </w:rPr>
      </w:pPr>
      <w:r w:rsidRPr="00E0123E">
        <w:rPr>
          <w:rFonts w:ascii="Calibri" w:eastAsia="Times New Roman" w:hAnsi="Calibri" w:cs="Arial"/>
          <w:b/>
          <w:sz w:val="24"/>
          <w:szCs w:val="24"/>
          <w:lang w:val="en-IN" w:eastAsia="en-IN"/>
        </w:rPr>
        <w:lastRenderedPageBreak/>
        <w:t>Commissions Observations:</w:t>
      </w:r>
    </w:p>
    <w:p w:rsidR="00E0123E" w:rsidRPr="00E0123E" w:rsidRDefault="00E0123E" w:rsidP="000E05CB">
      <w:pPr>
        <w:spacing w:after="0" w:line="360" w:lineRule="auto"/>
        <w:ind w:left="720"/>
        <w:jc w:val="both"/>
        <w:rPr>
          <w:rFonts w:ascii="Calibri" w:eastAsia="Times New Roman" w:hAnsi="Calibri" w:cs="Arial"/>
          <w:sz w:val="24"/>
          <w:szCs w:val="24"/>
          <w:lang w:val="en-IN" w:eastAsia="en-IN"/>
        </w:rPr>
      </w:pPr>
      <w:r w:rsidRPr="00E0123E">
        <w:rPr>
          <w:rFonts w:ascii="Calibri" w:eastAsia="Times New Roman" w:hAnsi="Calibri" w:cs="Arial"/>
          <w:sz w:val="24"/>
          <w:szCs w:val="24"/>
          <w:lang w:val="en-IN" w:eastAsia="en-IN"/>
        </w:rPr>
        <w:t>Out of the four objectors, two objectors have requested to fix the tariff at Rs. 6/kWh and one objector requested for a tariff of Rs. 5.42/kWh while the fourth objector requested a reasonable tariff.</w:t>
      </w:r>
    </w:p>
    <w:p w:rsidR="00E0123E" w:rsidRPr="00E0123E" w:rsidRDefault="00E0123E" w:rsidP="00E0123E">
      <w:pPr>
        <w:spacing w:after="0" w:line="360" w:lineRule="auto"/>
        <w:jc w:val="both"/>
        <w:rPr>
          <w:rFonts w:ascii="Calibri" w:eastAsia="Times New Roman" w:hAnsi="Calibri" w:cs="Arial"/>
          <w:sz w:val="24"/>
          <w:szCs w:val="24"/>
          <w:lang w:val="en-IN" w:eastAsia="en-IN"/>
        </w:rPr>
      </w:pPr>
    </w:p>
    <w:p w:rsidR="00E0123E" w:rsidRPr="00E0123E" w:rsidRDefault="00E0123E" w:rsidP="00E0123E">
      <w:pPr>
        <w:rPr>
          <w:rFonts w:ascii="Calibri" w:eastAsia="Calibri" w:hAnsi="Calibri" w:cs="Times New Roman"/>
          <w:b/>
          <w:sz w:val="28"/>
          <w:szCs w:val="24"/>
        </w:rPr>
      </w:pPr>
      <w:r w:rsidRPr="00E0123E">
        <w:rPr>
          <w:rFonts w:ascii="Calibri" w:eastAsia="Calibri" w:hAnsi="Calibri" w:cs="Times New Roman"/>
          <w:b/>
          <w:sz w:val="28"/>
          <w:szCs w:val="24"/>
        </w:rPr>
        <w:br w:type="page"/>
      </w:r>
    </w:p>
    <w:p w:rsidR="00E0123E" w:rsidRPr="00E0123E" w:rsidRDefault="00E0123E" w:rsidP="00B37946">
      <w:pPr>
        <w:spacing w:after="0" w:line="240" w:lineRule="auto"/>
        <w:ind w:left="1260" w:hanging="1260"/>
        <w:rPr>
          <w:rFonts w:ascii="Calibri" w:eastAsia="Calibri" w:hAnsi="Calibri" w:cs="Times New Roman"/>
          <w:b/>
          <w:sz w:val="24"/>
          <w:szCs w:val="24"/>
        </w:rPr>
      </w:pPr>
      <w:r w:rsidRPr="00E0123E">
        <w:rPr>
          <w:rFonts w:ascii="Calibri" w:eastAsia="Calibri" w:hAnsi="Calibri" w:cs="Times New Roman"/>
          <w:b/>
          <w:sz w:val="28"/>
          <w:szCs w:val="24"/>
        </w:rPr>
        <w:lastRenderedPageBreak/>
        <w:t xml:space="preserve">Chapter 4: Analysis of Capital Cost and Determination of </w:t>
      </w:r>
      <w:proofErr w:type="spellStart"/>
      <w:r w:rsidRPr="00E0123E">
        <w:rPr>
          <w:rFonts w:ascii="Calibri" w:eastAsia="Calibri" w:hAnsi="Calibri" w:cs="Times New Roman"/>
          <w:b/>
          <w:sz w:val="28"/>
          <w:szCs w:val="24"/>
        </w:rPr>
        <w:t>Levelised</w:t>
      </w:r>
      <w:proofErr w:type="spellEnd"/>
      <w:r w:rsidRPr="00E0123E">
        <w:rPr>
          <w:rFonts w:ascii="Calibri" w:eastAsia="Calibri" w:hAnsi="Calibri" w:cs="Times New Roman"/>
          <w:b/>
          <w:sz w:val="28"/>
          <w:szCs w:val="24"/>
        </w:rPr>
        <w:t xml:space="preserve"> Tariff for </w:t>
      </w:r>
      <w:r w:rsidR="00B37946">
        <w:rPr>
          <w:rFonts w:ascii="Calibri" w:eastAsia="Calibri" w:hAnsi="Calibri" w:cs="Times New Roman"/>
          <w:b/>
          <w:sz w:val="28"/>
          <w:szCs w:val="24"/>
        </w:rPr>
        <w:t xml:space="preserve">    </w:t>
      </w:r>
      <w:r w:rsidRPr="00E0123E">
        <w:rPr>
          <w:rFonts w:ascii="Calibri" w:eastAsia="Calibri" w:hAnsi="Calibri" w:cs="Times New Roman"/>
          <w:b/>
          <w:sz w:val="28"/>
          <w:szCs w:val="24"/>
        </w:rPr>
        <w:t>Solar Roof Top Plants</w:t>
      </w:r>
    </w:p>
    <w:p w:rsidR="00E0123E" w:rsidRPr="00E0123E" w:rsidRDefault="005A29CB" w:rsidP="00E0123E">
      <w:pPr>
        <w:tabs>
          <w:tab w:val="left" w:pos="567"/>
        </w:tabs>
        <w:spacing w:after="0" w:line="360" w:lineRule="auto"/>
        <w:jc w:val="both"/>
        <w:rPr>
          <w:rFonts w:ascii="Calibri" w:eastAsia="Times New Roman" w:hAnsi="Calibri" w:cs="Times New Roman"/>
          <w:sz w:val="24"/>
          <w:szCs w:val="24"/>
          <w:lang w:val="en-IN" w:eastAsia="en-IN"/>
        </w:rPr>
      </w:pPr>
      <w:r w:rsidRPr="005A29CB">
        <w:rPr>
          <w:rFonts w:ascii="Calibri" w:eastAsia="Times New Roman" w:hAnsi="Calibri" w:cs="Times New Roman"/>
          <w:noProof/>
          <w:sz w:val="24"/>
          <w:szCs w:val="24"/>
          <w:lang w:val="en-IN" w:eastAsia="en-IN"/>
        </w:rPr>
        <w:pict>
          <v:group id="Group 1" o:spid="_x0000_s1029" style="position:absolute;left:0;text-align:left;margin-left:71.65pt;margin-top:6pt;width:452.15pt;height:3.55pt;z-index:-251655168;mso-position-horizontal-relative:page" coordorigin="1418,1985" coordsize="90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" o:allowincell="f">
            <v:shape id="Freeform 9" o:spid="_x0000_s1031" style="position:absolute;left:1439;top:1993;width:9000;height:0;visibility:visible;mso-wrap-style:square;v-text-anchor:top" coordsize="9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vtccEA&#10;AADaAAAADwAAAGRycy9kb3ducmV2LnhtbESPQYvCMBSE7wv+h/AEL4umuiJSjSKCIN62FsTbo3m2&#10;xealNNFWf70RBI/DzHzDLNedqcSdGldaVjAeRSCIM6tLzhWkx91wDsJ5ZI2VZVLwIAfrVe9nibG2&#10;Lf/TPfG5CBB2MSoovK9jKV1WkEE3sjVx8C62MeiDbHKpG2wD3FRyEkUzabDksFBgTduCsmtyMwr8&#10;9JBEx+fz1N0Of2np0vyc/LZKDfrdZgHCU+e/4U97rxVM4H0l3A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b7XHBAAAA2gAAAA8AAAAAAAAAAAAAAAAAmAIAAGRycy9kb3du&#10;cmV2LnhtbFBLBQYAAAAABAAEAPUAAACGAwAAAAA=&#10;" path="m,l8999,e" filled="f" strokeweight=".28925mm">
              <v:path arrowok="t" o:connecttype="custom" o:connectlocs="0,0;8999,0" o:connectangles="0,0"/>
            </v:shape>
            <v:shape id="Freeform 10" o:spid="_x0000_s1030" style="position:absolute;left:1439;top:2035;width:9000;height:0;visibility:visible;mso-wrap-style:square;v-text-anchor:top" coordsize="9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YJGcMA&#10;AADaAAAADwAAAGRycy9kb3ducmV2LnhtbESPT2sCMRTE7wW/Q3iCl1Kz/kHqahQRhF6KdPXi7bF5&#10;brbdvKxJ1O23b4SCx2FmfsMs151txI18qB0rGA0zEMSl0zVXCo6H3ds7iBCRNTaOScEvBVivei9L&#10;zLW78xfdiliJBOGQowITY5tLGUpDFsPQtcTJOztvMSbpK6k93hPcNnKcZTNpsea0YLClraHyp7ja&#10;RPmefpppfB3bE+4vvjib+WTbKTXod5sFiEhdfIb/2x9awQQeV9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YJGcMAAADaAAAADwAAAAAAAAAAAAAAAACYAgAAZHJzL2Rv&#10;d25yZXYueG1sUEsFBgAAAAAEAAQA9QAAAIgDAAAAAA==&#10;" path="m,l8999,e" filled="f" strokeweight=".75492mm">
              <v:path arrowok="t" o:connecttype="custom" o:connectlocs="0,0;8999,0" o:connectangles="0,0"/>
            </v:shape>
            <w10:wrap anchorx="page"/>
          </v:group>
        </w:pict>
      </w:r>
    </w:p>
    <w:p w:rsidR="00E0123E" w:rsidRPr="00E0123E" w:rsidRDefault="00E0123E" w:rsidP="00E0123E">
      <w:pPr>
        <w:tabs>
          <w:tab w:val="left" w:pos="567"/>
        </w:tabs>
        <w:spacing w:after="0" w:line="360" w:lineRule="auto"/>
        <w:jc w:val="both"/>
        <w:rPr>
          <w:rFonts w:ascii="Calibri" w:eastAsia="Times New Roman" w:hAnsi="Calibri" w:cs="Times New Roman"/>
          <w:sz w:val="24"/>
          <w:szCs w:val="24"/>
          <w:lang w:val="en-IN" w:eastAsia="en-IN"/>
        </w:rPr>
      </w:pPr>
    </w:p>
    <w:p w:rsidR="00E0123E" w:rsidRPr="00E0123E" w:rsidRDefault="00E0123E" w:rsidP="00B37946">
      <w:pPr>
        <w:spacing w:after="0" w:line="360" w:lineRule="auto"/>
        <w:ind w:left="720" w:hanging="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4.1</w:t>
      </w:r>
      <w:r w:rsidRPr="00E0123E">
        <w:rPr>
          <w:rFonts w:ascii="Calibri" w:eastAsia="Times New Roman" w:hAnsi="Calibri" w:cs="Times New Roman"/>
          <w:b/>
          <w:sz w:val="24"/>
          <w:szCs w:val="24"/>
          <w:lang w:val="en-IN" w:eastAsia="en-IN"/>
        </w:rPr>
        <w:tab/>
        <w:t xml:space="preserve">Analysis and Decisions </w:t>
      </w:r>
    </w:p>
    <w:p w:rsidR="00E0123E" w:rsidRPr="00E0123E" w:rsidRDefault="00E0123E" w:rsidP="00B37946">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 xml:space="preserve">The </w:t>
      </w:r>
      <w:proofErr w:type="spellStart"/>
      <w:r w:rsidRPr="00E0123E">
        <w:rPr>
          <w:rFonts w:ascii="Calibri" w:eastAsia="Times New Roman" w:hAnsi="Calibri" w:cs="Times New Roman"/>
          <w:sz w:val="24"/>
          <w:szCs w:val="24"/>
          <w:lang w:val="en-IN" w:eastAsia="en-IN"/>
        </w:rPr>
        <w:t>levelised</w:t>
      </w:r>
      <w:proofErr w:type="spellEnd"/>
      <w:r w:rsidRPr="00E0123E">
        <w:rPr>
          <w:rFonts w:ascii="Calibri" w:eastAsia="Times New Roman" w:hAnsi="Calibri" w:cs="Times New Roman"/>
          <w:sz w:val="24"/>
          <w:szCs w:val="24"/>
          <w:lang w:val="en-IN" w:eastAsia="en-IN"/>
        </w:rPr>
        <w:t xml:space="preserve"> tariff for Rooftop Solar PV Projects is discussed below:</w:t>
      </w:r>
    </w:p>
    <w:p w:rsidR="00E0123E" w:rsidRPr="00E0123E" w:rsidRDefault="00E0123E" w:rsidP="00E0123E">
      <w:pPr>
        <w:tabs>
          <w:tab w:val="left" w:pos="567"/>
        </w:tabs>
        <w:spacing w:after="0" w:line="240" w:lineRule="auto"/>
        <w:jc w:val="both"/>
        <w:rPr>
          <w:rFonts w:ascii="Calibri" w:eastAsia="Times New Roman" w:hAnsi="Calibri" w:cs="Times New Roman"/>
          <w:b/>
          <w:sz w:val="24"/>
          <w:szCs w:val="24"/>
          <w:lang w:val="en-IN" w:eastAsia="en-IN"/>
        </w:rPr>
      </w:pPr>
    </w:p>
    <w:p w:rsidR="00E0123E" w:rsidRPr="00E0123E" w:rsidRDefault="00E0123E" w:rsidP="00B37946">
      <w:pPr>
        <w:spacing w:after="0" w:line="360" w:lineRule="auto"/>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4.2</w:t>
      </w:r>
      <w:r w:rsidRPr="00E0123E">
        <w:rPr>
          <w:rFonts w:ascii="Calibri" w:eastAsia="Times New Roman" w:hAnsi="Calibri" w:cs="Times New Roman"/>
          <w:b/>
          <w:sz w:val="24"/>
          <w:szCs w:val="24"/>
          <w:lang w:val="en-IN" w:eastAsia="en-IN"/>
        </w:rPr>
        <w:tab/>
        <w:t>Capital Cost</w:t>
      </w:r>
    </w:p>
    <w:p w:rsidR="00E0123E" w:rsidRPr="00E0123E" w:rsidRDefault="00E0123E" w:rsidP="00B37946">
      <w:pPr>
        <w:spacing w:after="0" w:line="360" w:lineRule="auto"/>
        <w:ind w:left="720"/>
        <w:jc w:val="both"/>
        <w:rPr>
          <w:rFonts w:ascii="Calibri" w:eastAsia="Calibri" w:hAnsi="Calibri" w:cs="Times New Roman"/>
          <w:b/>
          <w:sz w:val="24"/>
          <w:szCs w:val="24"/>
          <w:lang w:val="en-IN"/>
        </w:rPr>
      </w:pPr>
      <w:r w:rsidRPr="00E0123E">
        <w:rPr>
          <w:rFonts w:ascii="Calibri" w:eastAsia="Calibri" w:hAnsi="Calibri" w:cs="Times New Roman"/>
          <w:b/>
          <w:sz w:val="24"/>
          <w:szCs w:val="24"/>
          <w:lang w:val="en-IN"/>
        </w:rPr>
        <w:t>Petitioner’s Submission</w:t>
      </w:r>
    </w:p>
    <w:p w:rsidR="00E0123E" w:rsidRPr="00E0123E" w:rsidRDefault="00E0123E" w:rsidP="00B37946">
      <w:pPr>
        <w:spacing w:after="0" w:line="360" w:lineRule="auto"/>
        <w:ind w:left="720"/>
        <w:jc w:val="both"/>
        <w:rPr>
          <w:rFonts w:ascii="Calibri" w:eastAsia="Calibri" w:hAnsi="Calibri" w:cs="Times New Roman"/>
          <w:sz w:val="24"/>
          <w:szCs w:val="24"/>
          <w:lang w:val="en-IN"/>
        </w:rPr>
      </w:pPr>
      <w:r w:rsidRPr="00E0123E">
        <w:rPr>
          <w:rFonts w:ascii="Calibri" w:eastAsia="Calibri" w:hAnsi="Calibri" w:cs="Times New Roman"/>
          <w:sz w:val="24"/>
          <w:szCs w:val="24"/>
          <w:lang w:val="en-IN"/>
        </w:rPr>
        <w:t>The Petitioner has submitted that in the Tariff Order dated 5</w:t>
      </w:r>
      <w:r w:rsidRPr="00E0123E">
        <w:rPr>
          <w:rFonts w:ascii="Calibri" w:eastAsia="Calibri" w:hAnsi="Calibri" w:cs="Times New Roman"/>
          <w:sz w:val="24"/>
          <w:szCs w:val="24"/>
          <w:vertAlign w:val="superscript"/>
          <w:lang w:val="en-IN"/>
        </w:rPr>
        <w:t>th</w:t>
      </w:r>
      <w:r w:rsidRPr="00E0123E">
        <w:rPr>
          <w:rFonts w:ascii="Calibri" w:eastAsia="Calibri" w:hAnsi="Calibri" w:cs="Times New Roman"/>
          <w:sz w:val="24"/>
          <w:szCs w:val="24"/>
          <w:lang w:val="en-IN"/>
        </w:rPr>
        <w:t xml:space="preserve"> January, 2015, the Commission had approved a capital cost of Rs 691 </w:t>
      </w:r>
      <w:proofErr w:type="spellStart"/>
      <w:r w:rsidRPr="00E0123E">
        <w:rPr>
          <w:rFonts w:ascii="Calibri" w:eastAsia="Calibri" w:hAnsi="Calibri" w:cs="Times New Roman"/>
          <w:sz w:val="24"/>
          <w:szCs w:val="24"/>
          <w:lang w:val="en-IN"/>
        </w:rPr>
        <w:t>lakhs</w:t>
      </w:r>
      <w:proofErr w:type="spellEnd"/>
      <w:r w:rsidRPr="00E0123E">
        <w:rPr>
          <w:rFonts w:ascii="Calibri" w:eastAsia="Calibri" w:hAnsi="Calibri" w:cs="Times New Roman"/>
          <w:sz w:val="24"/>
          <w:szCs w:val="24"/>
          <w:lang w:val="en-IN"/>
        </w:rPr>
        <w:t xml:space="preserve">/MW for solar PV projects in the state to be commissioned in FY 2014-15. This capital cost was fixed in line with capital cost approved for solar PV projects, by CERC in generic tariff Order for FY 2014-15. However, the approved capital cost is not </w:t>
      </w:r>
      <w:r w:rsidR="001F5452" w:rsidRPr="00E0123E">
        <w:rPr>
          <w:rFonts w:ascii="Calibri" w:eastAsia="Calibri" w:hAnsi="Calibri" w:cs="Times New Roman"/>
          <w:sz w:val="24"/>
          <w:szCs w:val="24"/>
          <w:lang w:val="en-IN"/>
        </w:rPr>
        <w:t>ap</w:t>
      </w:r>
      <w:r w:rsidR="001F5452">
        <w:rPr>
          <w:rFonts w:ascii="Calibri" w:eastAsia="Calibri" w:hAnsi="Calibri" w:cs="Times New Roman"/>
          <w:sz w:val="24"/>
          <w:szCs w:val="24"/>
          <w:lang w:val="en-IN"/>
        </w:rPr>
        <w:t>propriate</w:t>
      </w:r>
      <w:r w:rsidRPr="00E0123E">
        <w:rPr>
          <w:rFonts w:ascii="Calibri" w:eastAsia="Calibri" w:hAnsi="Calibri" w:cs="Times New Roman"/>
          <w:sz w:val="24"/>
          <w:szCs w:val="24"/>
          <w:lang w:val="en-IN"/>
        </w:rPr>
        <w:t xml:space="preserve"> to the kilowatt-scale rooftop projects in the state. One of the major differences affecting the normalized cost of kilowatt-scale photovoltaic power plants compared to megawatt-scale plants is the cost of inverters and other equipment and accessories which are higher than comparable cost for MW size solar projects. Therefore, the capital cost approved by the Commission does not represent the capital cost for kW size solar rooftop projects. Besides, with regard to the approachability, Manipur is situated in a difficult terrain and bringing plant and machinery for smaller project would be even costlier, the fact which need to be taken into account while considering capital cost of the solar projects in the Manipur. </w:t>
      </w:r>
    </w:p>
    <w:p w:rsidR="00E0123E" w:rsidRPr="00E0123E" w:rsidRDefault="00E0123E" w:rsidP="00E0123E">
      <w:pPr>
        <w:spacing w:after="0" w:line="240" w:lineRule="auto"/>
        <w:jc w:val="both"/>
        <w:rPr>
          <w:rFonts w:ascii="Calibri" w:eastAsia="Calibri" w:hAnsi="Calibri" w:cs="Times New Roman"/>
          <w:sz w:val="24"/>
          <w:szCs w:val="24"/>
          <w:lang w:val="en-IN"/>
        </w:rPr>
      </w:pPr>
    </w:p>
    <w:p w:rsidR="00E0123E" w:rsidRPr="00E0123E" w:rsidRDefault="00E0123E" w:rsidP="00C60FE2">
      <w:pPr>
        <w:spacing w:after="0" w:line="360" w:lineRule="auto"/>
        <w:ind w:left="720"/>
        <w:jc w:val="both"/>
        <w:rPr>
          <w:rFonts w:ascii="Calibri" w:eastAsia="Calibri" w:hAnsi="Calibri" w:cs="Times New Roman"/>
          <w:sz w:val="24"/>
          <w:szCs w:val="24"/>
          <w:lang w:val="en-IN"/>
        </w:rPr>
      </w:pPr>
      <w:r w:rsidRPr="00E0123E">
        <w:rPr>
          <w:rFonts w:ascii="Calibri" w:eastAsia="Calibri" w:hAnsi="Calibri" w:cs="Times New Roman"/>
          <w:sz w:val="24"/>
          <w:szCs w:val="24"/>
          <w:lang w:val="en-IN"/>
        </w:rPr>
        <w:t>The Petitioner has also submitted that the weighted average capital cost discovered through bidding undertaken by Solar Energy Corporation of India for implementation of 24 MW grid connected rooftop solar PV projects (Phase IV-Part 2-Part A, dated 16</w:t>
      </w:r>
      <w:r w:rsidRPr="00E0123E">
        <w:rPr>
          <w:rFonts w:ascii="Calibri" w:eastAsia="Calibri" w:hAnsi="Calibri" w:cs="Times New Roman"/>
          <w:sz w:val="24"/>
          <w:szCs w:val="24"/>
          <w:vertAlign w:val="superscript"/>
          <w:lang w:val="en-IN"/>
        </w:rPr>
        <w:t>th</w:t>
      </w:r>
      <w:r w:rsidRPr="00E0123E">
        <w:rPr>
          <w:rFonts w:ascii="Calibri" w:eastAsia="Calibri" w:hAnsi="Calibri" w:cs="Times New Roman"/>
          <w:sz w:val="24"/>
          <w:szCs w:val="24"/>
          <w:lang w:val="en-IN"/>
        </w:rPr>
        <w:t xml:space="preserve"> July 2015) for various states in the eastern region is as tabulated below: </w:t>
      </w:r>
    </w:p>
    <w:tbl>
      <w:tblPr>
        <w:tblStyle w:val="TableGrid11"/>
        <w:tblW w:w="0" w:type="auto"/>
        <w:jc w:val="center"/>
        <w:tblLook w:val="04A0"/>
      </w:tblPr>
      <w:tblGrid>
        <w:gridCol w:w="2665"/>
        <w:gridCol w:w="1928"/>
        <w:gridCol w:w="3081"/>
      </w:tblGrid>
      <w:tr w:rsidR="00E0123E" w:rsidRPr="00E0123E" w:rsidTr="008D534B">
        <w:trPr>
          <w:jc w:val="center"/>
        </w:trPr>
        <w:tc>
          <w:tcPr>
            <w:tcW w:w="2665" w:type="dxa"/>
            <w:vAlign w:val="center"/>
          </w:tcPr>
          <w:p w:rsidR="00E0123E" w:rsidRPr="00E0123E" w:rsidRDefault="00E0123E" w:rsidP="00E0123E">
            <w:pPr>
              <w:tabs>
                <w:tab w:val="left" w:pos="431"/>
                <w:tab w:val="center" w:pos="4513"/>
                <w:tab w:val="right" w:pos="9026"/>
              </w:tabs>
              <w:ind w:left="0"/>
              <w:jc w:val="center"/>
              <w:rPr>
                <w:rFonts w:ascii="Calibri" w:eastAsia="Calibri" w:hAnsi="Calibri" w:cs="Times New Roman"/>
                <w:b/>
                <w:szCs w:val="24"/>
              </w:rPr>
            </w:pPr>
            <w:r w:rsidRPr="00E0123E">
              <w:rPr>
                <w:rFonts w:ascii="Calibri" w:eastAsia="Calibri" w:hAnsi="Calibri" w:cs="Times New Roman"/>
                <w:b/>
                <w:szCs w:val="24"/>
              </w:rPr>
              <w:t>Regulatory Commission</w:t>
            </w:r>
          </w:p>
        </w:tc>
        <w:tc>
          <w:tcPr>
            <w:tcW w:w="1928" w:type="dxa"/>
            <w:vAlign w:val="center"/>
          </w:tcPr>
          <w:p w:rsidR="00E0123E" w:rsidRPr="00E0123E" w:rsidRDefault="00E0123E" w:rsidP="00E0123E">
            <w:pPr>
              <w:tabs>
                <w:tab w:val="left" w:pos="431"/>
                <w:tab w:val="center" w:pos="4513"/>
                <w:tab w:val="right" w:pos="9026"/>
              </w:tabs>
              <w:ind w:left="0"/>
              <w:jc w:val="center"/>
              <w:rPr>
                <w:rFonts w:ascii="Calibri" w:eastAsia="Calibri" w:hAnsi="Calibri" w:cs="Times New Roman"/>
                <w:b/>
                <w:szCs w:val="24"/>
              </w:rPr>
            </w:pPr>
            <w:r w:rsidRPr="00E0123E">
              <w:rPr>
                <w:rFonts w:ascii="Calibri" w:eastAsia="Calibri" w:hAnsi="Calibri" w:cs="Times New Roman"/>
                <w:b/>
                <w:szCs w:val="24"/>
              </w:rPr>
              <w:t>Capacity in kW</w:t>
            </w:r>
          </w:p>
        </w:tc>
        <w:tc>
          <w:tcPr>
            <w:tcW w:w="3081" w:type="dxa"/>
            <w:vAlign w:val="center"/>
          </w:tcPr>
          <w:p w:rsidR="00E0123E" w:rsidRPr="00E0123E" w:rsidRDefault="00E0123E" w:rsidP="00E0123E">
            <w:pPr>
              <w:tabs>
                <w:tab w:val="left" w:pos="431"/>
                <w:tab w:val="center" w:pos="4513"/>
                <w:tab w:val="right" w:pos="9026"/>
              </w:tabs>
              <w:ind w:left="0"/>
              <w:jc w:val="center"/>
              <w:rPr>
                <w:rFonts w:ascii="Calibri" w:eastAsia="Calibri" w:hAnsi="Calibri" w:cs="Times New Roman"/>
                <w:b/>
                <w:szCs w:val="24"/>
              </w:rPr>
            </w:pPr>
            <w:r w:rsidRPr="00E0123E">
              <w:rPr>
                <w:rFonts w:ascii="Calibri" w:eastAsia="Calibri" w:hAnsi="Calibri" w:cs="Times New Roman"/>
                <w:b/>
                <w:szCs w:val="24"/>
              </w:rPr>
              <w:t>Weighted average Unit rate (Rs/</w:t>
            </w:r>
            <w:proofErr w:type="spellStart"/>
            <w:r w:rsidRPr="00E0123E">
              <w:rPr>
                <w:rFonts w:ascii="Calibri" w:eastAsia="Calibri" w:hAnsi="Calibri" w:cs="Times New Roman"/>
                <w:b/>
                <w:szCs w:val="24"/>
              </w:rPr>
              <w:t>Wp</w:t>
            </w:r>
            <w:proofErr w:type="spellEnd"/>
            <w:r w:rsidRPr="00E0123E">
              <w:rPr>
                <w:rFonts w:ascii="Calibri" w:eastAsia="Calibri" w:hAnsi="Calibri" w:cs="Times New Roman"/>
                <w:b/>
                <w:szCs w:val="24"/>
              </w:rPr>
              <w:t>)</w:t>
            </w:r>
          </w:p>
        </w:tc>
      </w:tr>
      <w:tr w:rsidR="00E0123E" w:rsidRPr="00E0123E" w:rsidTr="008D534B">
        <w:trPr>
          <w:jc w:val="center"/>
        </w:trPr>
        <w:tc>
          <w:tcPr>
            <w:tcW w:w="2665" w:type="dxa"/>
          </w:tcPr>
          <w:p w:rsidR="00E0123E" w:rsidRPr="00E0123E" w:rsidRDefault="00E0123E" w:rsidP="00E0123E">
            <w:pPr>
              <w:tabs>
                <w:tab w:val="left" w:pos="431"/>
                <w:tab w:val="center" w:pos="4513"/>
                <w:tab w:val="right" w:pos="9026"/>
              </w:tabs>
              <w:ind w:left="0"/>
              <w:rPr>
                <w:rFonts w:ascii="Calibri" w:eastAsia="Calibri" w:hAnsi="Calibri" w:cs="Times New Roman"/>
                <w:szCs w:val="24"/>
              </w:rPr>
            </w:pPr>
            <w:r w:rsidRPr="00E0123E">
              <w:rPr>
                <w:rFonts w:ascii="Calibri" w:eastAsia="Calibri" w:hAnsi="Calibri" w:cs="Times New Roman"/>
                <w:szCs w:val="24"/>
              </w:rPr>
              <w:t>West Bengal</w:t>
            </w:r>
          </w:p>
        </w:tc>
        <w:tc>
          <w:tcPr>
            <w:tcW w:w="1928" w:type="dxa"/>
          </w:tcPr>
          <w:p w:rsidR="00E0123E" w:rsidRPr="00E0123E" w:rsidRDefault="00E0123E" w:rsidP="00E0123E">
            <w:pPr>
              <w:tabs>
                <w:tab w:val="left" w:pos="431"/>
                <w:tab w:val="center" w:pos="4513"/>
                <w:tab w:val="right" w:pos="9026"/>
              </w:tabs>
              <w:ind w:left="0"/>
              <w:jc w:val="center"/>
              <w:rPr>
                <w:rFonts w:ascii="Calibri" w:eastAsia="Calibri" w:hAnsi="Calibri" w:cs="Times New Roman"/>
                <w:szCs w:val="24"/>
              </w:rPr>
            </w:pPr>
            <w:r w:rsidRPr="00E0123E">
              <w:rPr>
                <w:rFonts w:ascii="Calibri" w:eastAsia="Calibri" w:hAnsi="Calibri" w:cs="Times New Roman"/>
                <w:szCs w:val="24"/>
              </w:rPr>
              <w:t>375</w:t>
            </w:r>
          </w:p>
        </w:tc>
        <w:tc>
          <w:tcPr>
            <w:tcW w:w="3081" w:type="dxa"/>
          </w:tcPr>
          <w:p w:rsidR="00E0123E" w:rsidRPr="00E0123E" w:rsidRDefault="00E0123E" w:rsidP="00E0123E">
            <w:pPr>
              <w:tabs>
                <w:tab w:val="left" w:pos="431"/>
                <w:tab w:val="center" w:pos="4513"/>
                <w:tab w:val="right" w:pos="9026"/>
              </w:tabs>
              <w:ind w:left="0"/>
              <w:jc w:val="center"/>
              <w:rPr>
                <w:rFonts w:ascii="Calibri" w:eastAsia="Calibri" w:hAnsi="Calibri" w:cs="Times New Roman"/>
                <w:szCs w:val="24"/>
              </w:rPr>
            </w:pPr>
            <w:r w:rsidRPr="00E0123E">
              <w:rPr>
                <w:rFonts w:ascii="Calibri" w:eastAsia="Calibri" w:hAnsi="Calibri" w:cs="Times New Roman"/>
                <w:szCs w:val="24"/>
              </w:rPr>
              <w:t>75</w:t>
            </w:r>
          </w:p>
        </w:tc>
      </w:tr>
      <w:tr w:rsidR="00E0123E" w:rsidRPr="00E0123E" w:rsidTr="008D534B">
        <w:trPr>
          <w:jc w:val="center"/>
        </w:trPr>
        <w:tc>
          <w:tcPr>
            <w:tcW w:w="2665" w:type="dxa"/>
          </w:tcPr>
          <w:p w:rsidR="00E0123E" w:rsidRPr="00E0123E" w:rsidRDefault="00E0123E" w:rsidP="00E0123E">
            <w:pPr>
              <w:tabs>
                <w:tab w:val="left" w:pos="431"/>
                <w:tab w:val="center" w:pos="4513"/>
                <w:tab w:val="right" w:pos="9026"/>
              </w:tabs>
              <w:ind w:left="0"/>
              <w:rPr>
                <w:rFonts w:ascii="Calibri" w:eastAsia="Calibri" w:hAnsi="Calibri" w:cs="Times New Roman"/>
                <w:szCs w:val="24"/>
              </w:rPr>
            </w:pPr>
            <w:r w:rsidRPr="00E0123E">
              <w:rPr>
                <w:rFonts w:ascii="Calibri" w:eastAsia="Calibri" w:hAnsi="Calibri" w:cs="Times New Roman"/>
                <w:szCs w:val="24"/>
              </w:rPr>
              <w:t>Jharkhand</w:t>
            </w:r>
          </w:p>
        </w:tc>
        <w:tc>
          <w:tcPr>
            <w:tcW w:w="1928" w:type="dxa"/>
          </w:tcPr>
          <w:p w:rsidR="00E0123E" w:rsidRPr="00E0123E" w:rsidRDefault="00E0123E" w:rsidP="00E0123E">
            <w:pPr>
              <w:tabs>
                <w:tab w:val="left" w:pos="431"/>
                <w:tab w:val="center" w:pos="4513"/>
                <w:tab w:val="right" w:pos="9026"/>
              </w:tabs>
              <w:ind w:left="0"/>
              <w:jc w:val="center"/>
              <w:rPr>
                <w:rFonts w:ascii="Calibri" w:eastAsia="Calibri" w:hAnsi="Calibri" w:cs="Times New Roman"/>
                <w:szCs w:val="24"/>
              </w:rPr>
            </w:pPr>
            <w:r w:rsidRPr="00E0123E">
              <w:rPr>
                <w:rFonts w:ascii="Calibri" w:eastAsia="Calibri" w:hAnsi="Calibri" w:cs="Times New Roman"/>
                <w:szCs w:val="24"/>
              </w:rPr>
              <w:t>187.50</w:t>
            </w:r>
          </w:p>
        </w:tc>
        <w:tc>
          <w:tcPr>
            <w:tcW w:w="3081" w:type="dxa"/>
          </w:tcPr>
          <w:p w:rsidR="00E0123E" w:rsidRPr="00E0123E" w:rsidRDefault="00E0123E" w:rsidP="00E0123E">
            <w:pPr>
              <w:tabs>
                <w:tab w:val="left" w:pos="431"/>
                <w:tab w:val="center" w:pos="4513"/>
                <w:tab w:val="right" w:pos="9026"/>
              </w:tabs>
              <w:ind w:left="0"/>
              <w:jc w:val="center"/>
              <w:rPr>
                <w:rFonts w:ascii="Calibri" w:eastAsia="Calibri" w:hAnsi="Calibri" w:cs="Times New Roman"/>
                <w:szCs w:val="24"/>
              </w:rPr>
            </w:pPr>
            <w:r w:rsidRPr="00E0123E">
              <w:rPr>
                <w:rFonts w:ascii="Calibri" w:eastAsia="Calibri" w:hAnsi="Calibri" w:cs="Times New Roman"/>
                <w:szCs w:val="24"/>
              </w:rPr>
              <w:t>79.80</w:t>
            </w:r>
          </w:p>
        </w:tc>
      </w:tr>
      <w:tr w:rsidR="00E0123E" w:rsidRPr="00E0123E" w:rsidTr="008D534B">
        <w:trPr>
          <w:jc w:val="center"/>
        </w:trPr>
        <w:tc>
          <w:tcPr>
            <w:tcW w:w="2665" w:type="dxa"/>
          </w:tcPr>
          <w:p w:rsidR="00E0123E" w:rsidRPr="00E0123E" w:rsidRDefault="00E0123E" w:rsidP="00E0123E">
            <w:pPr>
              <w:tabs>
                <w:tab w:val="left" w:pos="431"/>
                <w:tab w:val="center" w:pos="4513"/>
                <w:tab w:val="right" w:pos="9026"/>
              </w:tabs>
              <w:ind w:left="0"/>
              <w:rPr>
                <w:rFonts w:ascii="Calibri" w:eastAsia="Calibri" w:hAnsi="Calibri" w:cs="Times New Roman"/>
                <w:szCs w:val="24"/>
              </w:rPr>
            </w:pPr>
            <w:proofErr w:type="spellStart"/>
            <w:r w:rsidRPr="00E0123E">
              <w:rPr>
                <w:rFonts w:ascii="Calibri" w:eastAsia="Calibri" w:hAnsi="Calibri" w:cs="Times New Roman"/>
                <w:szCs w:val="24"/>
              </w:rPr>
              <w:t>Odisha</w:t>
            </w:r>
            <w:proofErr w:type="spellEnd"/>
          </w:p>
        </w:tc>
        <w:tc>
          <w:tcPr>
            <w:tcW w:w="1928" w:type="dxa"/>
          </w:tcPr>
          <w:p w:rsidR="00E0123E" w:rsidRPr="00E0123E" w:rsidRDefault="00E0123E" w:rsidP="00E0123E">
            <w:pPr>
              <w:tabs>
                <w:tab w:val="left" w:pos="431"/>
                <w:tab w:val="center" w:pos="4513"/>
                <w:tab w:val="right" w:pos="9026"/>
              </w:tabs>
              <w:ind w:left="0"/>
              <w:jc w:val="center"/>
              <w:rPr>
                <w:rFonts w:ascii="Calibri" w:eastAsia="Calibri" w:hAnsi="Calibri" w:cs="Times New Roman"/>
                <w:szCs w:val="24"/>
              </w:rPr>
            </w:pPr>
            <w:r w:rsidRPr="00E0123E">
              <w:rPr>
                <w:rFonts w:ascii="Calibri" w:eastAsia="Calibri" w:hAnsi="Calibri" w:cs="Times New Roman"/>
                <w:szCs w:val="24"/>
              </w:rPr>
              <w:t>375</w:t>
            </w:r>
          </w:p>
        </w:tc>
        <w:tc>
          <w:tcPr>
            <w:tcW w:w="3081" w:type="dxa"/>
          </w:tcPr>
          <w:p w:rsidR="00E0123E" w:rsidRPr="00E0123E" w:rsidRDefault="00E0123E" w:rsidP="00E0123E">
            <w:pPr>
              <w:tabs>
                <w:tab w:val="left" w:pos="431"/>
                <w:tab w:val="center" w:pos="4513"/>
                <w:tab w:val="right" w:pos="9026"/>
              </w:tabs>
              <w:ind w:left="0"/>
              <w:jc w:val="center"/>
              <w:rPr>
                <w:rFonts w:ascii="Calibri" w:eastAsia="Calibri" w:hAnsi="Calibri" w:cs="Times New Roman"/>
                <w:szCs w:val="24"/>
              </w:rPr>
            </w:pPr>
            <w:r w:rsidRPr="00E0123E">
              <w:rPr>
                <w:rFonts w:ascii="Calibri" w:eastAsia="Calibri" w:hAnsi="Calibri" w:cs="Times New Roman"/>
                <w:szCs w:val="24"/>
              </w:rPr>
              <w:t>74.60</w:t>
            </w:r>
          </w:p>
        </w:tc>
      </w:tr>
    </w:tbl>
    <w:p w:rsidR="00E0123E" w:rsidRPr="00E0123E" w:rsidRDefault="00E0123E" w:rsidP="00E0123E">
      <w:pPr>
        <w:spacing w:after="0" w:line="240" w:lineRule="auto"/>
        <w:jc w:val="both"/>
        <w:rPr>
          <w:rFonts w:ascii="Calibri" w:eastAsia="Calibri" w:hAnsi="Calibri" w:cs="Times New Roman"/>
          <w:sz w:val="24"/>
          <w:szCs w:val="24"/>
          <w:lang w:val="en-IN"/>
        </w:rPr>
      </w:pPr>
    </w:p>
    <w:p w:rsidR="00E0123E" w:rsidRPr="00E0123E" w:rsidRDefault="00E0123E" w:rsidP="00C60FE2">
      <w:pPr>
        <w:spacing w:after="0" w:line="360" w:lineRule="auto"/>
        <w:ind w:left="720"/>
        <w:jc w:val="both"/>
        <w:rPr>
          <w:rFonts w:ascii="Calibri" w:eastAsia="Calibri" w:hAnsi="Calibri" w:cs="Times New Roman"/>
          <w:bCs/>
          <w:sz w:val="24"/>
          <w:szCs w:val="24"/>
          <w:lang w:val="en-IN"/>
        </w:rPr>
      </w:pPr>
      <w:r w:rsidRPr="00E0123E">
        <w:rPr>
          <w:rFonts w:ascii="Calibri" w:eastAsia="Calibri" w:hAnsi="Calibri" w:cs="Times New Roman"/>
          <w:sz w:val="24"/>
          <w:szCs w:val="24"/>
          <w:lang w:val="en-IN"/>
        </w:rPr>
        <w:lastRenderedPageBreak/>
        <w:t>The Petitioner has further submitted that the benchmark capital cost for solar rooftop projects as fixed by MNRE is Rs 75/</w:t>
      </w:r>
      <w:proofErr w:type="spellStart"/>
      <w:r w:rsidRPr="00E0123E">
        <w:rPr>
          <w:rFonts w:ascii="Calibri" w:eastAsia="Calibri" w:hAnsi="Calibri" w:cs="Times New Roman"/>
          <w:sz w:val="24"/>
          <w:szCs w:val="24"/>
          <w:lang w:val="en-IN"/>
        </w:rPr>
        <w:t>Wp</w:t>
      </w:r>
      <w:proofErr w:type="spellEnd"/>
      <w:r w:rsidRPr="00E0123E">
        <w:rPr>
          <w:rFonts w:ascii="Calibri" w:eastAsia="Calibri" w:hAnsi="Calibri" w:cs="Times New Roman"/>
          <w:sz w:val="24"/>
          <w:szCs w:val="24"/>
          <w:lang w:val="en-IN"/>
        </w:rPr>
        <w:t>. Considering that cost of transporting solar rooftop plant and machinery in Manipur is significantly higher than the national average and almost account for 10-15% of the total hardware cost, the actual capital cost for setting solar rooftop project in Manipur is comparatively higher than the national benchmark cost of Rs 75/</w:t>
      </w:r>
      <w:proofErr w:type="spellStart"/>
      <w:r w:rsidRPr="00E0123E">
        <w:rPr>
          <w:rFonts w:ascii="Calibri" w:eastAsia="Calibri" w:hAnsi="Calibri" w:cs="Times New Roman"/>
          <w:sz w:val="24"/>
          <w:szCs w:val="24"/>
          <w:lang w:val="en-IN"/>
        </w:rPr>
        <w:t>Wp</w:t>
      </w:r>
      <w:proofErr w:type="spellEnd"/>
      <w:r w:rsidRPr="00E0123E">
        <w:rPr>
          <w:rFonts w:ascii="Calibri" w:eastAsia="Calibri" w:hAnsi="Calibri" w:cs="Times New Roman"/>
          <w:sz w:val="24"/>
          <w:szCs w:val="24"/>
          <w:lang w:val="en-IN"/>
        </w:rPr>
        <w:t xml:space="preserve">. </w:t>
      </w:r>
      <w:r w:rsidRPr="00E0123E">
        <w:rPr>
          <w:rFonts w:ascii="Calibri" w:eastAsia="Calibri" w:hAnsi="Calibri" w:cs="Times New Roman"/>
          <w:bCs/>
          <w:sz w:val="24"/>
          <w:szCs w:val="24"/>
          <w:lang w:val="en-IN"/>
        </w:rPr>
        <w:t xml:space="preserve">The capital cost for solar rooftop projects in Manipur is estimated at Rs 82000/kW. The various cost heads are tabulated below: </w:t>
      </w:r>
    </w:p>
    <w:p w:rsidR="00E0123E" w:rsidRPr="00E0123E" w:rsidRDefault="00E0123E" w:rsidP="00E0123E">
      <w:pPr>
        <w:spacing w:after="0" w:line="240" w:lineRule="auto"/>
        <w:jc w:val="both"/>
        <w:rPr>
          <w:rFonts w:ascii="Calibri" w:eastAsia="Calibri" w:hAnsi="Calibri" w:cs="Times New Roman"/>
          <w:bCs/>
          <w:sz w:val="24"/>
          <w:szCs w:val="24"/>
          <w:lang w:val="en-IN"/>
        </w:rPr>
      </w:pPr>
    </w:p>
    <w:tbl>
      <w:tblPr>
        <w:tblStyle w:val="TableGrid11"/>
        <w:tblW w:w="0" w:type="auto"/>
        <w:jc w:val="center"/>
        <w:tblLook w:val="04A0"/>
      </w:tblPr>
      <w:tblGrid>
        <w:gridCol w:w="5255"/>
        <w:gridCol w:w="1948"/>
      </w:tblGrid>
      <w:tr w:rsidR="00E0123E" w:rsidRPr="00E0123E" w:rsidTr="008D534B">
        <w:trPr>
          <w:trHeight w:val="283"/>
          <w:jc w:val="center"/>
        </w:trPr>
        <w:tc>
          <w:tcPr>
            <w:tcW w:w="5255" w:type="dxa"/>
          </w:tcPr>
          <w:p w:rsidR="00E0123E" w:rsidRPr="00E0123E" w:rsidRDefault="00E0123E" w:rsidP="00E0123E">
            <w:pPr>
              <w:tabs>
                <w:tab w:val="left" w:pos="106"/>
                <w:tab w:val="left" w:pos="136"/>
                <w:tab w:val="center" w:pos="4513"/>
                <w:tab w:val="right" w:pos="9026"/>
              </w:tabs>
              <w:autoSpaceDE w:val="0"/>
              <w:autoSpaceDN w:val="0"/>
              <w:adjustRightInd w:val="0"/>
              <w:ind w:left="0"/>
              <w:jc w:val="center"/>
              <w:rPr>
                <w:rFonts w:ascii="Calibri" w:eastAsia="Calibri" w:hAnsi="Calibri" w:cs="Times New Roman"/>
                <w:b/>
                <w:color w:val="000000"/>
                <w:szCs w:val="24"/>
              </w:rPr>
            </w:pPr>
            <w:r w:rsidRPr="00E0123E">
              <w:rPr>
                <w:rFonts w:ascii="Calibri" w:eastAsia="Calibri" w:hAnsi="Calibri" w:cs="Times New Roman"/>
                <w:b/>
                <w:color w:val="000000"/>
                <w:szCs w:val="24"/>
              </w:rPr>
              <w:t>Cost Head</w:t>
            </w:r>
          </w:p>
        </w:tc>
        <w:tc>
          <w:tcPr>
            <w:tcW w:w="1948" w:type="dxa"/>
          </w:tcPr>
          <w:p w:rsidR="00E0123E" w:rsidRPr="00E0123E" w:rsidRDefault="00E0123E" w:rsidP="00E0123E">
            <w:pPr>
              <w:tabs>
                <w:tab w:val="center" w:pos="4513"/>
                <w:tab w:val="right" w:pos="9026"/>
              </w:tabs>
              <w:autoSpaceDE w:val="0"/>
              <w:autoSpaceDN w:val="0"/>
              <w:adjustRightInd w:val="0"/>
              <w:ind w:left="0"/>
              <w:jc w:val="center"/>
              <w:rPr>
                <w:rFonts w:ascii="Calibri" w:eastAsia="Calibri" w:hAnsi="Calibri" w:cs="Times New Roman"/>
                <w:b/>
                <w:color w:val="000000"/>
                <w:szCs w:val="24"/>
              </w:rPr>
            </w:pPr>
            <w:r w:rsidRPr="00E0123E">
              <w:rPr>
                <w:rFonts w:ascii="Calibri" w:eastAsia="Calibri" w:hAnsi="Calibri" w:cs="Times New Roman"/>
                <w:b/>
                <w:color w:val="000000"/>
                <w:szCs w:val="24"/>
              </w:rPr>
              <w:t>Cost (Rs’000/kW)</w:t>
            </w:r>
          </w:p>
        </w:tc>
      </w:tr>
      <w:tr w:rsidR="00E0123E" w:rsidRPr="00E0123E" w:rsidTr="008D534B">
        <w:trPr>
          <w:trHeight w:val="283"/>
          <w:jc w:val="center"/>
        </w:trPr>
        <w:tc>
          <w:tcPr>
            <w:tcW w:w="5255" w:type="dxa"/>
          </w:tcPr>
          <w:p w:rsidR="00E0123E" w:rsidRPr="00E0123E" w:rsidRDefault="00E0123E" w:rsidP="00E0123E">
            <w:pPr>
              <w:tabs>
                <w:tab w:val="left" w:pos="106"/>
                <w:tab w:val="left" w:pos="136"/>
                <w:tab w:val="center" w:pos="4513"/>
                <w:tab w:val="right" w:pos="9026"/>
              </w:tabs>
              <w:autoSpaceDE w:val="0"/>
              <w:autoSpaceDN w:val="0"/>
              <w:adjustRightInd w:val="0"/>
              <w:ind w:left="0"/>
              <w:rPr>
                <w:rFonts w:ascii="Calibri" w:eastAsia="Calibri" w:hAnsi="Calibri" w:cs="Times New Roman"/>
                <w:color w:val="000000"/>
                <w:szCs w:val="24"/>
              </w:rPr>
            </w:pPr>
            <w:r w:rsidRPr="00E0123E">
              <w:rPr>
                <w:rFonts w:ascii="Calibri" w:eastAsia="Calibri" w:hAnsi="Calibri" w:cs="Times New Roman"/>
                <w:color w:val="000000"/>
                <w:szCs w:val="24"/>
              </w:rPr>
              <w:t xml:space="preserve">Solar module cost </w:t>
            </w:r>
          </w:p>
        </w:tc>
        <w:tc>
          <w:tcPr>
            <w:tcW w:w="1948" w:type="dxa"/>
          </w:tcPr>
          <w:p w:rsidR="00E0123E" w:rsidRPr="00E0123E" w:rsidRDefault="00E0123E" w:rsidP="00E0123E">
            <w:pPr>
              <w:tabs>
                <w:tab w:val="center" w:pos="4513"/>
                <w:tab w:val="right" w:pos="9026"/>
              </w:tabs>
              <w:autoSpaceDE w:val="0"/>
              <w:autoSpaceDN w:val="0"/>
              <w:adjustRightInd w:val="0"/>
              <w:ind w:left="0"/>
              <w:jc w:val="center"/>
              <w:rPr>
                <w:rFonts w:ascii="Calibri" w:eastAsia="Calibri" w:hAnsi="Calibri" w:cs="Times New Roman"/>
                <w:color w:val="000000"/>
                <w:szCs w:val="24"/>
              </w:rPr>
            </w:pPr>
            <w:r w:rsidRPr="00E0123E">
              <w:rPr>
                <w:rFonts w:ascii="Calibri" w:eastAsia="Calibri" w:hAnsi="Calibri" w:cs="Times New Roman"/>
                <w:bCs/>
                <w:color w:val="000000"/>
                <w:szCs w:val="24"/>
              </w:rPr>
              <w:t>36</w:t>
            </w:r>
          </w:p>
        </w:tc>
      </w:tr>
      <w:tr w:rsidR="00E0123E" w:rsidRPr="00E0123E" w:rsidTr="008D534B">
        <w:trPr>
          <w:trHeight w:val="283"/>
          <w:jc w:val="center"/>
        </w:trPr>
        <w:tc>
          <w:tcPr>
            <w:tcW w:w="5255" w:type="dxa"/>
          </w:tcPr>
          <w:p w:rsidR="00E0123E" w:rsidRPr="00E0123E" w:rsidRDefault="00E0123E" w:rsidP="00E0123E">
            <w:pPr>
              <w:tabs>
                <w:tab w:val="left" w:pos="106"/>
                <w:tab w:val="left" w:pos="136"/>
                <w:tab w:val="center" w:pos="4513"/>
                <w:tab w:val="right" w:pos="9026"/>
              </w:tabs>
              <w:autoSpaceDE w:val="0"/>
              <w:autoSpaceDN w:val="0"/>
              <w:adjustRightInd w:val="0"/>
              <w:ind w:left="0"/>
              <w:rPr>
                <w:rFonts w:ascii="Calibri" w:eastAsia="Calibri" w:hAnsi="Calibri" w:cs="Times New Roman"/>
                <w:color w:val="000000"/>
                <w:szCs w:val="24"/>
              </w:rPr>
            </w:pPr>
            <w:r w:rsidRPr="00E0123E">
              <w:rPr>
                <w:rFonts w:ascii="Calibri" w:eastAsia="Calibri" w:hAnsi="Calibri" w:cs="Times New Roman"/>
                <w:color w:val="000000"/>
                <w:szCs w:val="24"/>
              </w:rPr>
              <w:t xml:space="preserve">Invertor cost </w:t>
            </w:r>
          </w:p>
        </w:tc>
        <w:tc>
          <w:tcPr>
            <w:tcW w:w="1948" w:type="dxa"/>
          </w:tcPr>
          <w:p w:rsidR="00E0123E" w:rsidRPr="00E0123E" w:rsidRDefault="00E0123E" w:rsidP="00E0123E">
            <w:pPr>
              <w:tabs>
                <w:tab w:val="center" w:pos="4513"/>
                <w:tab w:val="right" w:pos="9026"/>
              </w:tabs>
              <w:autoSpaceDE w:val="0"/>
              <w:autoSpaceDN w:val="0"/>
              <w:adjustRightInd w:val="0"/>
              <w:ind w:left="0"/>
              <w:jc w:val="center"/>
              <w:rPr>
                <w:rFonts w:ascii="Calibri" w:eastAsia="Calibri" w:hAnsi="Calibri" w:cs="Times New Roman"/>
                <w:color w:val="000000"/>
                <w:szCs w:val="24"/>
              </w:rPr>
            </w:pPr>
            <w:r w:rsidRPr="00E0123E">
              <w:rPr>
                <w:rFonts w:ascii="Calibri" w:eastAsia="Calibri" w:hAnsi="Calibri" w:cs="Times New Roman"/>
                <w:bCs/>
                <w:color w:val="000000"/>
                <w:szCs w:val="24"/>
              </w:rPr>
              <w:t>10</w:t>
            </w:r>
          </w:p>
        </w:tc>
      </w:tr>
      <w:tr w:rsidR="00E0123E" w:rsidRPr="00E0123E" w:rsidTr="008D534B">
        <w:trPr>
          <w:trHeight w:val="283"/>
          <w:jc w:val="center"/>
        </w:trPr>
        <w:tc>
          <w:tcPr>
            <w:tcW w:w="5255" w:type="dxa"/>
          </w:tcPr>
          <w:p w:rsidR="00E0123E" w:rsidRPr="00E0123E" w:rsidRDefault="00E0123E" w:rsidP="00E0123E">
            <w:pPr>
              <w:tabs>
                <w:tab w:val="left" w:pos="106"/>
                <w:tab w:val="left" w:pos="136"/>
                <w:tab w:val="center" w:pos="4513"/>
                <w:tab w:val="right" w:pos="9026"/>
              </w:tabs>
              <w:autoSpaceDE w:val="0"/>
              <w:autoSpaceDN w:val="0"/>
              <w:adjustRightInd w:val="0"/>
              <w:ind w:left="0"/>
              <w:rPr>
                <w:rFonts w:ascii="Calibri" w:eastAsia="Calibri" w:hAnsi="Calibri" w:cs="Times New Roman"/>
                <w:color w:val="000000"/>
                <w:szCs w:val="24"/>
              </w:rPr>
            </w:pPr>
            <w:r w:rsidRPr="00E0123E">
              <w:rPr>
                <w:rFonts w:ascii="Calibri" w:eastAsia="Calibri" w:hAnsi="Calibri" w:cs="Times New Roman"/>
                <w:color w:val="000000"/>
                <w:szCs w:val="24"/>
              </w:rPr>
              <w:t xml:space="preserve">Mounting structure </w:t>
            </w:r>
          </w:p>
        </w:tc>
        <w:tc>
          <w:tcPr>
            <w:tcW w:w="1948" w:type="dxa"/>
          </w:tcPr>
          <w:p w:rsidR="00E0123E" w:rsidRPr="00E0123E" w:rsidRDefault="00E0123E" w:rsidP="00E0123E">
            <w:pPr>
              <w:tabs>
                <w:tab w:val="center" w:pos="4513"/>
                <w:tab w:val="right" w:pos="9026"/>
              </w:tabs>
              <w:autoSpaceDE w:val="0"/>
              <w:autoSpaceDN w:val="0"/>
              <w:adjustRightInd w:val="0"/>
              <w:ind w:left="0"/>
              <w:jc w:val="center"/>
              <w:rPr>
                <w:rFonts w:ascii="Calibri" w:eastAsia="Calibri" w:hAnsi="Calibri" w:cs="Times New Roman"/>
                <w:color w:val="000000"/>
                <w:szCs w:val="24"/>
              </w:rPr>
            </w:pPr>
            <w:r w:rsidRPr="00E0123E">
              <w:rPr>
                <w:rFonts w:ascii="Calibri" w:eastAsia="Calibri" w:hAnsi="Calibri" w:cs="Times New Roman"/>
                <w:bCs/>
                <w:color w:val="000000"/>
                <w:szCs w:val="24"/>
              </w:rPr>
              <w:t>7</w:t>
            </w:r>
          </w:p>
        </w:tc>
      </w:tr>
      <w:tr w:rsidR="00E0123E" w:rsidRPr="00E0123E" w:rsidTr="008D534B">
        <w:trPr>
          <w:trHeight w:val="283"/>
          <w:jc w:val="center"/>
        </w:trPr>
        <w:tc>
          <w:tcPr>
            <w:tcW w:w="5255" w:type="dxa"/>
          </w:tcPr>
          <w:p w:rsidR="00E0123E" w:rsidRPr="00E0123E" w:rsidRDefault="00E0123E" w:rsidP="00E0123E">
            <w:pPr>
              <w:tabs>
                <w:tab w:val="left" w:pos="106"/>
                <w:tab w:val="left" w:pos="136"/>
                <w:tab w:val="center" w:pos="4513"/>
                <w:tab w:val="right" w:pos="9026"/>
              </w:tabs>
              <w:autoSpaceDE w:val="0"/>
              <w:autoSpaceDN w:val="0"/>
              <w:adjustRightInd w:val="0"/>
              <w:ind w:left="0"/>
              <w:rPr>
                <w:rFonts w:ascii="Calibri" w:eastAsia="Calibri" w:hAnsi="Calibri" w:cs="Times New Roman"/>
                <w:color w:val="000000"/>
                <w:szCs w:val="24"/>
              </w:rPr>
            </w:pPr>
            <w:r w:rsidRPr="00E0123E">
              <w:rPr>
                <w:rFonts w:ascii="Calibri" w:eastAsia="Calibri" w:hAnsi="Calibri" w:cs="Times New Roman"/>
                <w:color w:val="000000"/>
                <w:szCs w:val="24"/>
              </w:rPr>
              <w:t>Balance of systems (transformers, wiring, meters etc.)</w:t>
            </w:r>
          </w:p>
        </w:tc>
        <w:tc>
          <w:tcPr>
            <w:tcW w:w="1948" w:type="dxa"/>
          </w:tcPr>
          <w:p w:rsidR="00E0123E" w:rsidRPr="00E0123E" w:rsidRDefault="00E0123E" w:rsidP="00E0123E">
            <w:pPr>
              <w:tabs>
                <w:tab w:val="center" w:pos="4513"/>
                <w:tab w:val="right" w:pos="9026"/>
              </w:tabs>
              <w:autoSpaceDE w:val="0"/>
              <w:autoSpaceDN w:val="0"/>
              <w:adjustRightInd w:val="0"/>
              <w:ind w:left="0"/>
              <w:jc w:val="center"/>
              <w:rPr>
                <w:rFonts w:ascii="Calibri" w:eastAsia="Calibri" w:hAnsi="Calibri" w:cs="Times New Roman"/>
                <w:color w:val="000000"/>
                <w:szCs w:val="24"/>
              </w:rPr>
            </w:pPr>
            <w:r w:rsidRPr="00E0123E">
              <w:rPr>
                <w:rFonts w:ascii="Calibri" w:eastAsia="Calibri" w:hAnsi="Calibri" w:cs="Times New Roman"/>
                <w:bCs/>
                <w:color w:val="000000"/>
                <w:szCs w:val="24"/>
              </w:rPr>
              <w:t>6</w:t>
            </w:r>
          </w:p>
        </w:tc>
      </w:tr>
      <w:tr w:rsidR="00E0123E" w:rsidRPr="00E0123E" w:rsidTr="008D534B">
        <w:trPr>
          <w:trHeight w:val="283"/>
          <w:jc w:val="center"/>
        </w:trPr>
        <w:tc>
          <w:tcPr>
            <w:tcW w:w="5255" w:type="dxa"/>
          </w:tcPr>
          <w:p w:rsidR="00E0123E" w:rsidRPr="00E0123E" w:rsidRDefault="00E0123E" w:rsidP="00E0123E">
            <w:pPr>
              <w:tabs>
                <w:tab w:val="left" w:pos="106"/>
                <w:tab w:val="left" w:pos="136"/>
                <w:tab w:val="center" w:pos="4513"/>
                <w:tab w:val="right" w:pos="9026"/>
              </w:tabs>
              <w:autoSpaceDE w:val="0"/>
              <w:autoSpaceDN w:val="0"/>
              <w:adjustRightInd w:val="0"/>
              <w:ind w:left="0"/>
              <w:rPr>
                <w:rFonts w:ascii="Calibri" w:eastAsia="Calibri" w:hAnsi="Calibri" w:cs="Times New Roman"/>
                <w:color w:val="000000"/>
                <w:szCs w:val="24"/>
              </w:rPr>
            </w:pPr>
            <w:r w:rsidRPr="00E0123E">
              <w:rPr>
                <w:rFonts w:ascii="Calibri" w:eastAsia="Calibri" w:hAnsi="Calibri" w:cs="Times New Roman"/>
                <w:color w:val="000000"/>
                <w:szCs w:val="24"/>
              </w:rPr>
              <w:t xml:space="preserve">Transportation and insurance cost </w:t>
            </w:r>
          </w:p>
        </w:tc>
        <w:tc>
          <w:tcPr>
            <w:tcW w:w="1948" w:type="dxa"/>
          </w:tcPr>
          <w:p w:rsidR="00E0123E" w:rsidRPr="00E0123E" w:rsidRDefault="00E0123E" w:rsidP="00E0123E">
            <w:pPr>
              <w:tabs>
                <w:tab w:val="center" w:pos="4513"/>
                <w:tab w:val="right" w:pos="9026"/>
              </w:tabs>
              <w:autoSpaceDE w:val="0"/>
              <w:autoSpaceDN w:val="0"/>
              <w:adjustRightInd w:val="0"/>
              <w:ind w:left="0"/>
              <w:jc w:val="center"/>
              <w:rPr>
                <w:rFonts w:ascii="Calibri" w:eastAsia="Calibri" w:hAnsi="Calibri" w:cs="Times New Roman"/>
                <w:color w:val="000000"/>
                <w:szCs w:val="24"/>
              </w:rPr>
            </w:pPr>
            <w:r w:rsidRPr="00E0123E">
              <w:rPr>
                <w:rFonts w:ascii="Calibri" w:eastAsia="Calibri" w:hAnsi="Calibri" w:cs="Times New Roman"/>
                <w:bCs/>
                <w:color w:val="000000"/>
                <w:szCs w:val="24"/>
              </w:rPr>
              <w:t>9</w:t>
            </w:r>
          </w:p>
        </w:tc>
      </w:tr>
      <w:tr w:rsidR="00E0123E" w:rsidRPr="00E0123E" w:rsidTr="008D534B">
        <w:trPr>
          <w:trHeight w:val="283"/>
          <w:jc w:val="center"/>
        </w:trPr>
        <w:tc>
          <w:tcPr>
            <w:tcW w:w="5255" w:type="dxa"/>
          </w:tcPr>
          <w:p w:rsidR="00E0123E" w:rsidRPr="00E0123E" w:rsidRDefault="00E0123E" w:rsidP="00E0123E">
            <w:pPr>
              <w:tabs>
                <w:tab w:val="left" w:pos="106"/>
                <w:tab w:val="left" w:pos="136"/>
                <w:tab w:val="center" w:pos="4513"/>
                <w:tab w:val="right" w:pos="9026"/>
              </w:tabs>
              <w:autoSpaceDE w:val="0"/>
              <w:autoSpaceDN w:val="0"/>
              <w:adjustRightInd w:val="0"/>
              <w:ind w:left="0"/>
              <w:rPr>
                <w:rFonts w:ascii="Calibri" w:eastAsia="Calibri" w:hAnsi="Calibri" w:cs="Times New Roman"/>
                <w:color w:val="000000"/>
                <w:szCs w:val="24"/>
              </w:rPr>
            </w:pPr>
            <w:r w:rsidRPr="00E0123E">
              <w:rPr>
                <w:rFonts w:ascii="Calibri" w:eastAsia="Calibri" w:hAnsi="Calibri" w:cs="Times New Roman"/>
                <w:color w:val="000000"/>
                <w:szCs w:val="24"/>
              </w:rPr>
              <w:t xml:space="preserve">Installation cost including civil and electrical works </w:t>
            </w:r>
          </w:p>
        </w:tc>
        <w:tc>
          <w:tcPr>
            <w:tcW w:w="1948" w:type="dxa"/>
          </w:tcPr>
          <w:p w:rsidR="00E0123E" w:rsidRPr="00E0123E" w:rsidRDefault="00E0123E" w:rsidP="00E0123E">
            <w:pPr>
              <w:tabs>
                <w:tab w:val="center" w:pos="4513"/>
                <w:tab w:val="right" w:pos="9026"/>
              </w:tabs>
              <w:autoSpaceDE w:val="0"/>
              <w:autoSpaceDN w:val="0"/>
              <w:adjustRightInd w:val="0"/>
              <w:ind w:left="0"/>
              <w:jc w:val="center"/>
              <w:rPr>
                <w:rFonts w:ascii="Calibri" w:eastAsia="Calibri" w:hAnsi="Calibri" w:cs="Times New Roman"/>
                <w:color w:val="000000"/>
                <w:szCs w:val="24"/>
              </w:rPr>
            </w:pPr>
            <w:r w:rsidRPr="00E0123E">
              <w:rPr>
                <w:rFonts w:ascii="Calibri" w:eastAsia="Calibri" w:hAnsi="Calibri" w:cs="Times New Roman"/>
                <w:bCs/>
                <w:color w:val="000000"/>
                <w:szCs w:val="24"/>
              </w:rPr>
              <w:t>6</w:t>
            </w:r>
          </w:p>
        </w:tc>
      </w:tr>
      <w:tr w:rsidR="00E0123E" w:rsidRPr="00E0123E" w:rsidTr="008D534B">
        <w:trPr>
          <w:trHeight w:val="283"/>
          <w:jc w:val="center"/>
        </w:trPr>
        <w:tc>
          <w:tcPr>
            <w:tcW w:w="5255" w:type="dxa"/>
          </w:tcPr>
          <w:p w:rsidR="00E0123E" w:rsidRPr="00E0123E" w:rsidRDefault="00E0123E" w:rsidP="00E0123E">
            <w:pPr>
              <w:tabs>
                <w:tab w:val="left" w:pos="106"/>
                <w:tab w:val="left" w:pos="136"/>
                <w:tab w:val="center" w:pos="4513"/>
                <w:tab w:val="right" w:pos="9026"/>
              </w:tabs>
              <w:autoSpaceDE w:val="0"/>
              <w:autoSpaceDN w:val="0"/>
              <w:adjustRightInd w:val="0"/>
              <w:ind w:left="0"/>
              <w:rPr>
                <w:rFonts w:ascii="Calibri" w:eastAsia="Calibri" w:hAnsi="Calibri" w:cs="Times New Roman"/>
                <w:color w:val="000000"/>
                <w:szCs w:val="24"/>
              </w:rPr>
            </w:pPr>
            <w:r w:rsidRPr="00E0123E">
              <w:rPr>
                <w:rFonts w:ascii="Calibri" w:eastAsia="Calibri" w:hAnsi="Calibri" w:cs="Times New Roman"/>
                <w:color w:val="000000"/>
                <w:szCs w:val="24"/>
              </w:rPr>
              <w:t xml:space="preserve">Contingency at 3% </w:t>
            </w:r>
          </w:p>
        </w:tc>
        <w:tc>
          <w:tcPr>
            <w:tcW w:w="1948" w:type="dxa"/>
          </w:tcPr>
          <w:p w:rsidR="00E0123E" w:rsidRPr="00E0123E" w:rsidRDefault="00E0123E" w:rsidP="00E0123E">
            <w:pPr>
              <w:tabs>
                <w:tab w:val="center" w:pos="4513"/>
                <w:tab w:val="right" w:pos="9026"/>
              </w:tabs>
              <w:autoSpaceDE w:val="0"/>
              <w:autoSpaceDN w:val="0"/>
              <w:adjustRightInd w:val="0"/>
              <w:ind w:left="0"/>
              <w:jc w:val="center"/>
              <w:rPr>
                <w:rFonts w:ascii="Calibri" w:eastAsia="Calibri" w:hAnsi="Calibri" w:cs="Times New Roman"/>
                <w:color w:val="000000"/>
                <w:szCs w:val="24"/>
              </w:rPr>
            </w:pPr>
            <w:r w:rsidRPr="00E0123E">
              <w:rPr>
                <w:rFonts w:ascii="Calibri" w:eastAsia="Calibri" w:hAnsi="Calibri" w:cs="Times New Roman"/>
                <w:bCs/>
                <w:color w:val="000000"/>
                <w:szCs w:val="24"/>
              </w:rPr>
              <w:t>3</w:t>
            </w:r>
          </w:p>
        </w:tc>
      </w:tr>
      <w:tr w:rsidR="00E0123E" w:rsidRPr="00E0123E" w:rsidTr="008D534B">
        <w:trPr>
          <w:trHeight w:val="283"/>
          <w:jc w:val="center"/>
        </w:trPr>
        <w:tc>
          <w:tcPr>
            <w:tcW w:w="5255" w:type="dxa"/>
          </w:tcPr>
          <w:p w:rsidR="00E0123E" w:rsidRPr="00E0123E" w:rsidRDefault="00E0123E" w:rsidP="00E0123E">
            <w:pPr>
              <w:tabs>
                <w:tab w:val="left" w:pos="106"/>
                <w:tab w:val="left" w:pos="136"/>
                <w:tab w:val="center" w:pos="4513"/>
                <w:tab w:val="right" w:pos="9026"/>
              </w:tabs>
              <w:autoSpaceDE w:val="0"/>
              <w:autoSpaceDN w:val="0"/>
              <w:adjustRightInd w:val="0"/>
              <w:ind w:left="0"/>
              <w:rPr>
                <w:rFonts w:ascii="Calibri" w:eastAsia="Calibri" w:hAnsi="Calibri" w:cs="Times New Roman"/>
                <w:color w:val="000000"/>
                <w:szCs w:val="24"/>
              </w:rPr>
            </w:pPr>
            <w:r w:rsidRPr="00E0123E">
              <w:rPr>
                <w:rFonts w:ascii="Calibri" w:eastAsia="Calibri" w:hAnsi="Calibri" w:cs="Times New Roman"/>
                <w:color w:val="000000"/>
                <w:szCs w:val="24"/>
              </w:rPr>
              <w:t xml:space="preserve">Taxes </w:t>
            </w:r>
          </w:p>
        </w:tc>
        <w:tc>
          <w:tcPr>
            <w:tcW w:w="1948" w:type="dxa"/>
          </w:tcPr>
          <w:p w:rsidR="00E0123E" w:rsidRPr="00E0123E" w:rsidRDefault="00E0123E" w:rsidP="00E0123E">
            <w:pPr>
              <w:tabs>
                <w:tab w:val="center" w:pos="4513"/>
                <w:tab w:val="right" w:pos="9026"/>
              </w:tabs>
              <w:autoSpaceDE w:val="0"/>
              <w:autoSpaceDN w:val="0"/>
              <w:adjustRightInd w:val="0"/>
              <w:ind w:left="0"/>
              <w:jc w:val="center"/>
              <w:rPr>
                <w:rFonts w:ascii="Calibri" w:eastAsia="Calibri" w:hAnsi="Calibri" w:cs="Times New Roman"/>
                <w:color w:val="000000"/>
                <w:szCs w:val="24"/>
              </w:rPr>
            </w:pPr>
            <w:r w:rsidRPr="00E0123E">
              <w:rPr>
                <w:rFonts w:ascii="Calibri" w:eastAsia="Calibri" w:hAnsi="Calibri" w:cs="Times New Roman"/>
                <w:bCs/>
                <w:color w:val="000000"/>
                <w:szCs w:val="24"/>
              </w:rPr>
              <w:t>6</w:t>
            </w:r>
          </w:p>
        </w:tc>
      </w:tr>
      <w:tr w:rsidR="00E0123E" w:rsidRPr="00E0123E" w:rsidTr="008D534B">
        <w:trPr>
          <w:trHeight w:val="283"/>
          <w:jc w:val="center"/>
        </w:trPr>
        <w:tc>
          <w:tcPr>
            <w:tcW w:w="5255" w:type="dxa"/>
          </w:tcPr>
          <w:p w:rsidR="00E0123E" w:rsidRPr="00E0123E" w:rsidRDefault="00E0123E" w:rsidP="00E0123E">
            <w:pPr>
              <w:tabs>
                <w:tab w:val="left" w:pos="106"/>
                <w:tab w:val="left" w:pos="136"/>
                <w:tab w:val="center" w:pos="4513"/>
                <w:tab w:val="right" w:pos="9026"/>
              </w:tabs>
              <w:autoSpaceDE w:val="0"/>
              <w:autoSpaceDN w:val="0"/>
              <w:adjustRightInd w:val="0"/>
              <w:ind w:left="0"/>
              <w:rPr>
                <w:rFonts w:ascii="Calibri" w:eastAsia="Calibri" w:hAnsi="Calibri" w:cs="Times New Roman"/>
                <w:color w:val="000000"/>
                <w:szCs w:val="24"/>
              </w:rPr>
            </w:pPr>
            <w:r w:rsidRPr="00E0123E">
              <w:rPr>
                <w:rFonts w:ascii="Calibri" w:eastAsia="Calibri" w:hAnsi="Calibri" w:cs="Times New Roman"/>
                <w:b/>
                <w:bCs/>
                <w:color w:val="000000"/>
                <w:szCs w:val="24"/>
              </w:rPr>
              <w:t xml:space="preserve">Total cost </w:t>
            </w:r>
          </w:p>
        </w:tc>
        <w:tc>
          <w:tcPr>
            <w:tcW w:w="1948" w:type="dxa"/>
          </w:tcPr>
          <w:p w:rsidR="00E0123E" w:rsidRPr="00E0123E" w:rsidRDefault="00E0123E" w:rsidP="00E0123E">
            <w:pPr>
              <w:tabs>
                <w:tab w:val="center" w:pos="4513"/>
                <w:tab w:val="right" w:pos="9026"/>
              </w:tabs>
              <w:autoSpaceDE w:val="0"/>
              <w:autoSpaceDN w:val="0"/>
              <w:adjustRightInd w:val="0"/>
              <w:ind w:left="0"/>
              <w:jc w:val="center"/>
              <w:rPr>
                <w:rFonts w:ascii="Calibri" w:eastAsia="Calibri" w:hAnsi="Calibri" w:cs="Times New Roman"/>
                <w:color w:val="000000"/>
                <w:szCs w:val="24"/>
              </w:rPr>
            </w:pPr>
            <w:r w:rsidRPr="00E0123E">
              <w:rPr>
                <w:rFonts w:ascii="Calibri" w:eastAsia="Calibri" w:hAnsi="Calibri" w:cs="Times New Roman"/>
                <w:bCs/>
                <w:color w:val="000000"/>
                <w:szCs w:val="24"/>
              </w:rPr>
              <w:t>82</w:t>
            </w:r>
          </w:p>
        </w:tc>
      </w:tr>
    </w:tbl>
    <w:p w:rsidR="00E0123E" w:rsidRPr="00E0123E" w:rsidRDefault="00E0123E" w:rsidP="00E0123E">
      <w:pPr>
        <w:spacing w:after="0" w:line="360" w:lineRule="auto"/>
        <w:jc w:val="both"/>
        <w:rPr>
          <w:rFonts w:ascii="Calibri" w:eastAsia="Calibri" w:hAnsi="Calibri" w:cs="Times New Roman"/>
          <w:sz w:val="24"/>
          <w:szCs w:val="24"/>
          <w:lang w:val="en-IN"/>
        </w:rPr>
      </w:pPr>
    </w:p>
    <w:p w:rsidR="00E0123E" w:rsidRPr="00E0123E" w:rsidRDefault="00E0123E" w:rsidP="005A654A">
      <w:pPr>
        <w:spacing w:after="0" w:line="360" w:lineRule="auto"/>
        <w:ind w:left="720"/>
        <w:jc w:val="both"/>
        <w:rPr>
          <w:rFonts w:ascii="Calibri" w:eastAsia="Calibri" w:hAnsi="Calibri" w:cs="Times New Roman"/>
          <w:bCs/>
          <w:sz w:val="24"/>
          <w:szCs w:val="24"/>
          <w:lang w:val="en-IN"/>
        </w:rPr>
      </w:pPr>
      <w:r w:rsidRPr="00E0123E">
        <w:rPr>
          <w:rFonts w:ascii="Calibri" w:eastAsia="Calibri" w:hAnsi="Calibri" w:cs="Times New Roman"/>
          <w:sz w:val="24"/>
          <w:szCs w:val="24"/>
          <w:lang w:val="en-IN"/>
        </w:rPr>
        <w:t xml:space="preserve">The Petitioner also submitted that apart from the capital cost discussed above, there is separate cost component of agency charges which account for 11.75% of the total cost estimate. The same are levied by the Govt. of Manipur under Office Memorandum dated October 26, 2013. The agency charges are levied on the works undertaken through government agencies. Therefore any solar rooftop installation work undertaken by government agencies will have to pay 11.75% on the total estimated cost of Rs 82000/kW. </w:t>
      </w:r>
      <w:r w:rsidRPr="00E0123E">
        <w:rPr>
          <w:rFonts w:ascii="Calibri" w:eastAsia="Calibri" w:hAnsi="Calibri" w:cs="Times New Roman"/>
          <w:bCs/>
          <w:sz w:val="24"/>
          <w:szCs w:val="24"/>
          <w:lang w:val="en-IN"/>
        </w:rPr>
        <w:t xml:space="preserve">Accordingly, the Petitioner requested to approve the benchmark capital cost for solar rooftop projects as Rs 82000/kW and any agency charges should be pass through at actuals. </w:t>
      </w:r>
    </w:p>
    <w:p w:rsidR="00E0123E" w:rsidRPr="00E0123E" w:rsidRDefault="00E0123E" w:rsidP="00E0123E">
      <w:pPr>
        <w:spacing w:after="0" w:line="360" w:lineRule="auto"/>
        <w:jc w:val="both"/>
        <w:rPr>
          <w:rFonts w:ascii="Calibri" w:eastAsia="Calibri" w:hAnsi="Calibri" w:cs="Times New Roman"/>
          <w:bCs/>
          <w:sz w:val="24"/>
          <w:szCs w:val="24"/>
          <w:lang w:val="en-IN"/>
        </w:rPr>
      </w:pPr>
    </w:p>
    <w:p w:rsidR="00E0123E" w:rsidRPr="00E0123E" w:rsidRDefault="00E0123E" w:rsidP="005A654A">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The MANIREDA in its letter no 66/1/2015 TP(SPV)/MANIREDA dated 26.09.2016 has stated that the tariff may be determined under two separate categories i.e. f</w:t>
      </w:r>
      <w:r w:rsidR="005A654A">
        <w:rPr>
          <w:rFonts w:ascii="Calibri" w:eastAsia="Times New Roman" w:hAnsi="Calibri" w:cs="Times New Roman"/>
          <w:sz w:val="24"/>
          <w:szCs w:val="24"/>
          <w:lang w:val="en-IN" w:eastAsia="en-IN"/>
        </w:rPr>
        <w:t>ro</w:t>
      </w:r>
      <w:r w:rsidRPr="00E0123E">
        <w:rPr>
          <w:rFonts w:ascii="Calibri" w:eastAsia="Times New Roman" w:hAnsi="Calibri" w:cs="Times New Roman"/>
          <w:sz w:val="24"/>
          <w:szCs w:val="24"/>
          <w:lang w:val="en-IN" w:eastAsia="en-IN"/>
        </w:rPr>
        <w:t xml:space="preserve">m 1 to 5 kW at a benchmark cost of Rs. 99000/kW and more than 5 kW with a benchmark costs of Rs. 82000/kW. To a query, the MANIREDA in its letter no 66/1/2015/TP(SPV)MANIREDA dated 01.10.2016 has stated that it is difficult to </w:t>
      </w:r>
      <w:r w:rsidRPr="00E0123E">
        <w:rPr>
          <w:rFonts w:ascii="Calibri" w:eastAsia="Times New Roman" w:hAnsi="Calibri" w:cs="Times New Roman"/>
          <w:sz w:val="24"/>
          <w:szCs w:val="24"/>
          <w:lang w:val="en-IN" w:eastAsia="en-IN"/>
        </w:rPr>
        <w:lastRenderedPageBreak/>
        <w:t>provide breakup details for capital cost such as cost of modules, invertors, structures other balancing materials etc and furnished revised capital cost as follows:</w:t>
      </w:r>
    </w:p>
    <w:p w:rsidR="00E0123E" w:rsidRPr="00E0123E" w:rsidRDefault="00E0123E" w:rsidP="00E0123E">
      <w:pPr>
        <w:spacing w:after="0" w:line="240" w:lineRule="auto"/>
        <w:jc w:val="both"/>
        <w:rPr>
          <w:rFonts w:ascii="Calibri" w:eastAsia="Times New Roman" w:hAnsi="Calibri" w:cs="Times New Roman"/>
          <w:sz w:val="24"/>
          <w:szCs w:val="24"/>
          <w:lang w:val="en-IN" w:eastAsia="en-IN"/>
        </w:rPr>
      </w:pPr>
    </w:p>
    <w:p w:rsidR="00E0123E" w:rsidRPr="00E0123E" w:rsidRDefault="00E0123E" w:rsidP="005A654A">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1-5 kW</w:t>
      </w:r>
      <w:r w:rsidRPr="00E0123E">
        <w:rPr>
          <w:rFonts w:ascii="Calibri" w:eastAsia="Times New Roman" w:hAnsi="Calibri" w:cs="Times New Roman"/>
          <w:sz w:val="24"/>
          <w:szCs w:val="24"/>
          <w:lang w:val="en-IN" w:eastAsia="en-IN"/>
        </w:rPr>
        <w:tab/>
      </w:r>
      <w:r w:rsidRPr="00E0123E">
        <w:rPr>
          <w:rFonts w:ascii="Calibri" w:eastAsia="Times New Roman" w:hAnsi="Calibri" w:cs="Times New Roman"/>
          <w:sz w:val="24"/>
          <w:szCs w:val="24"/>
          <w:lang w:val="en-IN" w:eastAsia="en-IN"/>
        </w:rPr>
        <w:tab/>
      </w:r>
      <w:r w:rsidRPr="00E0123E">
        <w:rPr>
          <w:rFonts w:ascii="Calibri" w:eastAsia="Times New Roman" w:hAnsi="Calibri" w:cs="Times New Roman"/>
          <w:sz w:val="24"/>
          <w:szCs w:val="24"/>
          <w:lang w:val="en-IN" w:eastAsia="en-IN"/>
        </w:rPr>
        <w:tab/>
      </w:r>
      <w:r w:rsidRPr="00E0123E">
        <w:rPr>
          <w:rFonts w:ascii="Calibri" w:eastAsia="Times New Roman" w:hAnsi="Calibri" w:cs="Times New Roman"/>
          <w:sz w:val="24"/>
          <w:szCs w:val="24"/>
          <w:lang w:val="en-IN" w:eastAsia="en-IN"/>
        </w:rPr>
        <w:tab/>
      </w:r>
      <w:r w:rsidRPr="00E0123E">
        <w:rPr>
          <w:rFonts w:ascii="Calibri" w:eastAsia="Times New Roman" w:hAnsi="Calibri" w:cs="Times New Roman"/>
          <w:sz w:val="24"/>
          <w:szCs w:val="24"/>
          <w:lang w:val="en-IN" w:eastAsia="en-IN"/>
        </w:rPr>
        <w:tab/>
        <w:t>:</w:t>
      </w:r>
      <w:r w:rsidRPr="00E0123E">
        <w:rPr>
          <w:rFonts w:ascii="Calibri" w:eastAsia="Times New Roman" w:hAnsi="Calibri" w:cs="Times New Roman"/>
          <w:sz w:val="24"/>
          <w:szCs w:val="24"/>
          <w:lang w:val="en-IN" w:eastAsia="en-IN"/>
        </w:rPr>
        <w:tab/>
        <w:t>Rs. 99000 / kW</w:t>
      </w:r>
    </w:p>
    <w:p w:rsidR="00E0123E" w:rsidRPr="00E0123E" w:rsidRDefault="00E0123E" w:rsidP="005A654A">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 xml:space="preserve">Above 5 kW </w:t>
      </w:r>
      <w:proofErr w:type="spellStart"/>
      <w:r w:rsidRPr="00E0123E">
        <w:rPr>
          <w:rFonts w:ascii="Calibri" w:eastAsia="Times New Roman" w:hAnsi="Calibri" w:cs="Times New Roman"/>
          <w:sz w:val="24"/>
          <w:szCs w:val="24"/>
          <w:lang w:val="en-IN" w:eastAsia="en-IN"/>
        </w:rPr>
        <w:t>upto</w:t>
      </w:r>
      <w:proofErr w:type="spellEnd"/>
      <w:r w:rsidRPr="00E0123E">
        <w:rPr>
          <w:rFonts w:ascii="Calibri" w:eastAsia="Times New Roman" w:hAnsi="Calibri" w:cs="Times New Roman"/>
          <w:sz w:val="24"/>
          <w:szCs w:val="24"/>
          <w:lang w:val="en-IN" w:eastAsia="en-IN"/>
        </w:rPr>
        <w:t xml:space="preserve"> 10 kW</w:t>
      </w:r>
      <w:r w:rsidRPr="00E0123E">
        <w:rPr>
          <w:rFonts w:ascii="Calibri" w:eastAsia="Times New Roman" w:hAnsi="Calibri" w:cs="Times New Roman"/>
          <w:sz w:val="24"/>
          <w:szCs w:val="24"/>
          <w:lang w:val="en-IN" w:eastAsia="en-IN"/>
        </w:rPr>
        <w:tab/>
      </w:r>
      <w:r w:rsidRPr="00E0123E">
        <w:rPr>
          <w:rFonts w:ascii="Calibri" w:eastAsia="Times New Roman" w:hAnsi="Calibri" w:cs="Times New Roman"/>
          <w:sz w:val="24"/>
          <w:szCs w:val="24"/>
          <w:lang w:val="en-IN" w:eastAsia="en-IN"/>
        </w:rPr>
        <w:tab/>
        <w:t>:</w:t>
      </w:r>
      <w:r w:rsidRPr="00E0123E">
        <w:rPr>
          <w:rFonts w:ascii="Calibri" w:eastAsia="Times New Roman" w:hAnsi="Calibri" w:cs="Times New Roman"/>
          <w:sz w:val="24"/>
          <w:szCs w:val="24"/>
          <w:lang w:val="en-IN" w:eastAsia="en-IN"/>
        </w:rPr>
        <w:tab/>
        <w:t>Rs. 94000 / kW</w:t>
      </w:r>
    </w:p>
    <w:p w:rsidR="00E0123E" w:rsidRPr="00E0123E" w:rsidRDefault="00E0123E" w:rsidP="005A654A">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 xml:space="preserve">Above 10 kW </w:t>
      </w:r>
      <w:proofErr w:type="spellStart"/>
      <w:r w:rsidRPr="00E0123E">
        <w:rPr>
          <w:rFonts w:ascii="Calibri" w:eastAsia="Times New Roman" w:hAnsi="Calibri" w:cs="Times New Roman"/>
          <w:sz w:val="24"/>
          <w:szCs w:val="24"/>
          <w:lang w:val="en-IN" w:eastAsia="en-IN"/>
        </w:rPr>
        <w:t>upto</w:t>
      </w:r>
      <w:proofErr w:type="spellEnd"/>
      <w:r w:rsidRPr="00E0123E">
        <w:rPr>
          <w:rFonts w:ascii="Calibri" w:eastAsia="Times New Roman" w:hAnsi="Calibri" w:cs="Times New Roman"/>
          <w:sz w:val="24"/>
          <w:szCs w:val="24"/>
          <w:lang w:val="en-IN" w:eastAsia="en-IN"/>
        </w:rPr>
        <w:t xml:space="preserve"> 50 kW</w:t>
      </w:r>
      <w:r w:rsidRPr="00E0123E">
        <w:rPr>
          <w:rFonts w:ascii="Calibri" w:eastAsia="Times New Roman" w:hAnsi="Calibri" w:cs="Times New Roman"/>
          <w:sz w:val="24"/>
          <w:szCs w:val="24"/>
          <w:lang w:val="en-IN" w:eastAsia="en-IN"/>
        </w:rPr>
        <w:tab/>
      </w:r>
      <w:r w:rsidRPr="00E0123E">
        <w:rPr>
          <w:rFonts w:ascii="Calibri" w:eastAsia="Times New Roman" w:hAnsi="Calibri" w:cs="Times New Roman"/>
          <w:sz w:val="24"/>
          <w:szCs w:val="24"/>
          <w:lang w:val="en-IN" w:eastAsia="en-IN"/>
        </w:rPr>
        <w:tab/>
        <w:t>:</w:t>
      </w:r>
      <w:r w:rsidRPr="00E0123E">
        <w:rPr>
          <w:rFonts w:ascii="Calibri" w:eastAsia="Times New Roman" w:hAnsi="Calibri" w:cs="Times New Roman"/>
          <w:sz w:val="24"/>
          <w:szCs w:val="24"/>
          <w:lang w:val="en-IN" w:eastAsia="en-IN"/>
        </w:rPr>
        <w:tab/>
        <w:t>Rs. 89000 / kW</w:t>
      </w:r>
    </w:p>
    <w:p w:rsidR="00E0123E" w:rsidRPr="00E0123E" w:rsidRDefault="00E0123E" w:rsidP="005A654A">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 xml:space="preserve">Above 50 kW </w:t>
      </w:r>
      <w:proofErr w:type="spellStart"/>
      <w:r w:rsidRPr="00E0123E">
        <w:rPr>
          <w:rFonts w:ascii="Calibri" w:eastAsia="Times New Roman" w:hAnsi="Calibri" w:cs="Times New Roman"/>
          <w:sz w:val="24"/>
          <w:szCs w:val="24"/>
          <w:lang w:val="en-IN" w:eastAsia="en-IN"/>
        </w:rPr>
        <w:t>upto</w:t>
      </w:r>
      <w:proofErr w:type="spellEnd"/>
      <w:r w:rsidRPr="00E0123E">
        <w:rPr>
          <w:rFonts w:ascii="Calibri" w:eastAsia="Times New Roman" w:hAnsi="Calibri" w:cs="Times New Roman"/>
          <w:sz w:val="24"/>
          <w:szCs w:val="24"/>
          <w:lang w:val="en-IN" w:eastAsia="en-IN"/>
        </w:rPr>
        <w:t xml:space="preserve"> 100 kW</w:t>
      </w:r>
      <w:r w:rsidRPr="00E0123E">
        <w:rPr>
          <w:rFonts w:ascii="Calibri" w:eastAsia="Times New Roman" w:hAnsi="Calibri" w:cs="Times New Roman"/>
          <w:sz w:val="24"/>
          <w:szCs w:val="24"/>
          <w:lang w:val="en-IN" w:eastAsia="en-IN"/>
        </w:rPr>
        <w:tab/>
      </w:r>
      <w:r w:rsidRPr="00E0123E">
        <w:rPr>
          <w:rFonts w:ascii="Calibri" w:eastAsia="Times New Roman" w:hAnsi="Calibri" w:cs="Times New Roman"/>
          <w:sz w:val="24"/>
          <w:szCs w:val="24"/>
          <w:lang w:val="en-IN" w:eastAsia="en-IN"/>
        </w:rPr>
        <w:tab/>
        <w:t>:</w:t>
      </w:r>
      <w:r w:rsidRPr="00E0123E">
        <w:rPr>
          <w:rFonts w:ascii="Calibri" w:eastAsia="Times New Roman" w:hAnsi="Calibri" w:cs="Times New Roman"/>
          <w:sz w:val="24"/>
          <w:szCs w:val="24"/>
          <w:lang w:val="en-IN" w:eastAsia="en-IN"/>
        </w:rPr>
        <w:tab/>
        <w:t>Rs. 84000 / kW</w:t>
      </w:r>
    </w:p>
    <w:p w:rsidR="00E0123E" w:rsidRPr="00E0123E" w:rsidRDefault="00E0123E" w:rsidP="005A654A">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 xml:space="preserve">Above 100 kW </w:t>
      </w:r>
      <w:proofErr w:type="spellStart"/>
      <w:r w:rsidRPr="00E0123E">
        <w:rPr>
          <w:rFonts w:ascii="Calibri" w:eastAsia="Times New Roman" w:hAnsi="Calibri" w:cs="Times New Roman"/>
          <w:sz w:val="24"/>
          <w:szCs w:val="24"/>
          <w:lang w:val="en-IN" w:eastAsia="en-IN"/>
        </w:rPr>
        <w:t>upto</w:t>
      </w:r>
      <w:proofErr w:type="spellEnd"/>
      <w:r w:rsidRPr="00E0123E">
        <w:rPr>
          <w:rFonts w:ascii="Calibri" w:eastAsia="Times New Roman" w:hAnsi="Calibri" w:cs="Times New Roman"/>
          <w:sz w:val="24"/>
          <w:szCs w:val="24"/>
          <w:lang w:val="en-IN" w:eastAsia="en-IN"/>
        </w:rPr>
        <w:t xml:space="preserve"> 300 kW</w:t>
      </w:r>
      <w:r w:rsidRPr="00E0123E">
        <w:rPr>
          <w:rFonts w:ascii="Calibri" w:eastAsia="Times New Roman" w:hAnsi="Calibri" w:cs="Times New Roman"/>
          <w:sz w:val="24"/>
          <w:szCs w:val="24"/>
          <w:lang w:val="en-IN" w:eastAsia="en-IN"/>
        </w:rPr>
        <w:tab/>
      </w:r>
      <w:r w:rsidRPr="00E0123E">
        <w:rPr>
          <w:rFonts w:ascii="Calibri" w:eastAsia="Times New Roman" w:hAnsi="Calibri" w:cs="Times New Roman"/>
          <w:sz w:val="24"/>
          <w:szCs w:val="24"/>
          <w:lang w:val="en-IN" w:eastAsia="en-IN"/>
        </w:rPr>
        <w:tab/>
        <w:t>:</w:t>
      </w:r>
      <w:r w:rsidRPr="00E0123E">
        <w:rPr>
          <w:rFonts w:ascii="Calibri" w:eastAsia="Times New Roman" w:hAnsi="Calibri" w:cs="Times New Roman"/>
          <w:sz w:val="24"/>
          <w:szCs w:val="24"/>
          <w:lang w:val="en-IN" w:eastAsia="en-IN"/>
        </w:rPr>
        <w:tab/>
        <w:t>Rs. 82000 / kW</w:t>
      </w:r>
    </w:p>
    <w:p w:rsidR="00E0123E" w:rsidRPr="00E0123E" w:rsidRDefault="00E0123E" w:rsidP="005A654A">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 xml:space="preserve">Above 300 kW </w:t>
      </w:r>
      <w:proofErr w:type="spellStart"/>
      <w:r w:rsidRPr="00E0123E">
        <w:rPr>
          <w:rFonts w:ascii="Calibri" w:eastAsia="Times New Roman" w:hAnsi="Calibri" w:cs="Times New Roman"/>
          <w:sz w:val="24"/>
          <w:szCs w:val="24"/>
          <w:lang w:val="en-IN" w:eastAsia="en-IN"/>
        </w:rPr>
        <w:t>upto</w:t>
      </w:r>
      <w:proofErr w:type="spellEnd"/>
      <w:r w:rsidRPr="00E0123E">
        <w:rPr>
          <w:rFonts w:ascii="Calibri" w:eastAsia="Times New Roman" w:hAnsi="Calibri" w:cs="Times New Roman"/>
          <w:sz w:val="24"/>
          <w:szCs w:val="24"/>
          <w:lang w:val="en-IN" w:eastAsia="en-IN"/>
        </w:rPr>
        <w:t xml:space="preserve"> 500 kW</w:t>
      </w:r>
      <w:r w:rsidRPr="00E0123E">
        <w:rPr>
          <w:rFonts w:ascii="Calibri" w:eastAsia="Times New Roman" w:hAnsi="Calibri" w:cs="Times New Roman"/>
          <w:sz w:val="24"/>
          <w:szCs w:val="24"/>
          <w:lang w:val="en-IN" w:eastAsia="en-IN"/>
        </w:rPr>
        <w:tab/>
      </w:r>
      <w:r w:rsidRPr="00E0123E">
        <w:rPr>
          <w:rFonts w:ascii="Calibri" w:eastAsia="Times New Roman" w:hAnsi="Calibri" w:cs="Times New Roman"/>
          <w:sz w:val="24"/>
          <w:szCs w:val="24"/>
          <w:lang w:val="en-IN" w:eastAsia="en-IN"/>
        </w:rPr>
        <w:tab/>
        <w:t>:</w:t>
      </w:r>
      <w:r w:rsidRPr="00E0123E">
        <w:rPr>
          <w:rFonts w:ascii="Calibri" w:eastAsia="Times New Roman" w:hAnsi="Calibri" w:cs="Times New Roman"/>
          <w:sz w:val="24"/>
          <w:szCs w:val="24"/>
          <w:lang w:val="en-IN" w:eastAsia="en-IN"/>
        </w:rPr>
        <w:tab/>
        <w:t>Rs. 79000 / kW</w:t>
      </w:r>
    </w:p>
    <w:p w:rsidR="00E0123E" w:rsidRPr="00E0123E" w:rsidRDefault="00E0123E" w:rsidP="00E0123E">
      <w:pPr>
        <w:spacing w:after="0" w:line="240" w:lineRule="auto"/>
        <w:jc w:val="both"/>
        <w:rPr>
          <w:rFonts w:ascii="Calibri" w:eastAsia="Times New Roman" w:hAnsi="Calibri" w:cs="Times New Roman"/>
          <w:sz w:val="24"/>
          <w:szCs w:val="24"/>
          <w:lang w:val="en-IN" w:eastAsia="en-IN"/>
        </w:rPr>
      </w:pPr>
    </w:p>
    <w:p w:rsidR="00E0123E" w:rsidRPr="00E0123E" w:rsidRDefault="00E0123E" w:rsidP="005A654A">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Thus the maximum size is limited for 500 kW. Further the MANIREDA also requested to fix tariff with 30% subsidy at Rs. 7.31/kWh.</w:t>
      </w:r>
    </w:p>
    <w:p w:rsidR="00E0123E" w:rsidRPr="00E0123E" w:rsidRDefault="00E0123E" w:rsidP="00E0123E">
      <w:pPr>
        <w:spacing w:after="0" w:line="240" w:lineRule="auto"/>
        <w:jc w:val="both"/>
        <w:rPr>
          <w:rFonts w:ascii="Calibri" w:eastAsia="Times New Roman" w:hAnsi="Calibri" w:cs="Times New Roman"/>
          <w:sz w:val="24"/>
          <w:szCs w:val="24"/>
          <w:lang w:val="en-IN" w:eastAsia="en-IN"/>
        </w:rPr>
      </w:pPr>
    </w:p>
    <w:p w:rsidR="00E0123E" w:rsidRPr="00E0123E" w:rsidRDefault="00E0123E" w:rsidP="005A654A">
      <w:pPr>
        <w:spacing w:after="0" w:line="360" w:lineRule="auto"/>
        <w:ind w:left="720"/>
        <w:jc w:val="both"/>
        <w:rPr>
          <w:rFonts w:ascii="Calibri" w:eastAsia="Calibri" w:hAnsi="Calibri" w:cs="Times New Roman"/>
          <w:b/>
          <w:sz w:val="24"/>
          <w:szCs w:val="24"/>
          <w:lang w:val="en-IN"/>
        </w:rPr>
      </w:pPr>
      <w:r w:rsidRPr="00E0123E">
        <w:rPr>
          <w:rFonts w:ascii="Calibri" w:eastAsia="Calibri" w:hAnsi="Calibri" w:cs="Times New Roman"/>
          <w:b/>
          <w:sz w:val="24"/>
          <w:szCs w:val="24"/>
          <w:lang w:val="en-IN"/>
        </w:rPr>
        <w:t>Commission’s Analysis</w:t>
      </w:r>
    </w:p>
    <w:p w:rsidR="00E0123E" w:rsidRPr="00E0123E" w:rsidRDefault="00E0123E" w:rsidP="005A654A">
      <w:pPr>
        <w:spacing w:after="0" w:line="360" w:lineRule="auto"/>
        <w:ind w:left="720"/>
        <w:jc w:val="both"/>
        <w:rPr>
          <w:rFonts w:ascii="Calibri" w:eastAsia="Calibri" w:hAnsi="Calibri" w:cs="Times New Roman"/>
          <w:sz w:val="24"/>
          <w:szCs w:val="24"/>
          <w:lang w:val="en-IN"/>
        </w:rPr>
      </w:pPr>
      <w:r w:rsidRPr="00E0123E">
        <w:rPr>
          <w:rFonts w:ascii="Calibri" w:eastAsia="Calibri" w:hAnsi="Calibri" w:cs="Times New Roman"/>
          <w:sz w:val="24"/>
          <w:szCs w:val="24"/>
          <w:lang w:val="en-IN"/>
        </w:rPr>
        <w:t>The Commission in its order dated 5</w:t>
      </w:r>
      <w:r w:rsidRPr="00E0123E">
        <w:rPr>
          <w:rFonts w:ascii="Calibri" w:eastAsia="Calibri" w:hAnsi="Calibri" w:cs="Times New Roman"/>
          <w:sz w:val="24"/>
          <w:szCs w:val="24"/>
          <w:vertAlign w:val="superscript"/>
          <w:lang w:val="en-IN"/>
        </w:rPr>
        <w:t>th</w:t>
      </w:r>
      <w:r w:rsidRPr="00E0123E">
        <w:rPr>
          <w:rFonts w:ascii="Calibri" w:eastAsia="Calibri" w:hAnsi="Calibri" w:cs="Times New Roman"/>
          <w:sz w:val="24"/>
          <w:szCs w:val="24"/>
          <w:lang w:val="en-IN"/>
        </w:rPr>
        <w:t xml:space="preserve"> January, 2015 while determining the generic </w:t>
      </w:r>
      <w:proofErr w:type="spellStart"/>
      <w:r w:rsidRPr="00E0123E">
        <w:rPr>
          <w:rFonts w:ascii="Calibri" w:eastAsia="Calibri" w:hAnsi="Calibri" w:cs="Times New Roman"/>
          <w:sz w:val="24"/>
          <w:szCs w:val="24"/>
          <w:lang w:val="en-IN"/>
        </w:rPr>
        <w:t>lev</w:t>
      </w:r>
      <w:r w:rsidR="00317153">
        <w:rPr>
          <w:rFonts w:ascii="Calibri" w:eastAsia="Calibri" w:hAnsi="Calibri" w:cs="Times New Roman"/>
          <w:sz w:val="24"/>
          <w:szCs w:val="24"/>
          <w:lang w:val="en-IN"/>
        </w:rPr>
        <w:t>e</w:t>
      </w:r>
      <w:r w:rsidRPr="00E0123E">
        <w:rPr>
          <w:rFonts w:ascii="Calibri" w:eastAsia="Calibri" w:hAnsi="Calibri" w:cs="Times New Roman"/>
          <w:sz w:val="24"/>
          <w:szCs w:val="24"/>
          <w:lang w:val="en-IN"/>
        </w:rPr>
        <w:t>lised</w:t>
      </w:r>
      <w:proofErr w:type="spellEnd"/>
      <w:r w:rsidRPr="00E0123E">
        <w:rPr>
          <w:rFonts w:ascii="Calibri" w:eastAsia="Calibri" w:hAnsi="Calibri" w:cs="Times New Roman"/>
          <w:sz w:val="24"/>
          <w:szCs w:val="24"/>
          <w:lang w:val="en-IN"/>
        </w:rPr>
        <w:t xml:space="preserve"> generation tariff for Solar PV based Power Projects for FY 2014-15 has considered the capital cost as Rs. 691 Lakhs/MW which was in line with that considered by CERC in its </w:t>
      </w:r>
      <w:proofErr w:type="spellStart"/>
      <w:r w:rsidRPr="00E0123E">
        <w:rPr>
          <w:rFonts w:ascii="Calibri" w:eastAsia="Calibri" w:hAnsi="Calibri" w:cs="Times New Roman"/>
          <w:sz w:val="24"/>
          <w:szCs w:val="24"/>
          <w:lang w:val="en-IN"/>
        </w:rPr>
        <w:t>suo-moto</w:t>
      </w:r>
      <w:proofErr w:type="spellEnd"/>
      <w:r w:rsidRPr="00E0123E">
        <w:rPr>
          <w:rFonts w:ascii="Calibri" w:eastAsia="Calibri" w:hAnsi="Calibri" w:cs="Times New Roman"/>
          <w:sz w:val="24"/>
          <w:szCs w:val="24"/>
          <w:lang w:val="en-IN"/>
        </w:rPr>
        <w:t xml:space="preserve"> order 15</w:t>
      </w:r>
      <w:r w:rsidRPr="00E0123E">
        <w:rPr>
          <w:rFonts w:ascii="Calibri" w:eastAsia="Calibri" w:hAnsi="Calibri" w:cs="Times New Roman"/>
          <w:sz w:val="24"/>
          <w:szCs w:val="24"/>
          <w:vertAlign w:val="superscript"/>
          <w:lang w:val="en-IN"/>
        </w:rPr>
        <w:t>th</w:t>
      </w:r>
      <w:r w:rsidRPr="00E0123E">
        <w:rPr>
          <w:rFonts w:ascii="Calibri" w:eastAsia="Calibri" w:hAnsi="Calibri" w:cs="Times New Roman"/>
          <w:sz w:val="24"/>
          <w:szCs w:val="24"/>
          <w:lang w:val="en-IN"/>
        </w:rPr>
        <w:t xml:space="preserve"> May 2014 while determining the normative capital cost for Solar PV Projects for FY 2014-15. Later on, CERC has determined the benchmark capital cost norm for Solar PV Power Projects at Rs. 605.85 Lakhs/MW for FY 2015-16 in its order dated 31</w:t>
      </w:r>
      <w:r w:rsidRPr="00E0123E">
        <w:rPr>
          <w:rFonts w:ascii="Calibri" w:eastAsia="Calibri" w:hAnsi="Calibri" w:cs="Times New Roman"/>
          <w:sz w:val="24"/>
          <w:szCs w:val="24"/>
          <w:vertAlign w:val="superscript"/>
          <w:lang w:val="en-IN"/>
        </w:rPr>
        <w:t>st</w:t>
      </w:r>
      <w:r w:rsidRPr="00E0123E">
        <w:rPr>
          <w:rFonts w:ascii="Calibri" w:eastAsia="Calibri" w:hAnsi="Calibri" w:cs="Times New Roman"/>
          <w:sz w:val="24"/>
          <w:szCs w:val="24"/>
          <w:lang w:val="en-IN"/>
        </w:rPr>
        <w:t xml:space="preserve"> March, 2015 and further determined the benchmark capital cost at Rs. 530.02 Lakhs/MW for FY 2016-17 in its order dated 23</w:t>
      </w:r>
      <w:r w:rsidRPr="00E0123E">
        <w:rPr>
          <w:rFonts w:ascii="Calibri" w:eastAsia="Calibri" w:hAnsi="Calibri" w:cs="Times New Roman"/>
          <w:sz w:val="24"/>
          <w:szCs w:val="24"/>
          <w:vertAlign w:val="superscript"/>
          <w:lang w:val="en-IN"/>
        </w:rPr>
        <w:t>rd</w:t>
      </w:r>
      <w:r w:rsidRPr="00E0123E">
        <w:rPr>
          <w:rFonts w:ascii="Calibri" w:eastAsia="Calibri" w:hAnsi="Calibri" w:cs="Times New Roman"/>
          <w:sz w:val="24"/>
          <w:szCs w:val="24"/>
          <w:lang w:val="en-IN"/>
        </w:rPr>
        <w:t xml:space="preserve"> March, 2016.</w:t>
      </w:r>
    </w:p>
    <w:p w:rsidR="00E0123E" w:rsidRPr="00E0123E" w:rsidRDefault="00E0123E" w:rsidP="00E0123E">
      <w:pPr>
        <w:spacing w:after="0" w:line="240" w:lineRule="auto"/>
        <w:jc w:val="both"/>
        <w:rPr>
          <w:rFonts w:ascii="Calibri" w:eastAsia="Calibri" w:hAnsi="Calibri" w:cs="Times New Roman"/>
          <w:sz w:val="24"/>
          <w:szCs w:val="24"/>
          <w:lang w:val="en-IN"/>
        </w:rPr>
      </w:pPr>
    </w:p>
    <w:p w:rsidR="00E0123E" w:rsidRPr="00E0123E" w:rsidRDefault="00E0123E" w:rsidP="005A654A">
      <w:pPr>
        <w:spacing w:after="0" w:line="360" w:lineRule="auto"/>
        <w:ind w:left="720"/>
        <w:jc w:val="both"/>
        <w:rPr>
          <w:rFonts w:ascii="Calibri" w:eastAsia="Calibri" w:hAnsi="Calibri" w:cs="Times New Roman"/>
          <w:sz w:val="24"/>
          <w:szCs w:val="24"/>
          <w:lang w:val="en-IN"/>
        </w:rPr>
      </w:pPr>
      <w:r w:rsidRPr="00E0123E">
        <w:rPr>
          <w:rFonts w:ascii="Calibri" w:eastAsia="Calibri" w:hAnsi="Calibri" w:cs="Times New Roman"/>
          <w:sz w:val="24"/>
          <w:szCs w:val="24"/>
          <w:lang w:val="en-IN"/>
        </w:rPr>
        <w:t xml:space="preserve">The Petitioner, MANIREDA, has proposed the capital cost Rs. 82000/kW (i.e. Rs. 820 Lakhs/MW) in its petition for determination of generic </w:t>
      </w:r>
      <w:proofErr w:type="spellStart"/>
      <w:r w:rsidRPr="00E0123E">
        <w:rPr>
          <w:rFonts w:ascii="Calibri" w:eastAsia="Calibri" w:hAnsi="Calibri" w:cs="Times New Roman"/>
          <w:sz w:val="24"/>
          <w:szCs w:val="24"/>
          <w:lang w:val="en-IN"/>
        </w:rPr>
        <w:t>levelised</w:t>
      </w:r>
      <w:proofErr w:type="spellEnd"/>
      <w:r w:rsidRPr="00E0123E">
        <w:rPr>
          <w:rFonts w:ascii="Calibri" w:eastAsia="Calibri" w:hAnsi="Calibri" w:cs="Times New Roman"/>
          <w:sz w:val="24"/>
          <w:szCs w:val="24"/>
          <w:lang w:val="en-IN"/>
        </w:rPr>
        <w:t xml:space="preserve"> tariff for solar rooftop PV projects of capacity 1 to 500 kW.</w:t>
      </w:r>
    </w:p>
    <w:p w:rsidR="00E0123E" w:rsidRPr="00E0123E" w:rsidRDefault="00E0123E" w:rsidP="00E0123E">
      <w:pPr>
        <w:spacing w:after="0" w:line="240" w:lineRule="auto"/>
        <w:jc w:val="both"/>
        <w:rPr>
          <w:rFonts w:ascii="Calibri" w:eastAsia="Calibri" w:hAnsi="Calibri" w:cs="Times New Roman"/>
          <w:sz w:val="24"/>
          <w:szCs w:val="24"/>
          <w:lang w:val="en-IN"/>
        </w:rPr>
      </w:pPr>
    </w:p>
    <w:p w:rsidR="00E0123E" w:rsidRPr="00E0123E" w:rsidRDefault="00E0123E" w:rsidP="005A654A">
      <w:pPr>
        <w:spacing w:after="0" w:line="360" w:lineRule="auto"/>
        <w:ind w:left="720"/>
        <w:jc w:val="both"/>
        <w:rPr>
          <w:rFonts w:ascii="Calibri" w:eastAsia="Calibri" w:hAnsi="Calibri" w:cs="Times New Roman"/>
          <w:sz w:val="24"/>
          <w:szCs w:val="24"/>
          <w:lang w:val="en-IN"/>
        </w:rPr>
      </w:pPr>
      <w:r w:rsidRPr="00E0123E">
        <w:rPr>
          <w:rFonts w:ascii="Calibri" w:eastAsia="Calibri" w:hAnsi="Calibri" w:cs="Times New Roman"/>
          <w:sz w:val="24"/>
          <w:szCs w:val="24"/>
          <w:lang w:val="en-IN"/>
        </w:rPr>
        <w:t xml:space="preserve">The Commission acknowledges the submission of the Petitioner that the approved capital cost for MW-scale solar PV projects is not </w:t>
      </w:r>
      <w:r w:rsidR="001F5452" w:rsidRPr="00E0123E">
        <w:rPr>
          <w:rFonts w:ascii="Calibri" w:eastAsia="Calibri" w:hAnsi="Calibri" w:cs="Times New Roman"/>
          <w:sz w:val="24"/>
          <w:szCs w:val="24"/>
          <w:lang w:val="en-IN"/>
        </w:rPr>
        <w:t>appropriate</w:t>
      </w:r>
      <w:r w:rsidRPr="00E0123E">
        <w:rPr>
          <w:rFonts w:ascii="Calibri" w:eastAsia="Calibri" w:hAnsi="Calibri" w:cs="Times New Roman"/>
          <w:sz w:val="24"/>
          <w:szCs w:val="24"/>
          <w:lang w:val="en-IN"/>
        </w:rPr>
        <w:t xml:space="preserve"> to the kilowatt-scale rooftop solar PV projects and also one of the major differences affecting the cost of kilowatt scale solar PV power plants compared to MW-scale solar PV power plants is the cost of invertors and other equipment and accessories which are found to be on </w:t>
      </w:r>
      <w:r w:rsidRPr="00E0123E">
        <w:rPr>
          <w:rFonts w:ascii="Calibri" w:eastAsia="Calibri" w:hAnsi="Calibri" w:cs="Times New Roman"/>
          <w:sz w:val="24"/>
          <w:szCs w:val="24"/>
          <w:lang w:val="en-IN"/>
        </w:rPr>
        <w:lastRenderedPageBreak/>
        <w:t>higher side. Hence, the Commission considers it appropriate to determine the capital cost for rooftop solar PV projects of kWh capacity keeping in view the size and nature of solar PV projects, the benchmark capital cost norm determined by CERC in its latest order and the suggestions of the stakeholders.</w:t>
      </w:r>
    </w:p>
    <w:p w:rsidR="00E0123E" w:rsidRPr="00E0123E" w:rsidRDefault="00E0123E" w:rsidP="00E0123E">
      <w:pPr>
        <w:spacing w:after="0" w:line="240" w:lineRule="auto"/>
        <w:jc w:val="both"/>
        <w:rPr>
          <w:rFonts w:ascii="Calibri" w:eastAsia="Calibri" w:hAnsi="Calibri" w:cs="Times New Roman"/>
          <w:sz w:val="24"/>
          <w:szCs w:val="24"/>
          <w:lang w:val="en-IN"/>
        </w:rPr>
      </w:pPr>
    </w:p>
    <w:p w:rsidR="00E0123E" w:rsidRPr="00E0123E" w:rsidRDefault="00E0123E" w:rsidP="001F5452">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During the presentation given by MANIREDA dated 26.09.2016 considering capital cost at Rs. 82000/ kW. The summary of the proposed tariff is furnished as follows:</w:t>
      </w:r>
    </w:p>
    <w:p w:rsidR="00E0123E" w:rsidRPr="00E0123E" w:rsidRDefault="00E0123E" w:rsidP="00E0123E">
      <w:pPr>
        <w:spacing w:after="0" w:line="240" w:lineRule="auto"/>
        <w:jc w:val="both"/>
        <w:rPr>
          <w:rFonts w:ascii="Calibri" w:eastAsia="Times New Roman" w:hAnsi="Calibri" w:cs="Times New Roman"/>
          <w:sz w:val="24"/>
          <w:szCs w:val="24"/>
          <w:lang w:val="en-IN" w:eastAsia="en-IN"/>
        </w:rPr>
      </w:pPr>
    </w:p>
    <w:p w:rsidR="00E0123E" w:rsidRPr="00E0123E" w:rsidRDefault="001F5452" w:rsidP="001F5452">
      <w:pPr>
        <w:spacing w:after="0" w:line="360" w:lineRule="auto"/>
        <w:ind w:left="720"/>
        <w:jc w:val="both"/>
        <w:rPr>
          <w:rFonts w:ascii="Calibri" w:eastAsia="Times New Roman" w:hAnsi="Calibri" w:cs="Times New Roman"/>
          <w:sz w:val="24"/>
          <w:szCs w:val="24"/>
          <w:lang w:val="en-IN" w:eastAsia="en-IN"/>
        </w:rPr>
      </w:pPr>
      <w:r>
        <w:rPr>
          <w:rFonts w:ascii="Calibri" w:eastAsia="Times New Roman" w:hAnsi="Calibri" w:cs="Times New Roman"/>
          <w:sz w:val="24"/>
          <w:szCs w:val="24"/>
          <w:lang w:val="en-IN" w:eastAsia="en-IN"/>
        </w:rPr>
        <w:t>Without subsidy</w:t>
      </w:r>
      <w:r>
        <w:rPr>
          <w:rFonts w:ascii="Calibri" w:eastAsia="Times New Roman" w:hAnsi="Calibri" w:cs="Times New Roman"/>
          <w:sz w:val="24"/>
          <w:szCs w:val="24"/>
          <w:lang w:val="en-IN" w:eastAsia="en-IN"/>
        </w:rPr>
        <w:tab/>
      </w:r>
      <w:r w:rsidR="00E0123E" w:rsidRPr="00E0123E">
        <w:rPr>
          <w:rFonts w:ascii="Calibri" w:eastAsia="Times New Roman" w:hAnsi="Calibri" w:cs="Times New Roman"/>
          <w:sz w:val="24"/>
          <w:szCs w:val="24"/>
          <w:lang w:val="en-IN" w:eastAsia="en-IN"/>
        </w:rPr>
        <w:t>:</w:t>
      </w:r>
      <w:r w:rsidR="00E0123E" w:rsidRPr="00E0123E">
        <w:rPr>
          <w:rFonts w:ascii="Calibri" w:eastAsia="Times New Roman" w:hAnsi="Calibri" w:cs="Times New Roman"/>
          <w:sz w:val="24"/>
          <w:szCs w:val="24"/>
          <w:lang w:val="en-IN" w:eastAsia="en-IN"/>
        </w:rPr>
        <w:tab/>
        <w:t>Rs. 9.50 / kWh</w:t>
      </w:r>
    </w:p>
    <w:p w:rsidR="00E0123E" w:rsidRPr="00E0123E" w:rsidRDefault="00E0123E" w:rsidP="001F5452">
      <w:pPr>
        <w:spacing w:after="0" w:line="360" w:lineRule="auto"/>
        <w:ind w:left="720" w:hanging="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 xml:space="preserve"> </w:t>
      </w:r>
      <w:r w:rsidR="001F5452">
        <w:rPr>
          <w:rFonts w:ascii="Calibri" w:eastAsia="Times New Roman" w:hAnsi="Calibri" w:cs="Times New Roman"/>
          <w:sz w:val="24"/>
          <w:szCs w:val="24"/>
          <w:lang w:val="en-IN" w:eastAsia="en-IN"/>
        </w:rPr>
        <w:tab/>
      </w:r>
      <w:r w:rsidRPr="00E0123E">
        <w:rPr>
          <w:rFonts w:ascii="Calibri" w:eastAsia="Times New Roman" w:hAnsi="Calibri" w:cs="Times New Roman"/>
          <w:sz w:val="24"/>
          <w:szCs w:val="24"/>
          <w:lang w:val="en-IN" w:eastAsia="en-IN"/>
        </w:rPr>
        <w:t>With 70% subsidy</w:t>
      </w:r>
      <w:r w:rsidRPr="00E0123E">
        <w:rPr>
          <w:rFonts w:ascii="Calibri" w:eastAsia="Times New Roman" w:hAnsi="Calibri" w:cs="Times New Roman"/>
          <w:sz w:val="24"/>
          <w:szCs w:val="24"/>
          <w:lang w:val="en-IN" w:eastAsia="en-IN"/>
        </w:rPr>
        <w:tab/>
        <w:t>:</w:t>
      </w:r>
      <w:r w:rsidRPr="00E0123E">
        <w:rPr>
          <w:rFonts w:ascii="Calibri" w:eastAsia="Times New Roman" w:hAnsi="Calibri" w:cs="Times New Roman"/>
          <w:sz w:val="24"/>
          <w:szCs w:val="24"/>
          <w:lang w:val="en-IN" w:eastAsia="en-IN"/>
        </w:rPr>
        <w:tab/>
        <w:t>Rs. 4.41 / kWh</w:t>
      </w:r>
    </w:p>
    <w:p w:rsidR="00E0123E" w:rsidRPr="00E0123E" w:rsidRDefault="00E0123E" w:rsidP="001F5452">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With 30% subsidy</w:t>
      </w:r>
      <w:r w:rsidRPr="00E0123E">
        <w:rPr>
          <w:rFonts w:ascii="Calibri" w:eastAsia="Times New Roman" w:hAnsi="Calibri" w:cs="Times New Roman"/>
          <w:sz w:val="24"/>
          <w:szCs w:val="24"/>
          <w:lang w:val="en-IN" w:eastAsia="en-IN"/>
        </w:rPr>
        <w:tab/>
        <w:t>:</w:t>
      </w:r>
      <w:r w:rsidRPr="00E0123E">
        <w:rPr>
          <w:rFonts w:ascii="Calibri" w:eastAsia="Times New Roman" w:hAnsi="Calibri" w:cs="Times New Roman"/>
          <w:sz w:val="24"/>
          <w:szCs w:val="24"/>
          <w:lang w:val="en-IN" w:eastAsia="en-IN"/>
        </w:rPr>
        <w:tab/>
        <w:t>Rs. 7.31 / kWh</w:t>
      </w:r>
    </w:p>
    <w:p w:rsidR="00E0123E" w:rsidRPr="00E0123E" w:rsidRDefault="00E0123E" w:rsidP="00E0123E">
      <w:pPr>
        <w:spacing w:after="0" w:line="240" w:lineRule="auto"/>
        <w:jc w:val="both"/>
        <w:rPr>
          <w:rFonts w:ascii="Calibri" w:eastAsia="Times New Roman" w:hAnsi="Calibri" w:cs="Times New Roman"/>
          <w:sz w:val="24"/>
          <w:szCs w:val="24"/>
          <w:lang w:val="en-IN" w:eastAsia="en-IN"/>
        </w:rPr>
      </w:pPr>
    </w:p>
    <w:p w:rsidR="00E0123E" w:rsidRPr="00E0123E" w:rsidRDefault="00E0123E" w:rsidP="00317153">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But as per the Govt</w:t>
      </w:r>
      <w:r w:rsidR="00511928">
        <w:rPr>
          <w:rFonts w:ascii="Calibri" w:eastAsia="Times New Roman" w:hAnsi="Calibri" w:cs="Times New Roman"/>
          <w:sz w:val="24"/>
          <w:szCs w:val="24"/>
          <w:lang w:val="en-IN" w:eastAsia="en-IN"/>
        </w:rPr>
        <w:t>.</w:t>
      </w:r>
      <w:r w:rsidRPr="00E0123E">
        <w:rPr>
          <w:rFonts w:ascii="Calibri" w:eastAsia="Times New Roman" w:hAnsi="Calibri" w:cs="Times New Roman"/>
          <w:sz w:val="24"/>
          <w:szCs w:val="24"/>
          <w:lang w:val="en-IN" w:eastAsia="en-IN"/>
        </w:rPr>
        <w:t xml:space="preserve"> of Manipur Tariff Policy 2014 and the guide lines issued by MNRE determine of subsidy to the state of Manipur is 70% only. There is no provision for 30% subsidy. Further there is no correlation between the revised capital cost now furnished by MANIREDA in their letter dated 01.10.2016 and the proposed tariffs. </w:t>
      </w:r>
    </w:p>
    <w:p w:rsidR="00E0123E" w:rsidRPr="00E0123E" w:rsidRDefault="00E0123E" w:rsidP="00E0123E">
      <w:pPr>
        <w:spacing w:after="0" w:line="240" w:lineRule="auto"/>
        <w:jc w:val="both"/>
        <w:rPr>
          <w:rFonts w:ascii="Calibri" w:eastAsia="Times New Roman" w:hAnsi="Calibri" w:cs="Times New Roman"/>
          <w:sz w:val="24"/>
          <w:szCs w:val="24"/>
          <w:lang w:val="en-IN" w:eastAsia="en-IN"/>
        </w:rPr>
      </w:pPr>
    </w:p>
    <w:p w:rsidR="00E0123E" w:rsidRPr="00E0123E" w:rsidRDefault="00E0123E" w:rsidP="00317153">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Further during public hearing held on 26.09.2016, no objector has requested to revise the capital cost but the objectors have only requested to raise the tariff to Rs. 6.00 /kWh or Rs.5.42 / kWh (with 70% subsidy) to get reasonable return.</w:t>
      </w:r>
    </w:p>
    <w:p w:rsidR="00E0123E" w:rsidRPr="00E0123E" w:rsidRDefault="00E0123E" w:rsidP="00E0123E">
      <w:pPr>
        <w:spacing w:after="0" w:line="240" w:lineRule="auto"/>
        <w:jc w:val="both"/>
        <w:rPr>
          <w:rFonts w:ascii="Calibri" w:eastAsia="Calibri" w:hAnsi="Calibri" w:cs="Times New Roman"/>
          <w:sz w:val="24"/>
          <w:szCs w:val="24"/>
          <w:lang w:val="en-IN"/>
        </w:rPr>
      </w:pPr>
    </w:p>
    <w:p w:rsidR="00E0123E" w:rsidRPr="00E0123E" w:rsidRDefault="00E0123E" w:rsidP="00032CDB">
      <w:pPr>
        <w:spacing w:after="0" w:line="360" w:lineRule="auto"/>
        <w:ind w:left="720"/>
        <w:jc w:val="both"/>
        <w:rPr>
          <w:rFonts w:ascii="Calibri" w:eastAsia="Calibri" w:hAnsi="Calibri" w:cs="Times New Roman"/>
          <w:sz w:val="24"/>
          <w:szCs w:val="24"/>
          <w:lang w:val="en-IN"/>
        </w:rPr>
      </w:pPr>
      <w:r w:rsidRPr="00E0123E">
        <w:rPr>
          <w:rFonts w:ascii="Calibri" w:eastAsia="Calibri" w:hAnsi="Calibri" w:cs="Times New Roman"/>
          <w:sz w:val="24"/>
          <w:szCs w:val="24"/>
          <w:lang w:val="en-IN"/>
        </w:rPr>
        <w:t>Since, the petitioner has projected the capital cost component wise, the Commission also analyses the capital cost component wise. The major components of the solar PV system are PV modules, Invertors, mounting structures, balance of system (cables, distribution boards, protection equipment, transformers etc.)</w:t>
      </w:r>
    </w:p>
    <w:p w:rsidR="00E0123E" w:rsidRPr="00E0123E" w:rsidRDefault="00E0123E" w:rsidP="00E0123E">
      <w:pPr>
        <w:spacing w:after="0" w:line="240" w:lineRule="auto"/>
        <w:jc w:val="both"/>
        <w:rPr>
          <w:rFonts w:ascii="Calibri" w:eastAsia="Calibri" w:hAnsi="Calibri" w:cs="Times New Roman"/>
          <w:sz w:val="24"/>
          <w:szCs w:val="24"/>
          <w:lang w:val="en-IN"/>
        </w:rPr>
      </w:pPr>
      <w:r w:rsidRPr="00E0123E">
        <w:rPr>
          <w:rFonts w:ascii="Calibri" w:eastAsia="Calibri" w:hAnsi="Calibri" w:cs="Times New Roman"/>
          <w:sz w:val="24"/>
          <w:szCs w:val="24"/>
          <w:lang w:val="en-IN"/>
        </w:rPr>
        <w:t xml:space="preserve"> </w:t>
      </w:r>
    </w:p>
    <w:p w:rsidR="00E0123E" w:rsidRPr="00E0123E" w:rsidRDefault="00E0123E" w:rsidP="00511928">
      <w:pPr>
        <w:spacing w:after="0" w:line="360" w:lineRule="auto"/>
        <w:ind w:left="720"/>
        <w:jc w:val="both"/>
        <w:rPr>
          <w:rFonts w:ascii="Calibri" w:eastAsia="Calibri" w:hAnsi="Calibri" w:cs="Times New Roman"/>
          <w:sz w:val="24"/>
          <w:szCs w:val="24"/>
          <w:lang w:val="en-IN"/>
        </w:rPr>
      </w:pPr>
      <w:r w:rsidRPr="00E0123E">
        <w:rPr>
          <w:rFonts w:ascii="Calibri" w:eastAsia="Calibri" w:hAnsi="Calibri" w:cs="Times New Roman"/>
          <w:sz w:val="24"/>
          <w:szCs w:val="24"/>
          <w:lang w:val="en-IN"/>
        </w:rPr>
        <w:t xml:space="preserve">The component-wise capital </w:t>
      </w:r>
      <w:proofErr w:type="gramStart"/>
      <w:r w:rsidRPr="00E0123E">
        <w:rPr>
          <w:rFonts w:ascii="Calibri" w:eastAsia="Calibri" w:hAnsi="Calibri" w:cs="Times New Roman"/>
          <w:sz w:val="24"/>
          <w:szCs w:val="24"/>
          <w:lang w:val="en-IN"/>
        </w:rPr>
        <w:t>cost proposed by the petitioner, considered by the CERC and now approved by the Commission are</w:t>
      </w:r>
      <w:proofErr w:type="gramEnd"/>
      <w:r w:rsidRPr="00E0123E">
        <w:rPr>
          <w:rFonts w:ascii="Calibri" w:eastAsia="Calibri" w:hAnsi="Calibri" w:cs="Times New Roman"/>
          <w:sz w:val="24"/>
          <w:szCs w:val="24"/>
          <w:lang w:val="en-IN"/>
        </w:rPr>
        <w:t xml:space="preserve"> discussed in the paragraphs herein as follows:</w:t>
      </w:r>
    </w:p>
    <w:p w:rsidR="00E0123E" w:rsidRPr="00E0123E" w:rsidRDefault="00E0123E" w:rsidP="00032CDB">
      <w:pPr>
        <w:numPr>
          <w:ilvl w:val="0"/>
          <w:numId w:val="2"/>
        </w:numPr>
        <w:spacing w:after="0" w:line="360" w:lineRule="auto"/>
        <w:ind w:firstLine="0"/>
        <w:contextualSpacing/>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 xml:space="preserve">PV Modules </w:t>
      </w:r>
    </w:p>
    <w:p w:rsidR="00E0123E" w:rsidRPr="00E0123E" w:rsidRDefault="00E0123E" w:rsidP="00032CDB">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CERC in its order dated 23</w:t>
      </w:r>
      <w:r w:rsidRPr="00E0123E">
        <w:rPr>
          <w:rFonts w:ascii="Calibri" w:eastAsia="Times New Roman" w:hAnsi="Calibri" w:cs="Times New Roman"/>
          <w:sz w:val="24"/>
          <w:szCs w:val="24"/>
          <w:vertAlign w:val="superscript"/>
          <w:lang w:val="en-IN" w:eastAsia="en-IN"/>
        </w:rPr>
        <w:t>rd</w:t>
      </w:r>
      <w:r w:rsidRPr="00E0123E">
        <w:rPr>
          <w:rFonts w:ascii="Calibri" w:eastAsia="Times New Roman" w:hAnsi="Calibri" w:cs="Times New Roman"/>
          <w:sz w:val="24"/>
          <w:szCs w:val="24"/>
          <w:lang w:val="en-IN" w:eastAsia="en-IN"/>
        </w:rPr>
        <w:t xml:space="preserve"> March, 2016 has considered the PV Modules Cost as        Rs. 328.39 Lakhs/MW (i.e., Rs. 32839/kW) which includes module degradation of 0.5% on yearly basis. The Petitioner has proposed the cost at Rs. 36000/kW.</w:t>
      </w:r>
    </w:p>
    <w:p w:rsidR="00E0123E" w:rsidRPr="00E0123E" w:rsidRDefault="00E0123E" w:rsidP="00E0123E">
      <w:pPr>
        <w:spacing w:after="0" w:line="240" w:lineRule="auto"/>
        <w:jc w:val="both"/>
        <w:rPr>
          <w:rFonts w:ascii="Calibri" w:eastAsia="Times New Roman" w:hAnsi="Calibri" w:cs="Times New Roman"/>
          <w:sz w:val="24"/>
          <w:szCs w:val="24"/>
          <w:lang w:val="en-IN" w:eastAsia="en-IN"/>
        </w:rPr>
      </w:pPr>
    </w:p>
    <w:p w:rsidR="00E0123E" w:rsidRPr="00E0123E" w:rsidRDefault="00E0123E" w:rsidP="00032CDB">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Solar PV Modules would be needed to generate reliable power over a period of 25 years and so the module prices need to be considered from Tier-I manufactures who give performance warranty of panel output (</w:t>
      </w:r>
      <w:proofErr w:type="spellStart"/>
      <w:r w:rsidRPr="00E0123E">
        <w:rPr>
          <w:rFonts w:ascii="Calibri" w:eastAsia="Times New Roman" w:hAnsi="Calibri" w:cs="Times New Roman"/>
          <w:sz w:val="24"/>
          <w:szCs w:val="24"/>
          <w:lang w:val="en-IN" w:eastAsia="en-IN"/>
        </w:rPr>
        <w:t>Wp</w:t>
      </w:r>
      <w:proofErr w:type="spellEnd"/>
      <w:r w:rsidRPr="00E0123E">
        <w:rPr>
          <w:rFonts w:ascii="Calibri" w:eastAsia="Times New Roman" w:hAnsi="Calibri" w:cs="Times New Roman"/>
          <w:sz w:val="24"/>
          <w:szCs w:val="24"/>
          <w:lang w:val="en-IN" w:eastAsia="en-IN"/>
        </w:rPr>
        <w:t xml:space="preserve">) capacity to be &gt;=90% of design nominal power after 10 years and &gt;=80% of design nominal power after 25 years. Crystalline Silicon PV Panels are more efficient and therefore best suited to installations like rooftops where space is a constraint. </w:t>
      </w:r>
    </w:p>
    <w:p w:rsidR="00E0123E" w:rsidRPr="00E0123E" w:rsidRDefault="00E0123E" w:rsidP="00E0123E">
      <w:pPr>
        <w:spacing w:after="0" w:line="240" w:lineRule="auto"/>
        <w:jc w:val="both"/>
        <w:rPr>
          <w:rFonts w:ascii="Calibri" w:eastAsia="Times New Roman" w:hAnsi="Calibri" w:cs="Times New Roman"/>
          <w:sz w:val="24"/>
          <w:szCs w:val="24"/>
          <w:lang w:val="en-IN" w:eastAsia="en-IN"/>
        </w:rPr>
      </w:pPr>
    </w:p>
    <w:p w:rsidR="00E0123E" w:rsidRPr="00E0123E" w:rsidRDefault="00E0123E" w:rsidP="00E0123E">
      <w:pPr>
        <w:spacing w:after="0" w:line="240" w:lineRule="auto"/>
        <w:jc w:val="both"/>
        <w:rPr>
          <w:rFonts w:ascii="Calibri" w:eastAsia="Times New Roman" w:hAnsi="Calibri" w:cs="Times New Roman"/>
          <w:sz w:val="24"/>
          <w:szCs w:val="24"/>
          <w:lang w:val="en-IN" w:eastAsia="en-IN"/>
        </w:rPr>
      </w:pPr>
    </w:p>
    <w:p w:rsidR="00E0123E" w:rsidRPr="00E0123E" w:rsidRDefault="00E0123E" w:rsidP="00032CDB">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 xml:space="preserve">As per the information collected from vendors, the cost of PV module would be around Rs. 30-45/Watt (for Bulk transactions) and around Rs. 40/Watt (at Retail price) depending on quality and the size of order. </w:t>
      </w:r>
      <w:r w:rsidRPr="00E0123E">
        <w:rPr>
          <w:rFonts w:ascii="Calibri" w:eastAsia="Times New Roman" w:hAnsi="Calibri" w:cs="Times New Roman"/>
          <w:b/>
          <w:sz w:val="24"/>
          <w:szCs w:val="24"/>
          <w:lang w:val="en-IN" w:eastAsia="en-IN"/>
        </w:rPr>
        <w:t>The Commission considers the cost of PV Modules including yearly degradation cost as detailed below:</w:t>
      </w:r>
    </w:p>
    <w:tbl>
      <w:tblPr>
        <w:tblStyle w:val="TableGrid111"/>
        <w:tblW w:w="0" w:type="auto"/>
        <w:tblInd w:w="817" w:type="dxa"/>
        <w:tblLook w:val="04A0"/>
      </w:tblPr>
      <w:tblGrid>
        <w:gridCol w:w="2552"/>
        <w:gridCol w:w="1275"/>
        <w:gridCol w:w="993"/>
        <w:gridCol w:w="1134"/>
        <w:gridCol w:w="1134"/>
        <w:gridCol w:w="1337"/>
      </w:tblGrid>
      <w:tr w:rsidR="00E0123E" w:rsidRPr="00E0123E" w:rsidTr="008D534B">
        <w:tc>
          <w:tcPr>
            <w:tcW w:w="2552" w:type="dxa"/>
            <w:vAlign w:val="center"/>
          </w:tcPr>
          <w:p w:rsidR="00E0123E" w:rsidRPr="00E0123E" w:rsidRDefault="00E0123E" w:rsidP="00E0123E">
            <w:pPr>
              <w:jc w:val="center"/>
              <w:rPr>
                <w:rFonts w:ascii="Calibri" w:eastAsia="Calibri" w:hAnsi="Calibri" w:cs="Times New Roman"/>
                <w:b/>
                <w:szCs w:val="24"/>
              </w:rPr>
            </w:pPr>
            <w:r w:rsidRPr="00E0123E">
              <w:rPr>
                <w:rFonts w:ascii="Calibri" w:eastAsia="Calibri" w:hAnsi="Calibri" w:cs="Times New Roman"/>
                <w:b/>
                <w:szCs w:val="24"/>
              </w:rPr>
              <w:t>Particulars</w:t>
            </w:r>
          </w:p>
        </w:tc>
        <w:tc>
          <w:tcPr>
            <w:tcW w:w="1275" w:type="dxa"/>
            <w:vAlign w:val="center"/>
          </w:tcPr>
          <w:p w:rsidR="00E0123E" w:rsidRPr="00E0123E" w:rsidRDefault="00E0123E" w:rsidP="00E0123E">
            <w:pPr>
              <w:jc w:val="center"/>
              <w:rPr>
                <w:rFonts w:ascii="Calibri" w:eastAsia="Calibri" w:hAnsi="Calibri" w:cs="Times New Roman"/>
                <w:b/>
                <w:szCs w:val="24"/>
              </w:rPr>
            </w:pPr>
            <w:r w:rsidRPr="00E0123E">
              <w:rPr>
                <w:rFonts w:ascii="Calibri" w:eastAsia="Calibri" w:hAnsi="Calibri" w:cs="Times New Roman"/>
                <w:b/>
                <w:szCs w:val="24"/>
              </w:rPr>
              <w:t xml:space="preserve">1 to 8 </w:t>
            </w:r>
          </w:p>
          <w:p w:rsidR="00E0123E" w:rsidRPr="00E0123E" w:rsidRDefault="00E0123E" w:rsidP="00E0123E">
            <w:pPr>
              <w:jc w:val="center"/>
              <w:rPr>
                <w:rFonts w:ascii="Calibri" w:eastAsia="Calibri" w:hAnsi="Calibri" w:cs="Times New Roman"/>
                <w:b/>
                <w:szCs w:val="24"/>
              </w:rPr>
            </w:pPr>
            <w:r w:rsidRPr="00E0123E">
              <w:rPr>
                <w:rFonts w:ascii="Calibri" w:eastAsia="Calibri" w:hAnsi="Calibri" w:cs="Times New Roman"/>
                <w:b/>
                <w:szCs w:val="24"/>
              </w:rPr>
              <w:t>KW</w:t>
            </w:r>
          </w:p>
        </w:tc>
        <w:tc>
          <w:tcPr>
            <w:tcW w:w="993" w:type="dxa"/>
            <w:vAlign w:val="center"/>
          </w:tcPr>
          <w:p w:rsidR="00E0123E" w:rsidRPr="00E0123E" w:rsidRDefault="00E0123E" w:rsidP="00E0123E">
            <w:pPr>
              <w:jc w:val="center"/>
              <w:rPr>
                <w:rFonts w:ascii="Calibri" w:eastAsia="Calibri" w:hAnsi="Calibri" w:cs="Times New Roman"/>
                <w:b/>
                <w:szCs w:val="24"/>
              </w:rPr>
            </w:pPr>
            <w:r w:rsidRPr="00E0123E">
              <w:rPr>
                <w:rFonts w:ascii="Calibri" w:eastAsia="Calibri" w:hAnsi="Calibri" w:cs="Times New Roman"/>
                <w:b/>
                <w:szCs w:val="24"/>
              </w:rPr>
              <w:t>8 to 50 KW</w:t>
            </w:r>
          </w:p>
        </w:tc>
        <w:tc>
          <w:tcPr>
            <w:tcW w:w="1134" w:type="dxa"/>
            <w:vAlign w:val="center"/>
          </w:tcPr>
          <w:p w:rsidR="00E0123E" w:rsidRPr="00E0123E" w:rsidRDefault="00E0123E" w:rsidP="00E0123E">
            <w:pPr>
              <w:jc w:val="center"/>
              <w:rPr>
                <w:rFonts w:ascii="Calibri" w:eastAsia="Calibri" w:hAnsi="Calibri" w:cs="Times New Roman"/>
                <w:b/>
                <w:szCs w:val="24"/>
              </w:rPr>
            </w:pPr>
            <w:r w:rsidRPr="00E0123E">
              <w:rPr>
                <w:rFonts w:ascii="Calibri" w:eastAsia="Calibri" w:hAnsi="Calibri" w:cs="Times New Roman"/>
                <w:b/>
                <w:szCs w:val="24"/>
              </w:rPr>
              <w:t>50 to 150 KW</w:t>
            </w:r>
          </w:p>
        </w:tc>
        <w:tc>
          <w:tcPr>
            <w:tcW w:w="1134" w:type="dxa"/>
            <w:vAlign w:val="center"/>
          </w:tcPr>
          <w:p w:rsidR="00E0123E" w:rsidRPr="00E0123E" w:rsidRDefault="00E0123E" w:rsidP="00E0123E">
            <w:pPr>
              <w:jc w:val="center"/>
              <w:rPr>
                <w:rFonts w:ascii="Calibri" w:eastAsia="Calibri" w:hAnsi="Calibri" w:cs="Times New Roman"/>
                <w:b/>
                <w:szCs w:val="24"/>
              </w:rPr>
            </w:pPr>
            <w:r w:rsidRPr="00E0123E">
              <w:rPr>
                <w:rFonts w:ascii="Calibri" w:eastAsia="Calibri" w:hAnsi="Calibri" w:cs="Times New Roman"/>
                <w:b/>
                <w:szCs w:val="24"/>
              </w:rPr>
              <w:t>150 to 500 KW</w:t>
            </w:r>
          </w:p>
        </w:tc>
        <w:tc>
          <w:tcPr>
            <w:tcW w:w="1337" w:type="dxa"/>
            <w:vAlign w:val="center"/>
          </w:tcPr>
          <w:p w:rsidR="00E0123E" w:rsidRPr="00E0123E" w:rsidRDefault="00E0123E" w:rsidP="00E0123E">
            <w:pPr>
              <w:jc w:val="center"/>
              <w:rPr>
                <w:rFonts w:ascii="Calibri" w:eastAsia="Calibri" w:hAnsi="Calibri" w:cs="Times New Roman"/>
                <w:b/>
                <w:szCs w:val="24"/>
              </w:rPr>
            </w:pPr>
            <w:r w:rsidRPr="00E0123E">
              <w:rPr>
                <w:rFonts w:ascii="Calibri" w:eastAsia="Calibri" w:hAnsi="Calibri" w:cs="Times New Roman"/>
                <w:b/>
                <w:szCs w:val="24"/>
              </w:rPr>
              <w:t>500 KW to 3 MW</w:t>
            </w:r>
          </w:p>
        </w:tc>
      </w:tr>
      <w:tr w:rsidR="00E0123E" w:rsidRPr="00E0123E" w:rsidTr="008D534B">
        <w:tc>
          <w:tcPr>
            <w:tcW w:w="2552" w:type="dxa"/>
            <w:vAlign w:val="center"/>
          </w:tcPr>
          <w:p w:rsidR="00E0123E" w:rsidRPr="00E0123E" w:rsidRDefault="00E0123E" w:rsidP="00E0123E">
            <w:pPr>
              <w:rPr>
                <w:rFonts w:ascii="Calibri" w:eastAsia="Calibri" w:hAnsi="Calibri" w:cs="Times New Roman"/>
                <w:szCs w:val="24"/>
              </w:rPr>
            </w:pPr>
            <w:r w:rsidRPr="00E0123E">
              <w:rPr>
                <w:rFonts w:ascii="Calibri" w:eastAsia="Calibri" w:hAnsi="Calibri" w:cs="Times New Roman"/>
                <w:szCs w:val="24"/>
              </w:rPr>
              <w:t>PV Modules cost (Rs./kW)</w:t>
            </w:r>
          </w:p>
        </w:tc>
        <w:tc>
          <w:tcPr>
            <w:tcW w:w="1275"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39000</w:t>
            </w:r>
          </w:p>
        </w:tc>
        <w:tc>
          <w:tcPr>
            <w:tcW w:w="993"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38000</w:t>
            </w:r>
          </w:p>
        </w:tc>
        <w:tc>
          <w:tcPr>
            <w:tcW w:w="1134"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37000</w:t>
            </w:r>
          </w:p>
        </w:tc>
        <w:tc>
          <w:tcPr>
            <w:tcW w:w="1134"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36000</w:t>
            </w:r>
          </w:p>
        </w:tc>
        <w:tc>
          <w:tcPr>
            <w:tcW w:w="1337"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35000</w:t>
            </w:r>
          </w:p>
        </w:tc>
      </w:tr>
    </w:tbl>
    <w:p w:rsidR="00E0123E" w:rsidRPr="00E0123E" w:rsidRDefault="00E0123E" w:rsidP="00E0123E">
      <w:pPr>
        <w:spacing w:after="0" w:line="240" w:lineRule="auto"/>
        <w:contextualSpacing/>
        <w:rPr>
          <w:rFonts w:ascii="Calibri" w:eastAsia="Times New Roman" w:hAnsi="Calibri" w:cs="Times New Roman"/>
          <w:b/>
          <w:sz w:val="24"/>
          <w:szCs w:val="24"/>
          <w:lang w:val="en-IN" w:eastAsia="en-IN"/>
        </w:rPr>
      </w:pPr>
    </w:p>
    <w:p w:rsidR="00E0123E" w:rsidRPr="00E0123E" w:rsidRDefault="00E0123E" w:rsidP="00032CDB">
      <w:pPr>
        <w:numPr>
          <w:ilvl w:val="0"/>
          <w:numId w:val="2"/>
        </w:numPr>
        <w:spacing w:after="0" w:line="360" w:lineRule="auto"/>
        <w:ind w:firstLine="0"/>
        <w:contextualSpacing/>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Inverters</w:t>
      </w:r>
    </w:p>
    <w:p w:rsidR="00E0123E" w:rsidRPr="00E0123E" w:rsidRDefault="00E0123E" w:rsidP="00032CDB">
      <w:pPr>
        <w:spacing w:after="0" w:line="360" w:lineRule="auto"/>
        <w:ind w:left="720"/>
        <w:contextualSpacing/>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Inverters represent the second major equipment cost in Solar PV Projects. The Petitioner has proposed the inverter cost of Rs. 10000/KW. CERC has considered the Power conditioning unit cost at Rs. 35 Lakh/MW (i.e., at Rs. 3500/KW) which includes an additional cost of Rs. 5 Lakh/MW for requisite replacement of inverter parts or upgrade of inverter in its order dated 23</w:t>
      </w:r>
      <w:r w:rsidRPr="00E0123E">
        <w:rPr>
          <w:rFonts w:ascii="Calibri" w:eastAsia="Times New Roman" w:hAnsi="Calibri" w:cs="Times New Roman"/>
          <w:sz w:val="24"/>
          <w:szCs w:val="24"/>
          <w:vertAlign w:val="superscript"/>
          <w:lang w:val="en-IN" w:eastAsia="en-IN"/>
        </w:rPr>
        <w:t>rd</w:t>
      </w:r>
      <w:r w:rsidRPr="00E0123E">
        <w:rPr>
          <w:rFonts w:ascii="Calibri" w:eastAsia="Times New Roman" w:hAnsi="Calibri" w:cs="Times New Roman"/>
          <w:sz w:val="24"/>
          <w:szCs w:val="24"/>
          <w:lang w:val="en-IN" w:eastAsia="en-IN"/>
        </w:rPr>
        <w:t xml:space="preserve"> March, 2016. The life of the inverter is about 12 to 13 years and hence requires replacement or require</w:t>
      </w:r>
      <w:r w:rsidR="00032CDB">
        <w:rPr>
          <w:rFonts w:ascii="Calibri" w:eastAsia="Times New Roman" w:hAnsi="Calibri" w:cs="Times New Roman"/>
          <w:sz w:val="24"/>
          <w:szCs w:val="24"/>
          <w:lang w:val="en-IN" w:eastAsia="en-IN"/>
        </w:rPr>
        <w:t>s</w:t>
      </w:r>
      <w:r w:rsidRPr="00E0123E">
        <w:rPr>
          <w:rFonts w:ascii="Calibri" w:eastAsia="Times New Roman" w:hAnsi="Calibri" w:cs="Times New Roman"/>
          <w:sz w:val="24"/>
          <w:szCs w:val="24"/>
          <w:lang w:val="en-IN" w:eastAsia="en-IN"/>
        </w:rPr>
        <w:t xml:space="preserve"> replacement of certain parts. Generally, larger size Central Inverters /Power Conditioning Units will be installed for large scale (MW scale) ground mounted solar PV Projects which provi</w:t>
      </w:r>
      <w:r w:rsidR="00032CDB">
        <w:rPr>
          <w:rFonts w:ascii="Calibri" w:eastAsia="Times New Roman" w:hAnsi="Calibri" w:cs="Times New Roman"/>
          <w:sz w:val="24"/>
          <w:szCs w:val="24"/>
          <w:lang w:val="en-IN" w:eastAsia="en-IN"/>
        </w:rPr>
        <w:t>des low installed cost per Kilow</w:t>
      </w:r>
      <w:r w:rsidRPr="00E0123E">
        <w:rPr>
          <w:rFonts w:ascii="Calibri" w:eastAsia="Times New Roman" w:hAnsi="Calibri" w:cs="Times New Roman"/>
          <w:sz w:val="24"/>
          <w:szCs w:val="24"/>
          <w:lang w:val="en-IN" w:eastAsia="en-IN"/>
        </w:rPr>
        <w:t>att whereas smaller size multiple inverters will be provided for rooftop solar PV Plants wh</w:t>
      </w:r>
      <w:r w:rsidR="007C50EB">
        <w:rPr>
          <w:rFonts w:ascii="Calibri" w:eastAsia="Times New Roman" w:hAnsi="Calibri" w:cs="Times New Roman"/>
          <w:sz w:val="24"/>
          <w:szCs w:val="24"/>
          <w:lang w:val="en-IN" w:eastAsia="en-IN"/>
        </w:rPr>
        <w:t>ich</w:t>
      </w:r>
      <w:r w:rsidRPr="00E0123E">
        <w:rPr>
          <w:rFonts w:ascii="Calibri" w:eastAsia="Times New Roman" w:hAnsi="Calibri" w:cs="Times New Roman"/>
          <w:sz w:val="24"/>
          <w:szCs w:val="24"/>
          <w:lang w:val="en-IN" w:eastAsia="en-IN"/>
        </w:rPr>
        <w:t xml:space="preserve"> cost per Kilo</w:t>
      </w:r>
      <w:r w:rsidR="00032CDB">
        <w:rPr>
          <w:rFonts w:ascii="Calibri" w:eastAsia="Times New Roman" w:hAnsi="Calibri" w:cs="Times New Roman"/>
          <w:sz w:val="24"/>
          <w:szCs w:val="24"/>
          <w:lang w:val="en-IN" w:eastAsia="en-IN"/>
        </w:rPr>
        <w:t>w</w:t>
      </w:r>
      <w:r w:rsidRPr="00E0123E">
        <w:rPr>
          <w:rFonts w:ascii="Calibri" w:eastAsia="Times New Roman" w:hAnsi="Calibri" w:cs="Times New Roman"/>
          <w:sz w:val="24"/>
          <w:szCs w:val="24"/>
          <w:lang w:val="en-IN" w:eastAsia="en-IN"/>
        </w:rPr>
        <w:t>att will be on higher side.</w:t>
      </w:r>
    </w:p>
    <w:p w:rsidR="00E0123E" w:rsidRPr="00E0123E" w:rsidRDefault="00E0123E" w:rsidP="00E0123E">
      <w:pPr>
        <w:spacing w:after="0" w:line="240" w:lineRule="auto"/>
        <w:contextualSpacing/>
        <w:jc w:val="both"/>
        <w:rPr>
          <w:rFonts w:ascii="Calibri" w:eastAsia="Times New Roman" w:hAnsi="Calibri" w:cs="Times New Roman"/>
          <w:sz w:val="24"/>
          <w:szCs w:val="24"/>
          <w:lang w:val="en-IN" w:eastAsia="en-IN"/>
        </w:rPr>
      </w:pPr>
    </w:p>
    <w:p w:rsidR="00E0123E" w:rsidRPr="00E0123E" w:rsidRDefault="00E0123E" w:rsidP="00032CDB">
      <w:pPr>
        <w:spacing w:after="0" w:line="360" w:lineRule="auto"/>
        <w:ind w:left="720"/>
        <w:contextualSpacing/>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It is noted that the price of inverter varies from Rs. 5000/- to Rs. 15000/- per kW depending on brand, specifications and order size.</w:t>
      </w:r>
    </w:p>
    <w:p w:rsidR="00E0123E" w:rsidRPr="00E0123E" w:rsidRDefault="00E0123E" w:rsidP="00E0123E">
      <w:pPr>
        <w:spacing w:after="0" w:line="240" w:lineRule="auto"/>
        <w:contextualSpacing/>
        <w:jc w:val="both"/>
        <w:rPr>
          <w:rFonts w:ascii="Calibri" w:eastAsia="Times New Roman" w:hAnsi="Calibri" w:cs="Times New Roman"/>
          <w:sz w:val="24"/>
          <w:szCs w:val="24"/>
          <w:lang w:val="en-IN" w:eastAsia="en-IN"/>
        </w:rPr>
      </w:pPr>
    </w:p>
    <w:p w:rsidR="00E0123E" w:rsidRPr="00E0123E" w:rsidRDefault="00E0123E" w:rsidP="00032CDB">
      <w:pPr>
        <w:spacing w:after="0" w:line="360" w:lineRule="auto"/>
        <w:ind w:left="720"/>
        <w:contextualSpacing/>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 xml:space="preserve">The Commission considers that String Inverters will be provided </w:t>
      </w:r>
      <w:proofErr w:type="spellStart"/>
      <w:r w:rsidRPr="00E0123E">
        <w:rPr>
          <w:rFonts w:ascii="Calibri" w:eastAsia="Times New Roman" w:hAnsi="Calibri" w:cs="Times New Roman"/>
          <w:sz w:val="24"/>
          <w:szCs w:val="24"/>
          <w:lang w:val="en-IN" w:eastAsia="en-IN"/>
        </w:rPr>
        <w:t>upto</w:t>
      </w:r>
      <w:proofErr w:type="spellEnd"/>
      <w:r w:rsidRPr="00E0123E">
        <w:rPr>
          <w:rFonts w:ascii="Calibri" w:eastAsia="Times New Roman" w:hAnsi="Calibri" w:cs="Times New Roman"/>
          <w:sz w:val="24"/>
          <w:szCs w:val="24"/>
          <w:lang w:val="en-IN" w:eastAsia="en-IN"/>
        </w:rPr>
        <w:t xml:space="preserve"> 500 </w:t>
      </w:r>
      <w:r w:rsidR="00032CDB">
        <w:rPr>
          <w:rFonts w:ascii="Calibri" w:eastAsia="Times New Roman" w:hAnsi="Calibri" w:cs="Times New Roman"/>
          <w:sz w:val="24"/>
          <w:szCs w:val="24"/>
          <w:lang w:val="en-IN" w:eastAsia="en-IN"/>
        </w:rPr>
        <w:t>k</w:t>
      </w:r>
      <w:r w:rsidRPr="00E0123E">
        <w:rPr>
          <w:rFonts w:ascii="Calibri" w:eastAsia="Times New Roman" w:hAnsi="Calibri" w:cs="Times New Roman"/>
          <w:sz w:val="24"/>
          <w:szCs w:val="24"/>
          <w:lang w:val="en-IN" w:eastAsia="en-IN"/>
        </w:rPr>
        <w:t>W capacity and Power Conditioning Units will be provided for capacity above 500 KW.</w:t>
      </w:r>
    </w:p>
    <w:p w:rsidR="00E0123E" w:rsidRPr="00E0123E" w:rsidRDefault="00E0123E" w:rsidP="00E0123E">
      <w:pPr>
        <w:spacing w:after="0" w:line="240" w:lineRule="auto"/>
        <w:contextualSpacing/>
        <w:jc w:val="both"/>
        <w:rPr>
          <w:rFonts w:ascii="Calibri" w:eastAsia="Times New Roman" w:hAnsi="Calibri" w:cs="Times New Roman"/>
          <w:sz w:val="24"/>
          <w:szCs w:val="24"/>
          <w:lang w:val="en-IN" w:eastAsia="en-IN"/>
        </w:rPr>
      </w:pPr>
    </w:p>
    <w:p w:rsidR="00E0123E" w:rsidRPr="00E0123E" w:rsidRDefault="00E0123E" w:rsidP="008E6A9B">
      <w:pPr>
        <w:spacing w:after="0" w:line="360" w:lineRule="auto"/>
        <w:ind w:left="720"/>
        <w:contextualSpacing/>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The Commission considers the cost of inverter/ Power Conditioning Units which includes replacement, repairs or upgrade etc., as detailed below:</w:t>
      </w:r>
    </w:p>
    <w:tbl>
      <w:tblPr>
        <w:tblStyle w:val="TableGrid111"/>
        <w:tblW w:w="0" w:type="auto"/>
        <w:jc w:val="right"/>
        <w:tblInd w:w="476" w:type="dxa"/>
        <w:tblLook w:val="04A0"/>
      </w:tblPr>
      <w:tblGrid>
        <w:gridCol w:w="1288"/>
        <w:gridCol w:w="1142"/>
        <w:gridCol w:w="1260"/>
        <w:gridCol w:w="1440"/>
        <w:gridCol w:w="1620"/>
        <w:gridCol w:w="1664"/>
      </w:tblGrid>
      <w:tr w:rsidR="00E0123E" w:rsidRPr="00E0123E" w:rsidTr="008E6A9B">
        <w:trPr>
          <w:jc w:val="right"/>
        </w:trPr>
        <w:tc>
          <w:tcPr>
            <w:tcW w:w="1288" w:type="dxa"/>
            <w:vAlign w:val="center"/>
          </w:tcPr>
          <w:p w:rsidR="00E0123E" w:rsidRPr="00E0123E" w:rsidRDefault="00E0123E" w:rsidP="00E0123E">
            <w:pPr>
              <w:jc w:val="center"/>
              <w:rPr>
                <w:rFonts w:ascii="Calibri" w:eastAsia="Calibri" w:hAnsi="Calibri" w:cs="Times New Roman"/>
                <w:b/>
                <w:szCs w:val="24"/>
              </w:rPr>
            </w:pPr>
            <w:r w:rsidRPr="00E0123E">
              <w:rPr>
                <w:rFonts w:ascii="Calibri" w:eastAsia="Calibri" w:hAnsi="Calibri" w:cs="Times New Roman"/>
                <w:b/>
                <w:szCs w:val="24"/>
              </w:rPr>
              <w:t>Particulars</w:t>
            </w:r>
          </w:p>
        </w:tc>
        <w:tc>
          <w:tcPr>
            <w:tcW w:w="1142" w:type="dxa"/>
            <w:vAlign w:val="center"/>
          </w:tcPr>
          <w:p w:rsidR="00E0123E" w:rsidRPr="00E0123E" w:rsidRDefault="00E0123E" w:rsidP="008E6A9B">
            <w:pPr>
              <w:jc w:val="center"/>
              <w:rPr>
                <w:rFonts w:ascii="Calibri" w:eastAsia="Calibri" w:hAnsi="Calibri" w:cs="Times New Roman"/>
                <w:b/>
                <w:szCs w:val="24"/>
              </w:rPr>
            </w:pPr>
            <w:r w:rsidRPr="00E0123E">
              <w:rPr>
                <w:rFonts w:ascii="Calibri" w:eastAsia="Calibri" w:hAnsi="Calibri" w:cs="Times New Roman"/>
                <w:b/>
                <w:szCs w:val="24"/>
              </w:rPr>
              <w:t>1 to 8</w:t>
            </w:r>
            <w:r w:rsidR="008E6A9B">
              <w:rPr>
                <w:rFonts w:ascii="Calibri" w:eastAsia="Calibri" w:hAnsi="Calibri" w:cs="Times New Roman"/>
                <w:b/>
                <w:szCs w:val="24"/>
              </w:rPr>
              <w:t xml:space="preserve"> </w:t>
            </w:r>
            <w:r w:rsidRPr="00E0123E">
              <w:rPr>
                <w:rFonts w:ascii="Calibri" w:eastAsia="Calibri" w:hAnsi="Calibri" w:cs="Times New Roman"/>
                <w:b/>
                <w:szCs w:val="24"/>
              </w:rPr>
              <w:t>KW</w:t>
            </w:r>
          </w:p>
        </w:tc>
        <w:tc>
          <w:tcPr>
            <w:tcW w:w="1260" w:type="dxa"/>
            <w:vAlign w:val="center"/>
          </w:tcPr>
          <w:p w:rsidR="00E0123E" w:rsidRPr="00E0123E" w:rsidRDefault="00E0123E" w:rsidP="008E6A9B">
            <w:pPr>
              <w:jc w:val="center"/>
              <w:rPr>
                <w:rFonts w:ascii="Calibri" w:eastAsia="Calibri" w:hAnsi="Calibri" w:cs="Times New Roman"/>
                <w:b/>
                <w:szCs w:val="24"/>
              </w:rPr>
            </w:pPr>
            <w:r w:rsidRPr="00E0123E">
              <w:rPr>
                <w:rFonts w:ascii="Calibri" w:eastAsia="Calibri" w:hAnsi="Calibri" w:cs="Times New Roman"/>
                <w:b/>
                <w:szCs w:val="24"/>
              </w:rPr>
              <w:t>8 to 50</w:t>
            </w:r>
            <w:r w:rsidR="008E6A9B">
              <w:rPr>
                <w:rFonts w:ascii="Calibri" w:eastAsia="Calibri" w:hAnsi="Calibri" w:cs="Times New Roman"/>
                <w:b/>
                <w:szCs w:val="24"/>
              </w:rPr>
              <w:t xml:space="preserve"> </w:t>
            </w:r>
            <w:r w:rsidRPr="00E0123E">
              <w:rPr>
                <w:rFonts w:ascii="Calibri" w:eastAsia="Calibri" w:hAnsi="Calibri" w:cs="Times New Roman"/>
                <w:b/>
                <w:szCs w:val="24"/>
              </w:rPr>
              <w:t>KW</w:t>
            </w:r>
          </w:p>
        </w:tc>
        <w:tc>
          <w:tcPr>
            <w:tcW w:w="1440" w:type="dxa"/>
            <w:vAlign w:val="center"/>
          </w:tcPr>
          <w:p w:rsidR="00E0123E" w:rsidRPr="00E0123E" w:rsidRDefault="00E0123E" w:rsidP="008E6A9B">
            <w:pPr>
              <w:jc w:val="center"/>
              <w:rPr>
                <w:rFonts w:ascii="Calibri" w:eastAsia="Calibri" w:hAnsi="Calibri" w:cs="Times New Roman"/>
                <w:b/>
                <w:szCs w:val="24"/>
              </w:rPr>
            </w:pPr>
            <w:r w:rsidRPr="00E0123E">
              <w:rPr>
                <w:rFonts w:ascii="Calibri" w:eastAsia="Calibri" w:hAnsi="Calibri" w:cs="Times New Roman"/>
                <w:b/>
                <w:szCs w:val="24"/>
              </w:rPr>
              <w:t>50 to 150</w:t>
            </w:r>
            <w:r w:rsidR="008E6A9B">
              <w:rPr>
                <w:rFonts w:ascii="Calibri" w:eastAsia="Calibri" w:hAnsi="Calibri" w:cs="Times New Roman"/>
                <w:b/>
                <w:szCs w:val="24"/>
              </w:rPr>
              <w:t xml:space="preserve"> </w:t>
            </w:r>
            <w:r w:rsidRPr="00E0123E">
              <w:rPr>
                <w:rFonts w:ascii="Calibri" w:eastAsia="Calibri" w:hAnsi="Calibri" w:cs="Times New Roman"/>
                <w:b/>
                <w:szCs w:val="24"/>
              </w:rPr>
              <w:t>KW</w:t>
            </w:r>
          </w:p>
        </w:tc>
        <w:tc>
          <w:tcPr>
            <w:tcW w:w="1620" w:type="dxa"/>
            <w:vAlign w:val="center"/>
          </w:tcPr>
          <w:p w:rsidR="00E0123E" w:rsidRPr="00E0123E" w:rsidRDefault="00E0123E" w:rsidP="008E6A9B">
            <w:pPr>
              <w:jc w:val="center"/>
              <w:rPr>
                <w:rFonts w:ascii="Calibri" w:eastAsia="Calibri" w:hAnsi="Calibri" w:cs="Times New Roman"/>
                <w:b/>
                <w:szCs w:val="24"/>
              </w:rPr>
            </w:pPr>
            <w:r w:rsidRPr="00E0123E">
              <w:rPr>
                <w:rFonts w:ascii="Calibri" w:eastAsia="Calibri" w:hAnsi="Calibri" w:cs="Times New Roman"/>
                <w:b/>
                <w:szCs w:val="24"/>
              </w:rPr>
              <w:t>150 to 500</w:t>
            </w:r>
            <w:r w:rsidR="008E6A9B">
              <w:rPr>
                <w:rFonts w:ascii="Calibri" w:eastAsia="Calibri" w:hAnsi="Calibri" w:cs="Times New Roman"/>
                <w:b/>
                <w:szCs w:val="24"/>
              </w:rPr>
              <w:t xml:space="preserve"> </w:t>
            </w:r>
            <w:r w:rsidRPr="00E0123E">
              <w:rPr>
                <w:rFonts w:ascii="Calibri" w:eastAsia="Calibri" w:hAnsi="Calibri" w:cs="Times New Roman"/>
                <w:b/>
                <w:szCs w:val="24"/>
              </w:rPr>
              <w:t>KW</w:t>
            </w:r>
          </w:p>
        </w:tc>
        <w:tc>
          <w:tcPr>
            <w:tcW w:w="1664" w:type="dxa"/>
            <w:vAlign w:val="center"/>
          </w:tcPr>
          <w:p w:rsidR="00E0123E" w:rsidRPr="00E0123E" w:rsidRDefault="00E0123E" w:rsidP="008E6A9B">
            <w:pPr>
              <w:jc w:val="center"/>
              <w:rPr>
                <w:rFonts w:ascii="Calibri" w:eastAsia="Calibri" w:hAnsi="Calibri" w:cs="Times New Roman"/>
                <w:b/>
                <w:szCs w:val="24"/>
              </w:rPr>
            </w:pPr>
            <w:r w:rsidRPr="00E0123E">
              <w:rPr>
                <w:rFonts w:ascii="Calibri" w:eastAsia="Calibri" w:hAnsi="Calibri" w:cs="Times New Roman"/>
                <w:b/>
                <w:szCs w:val="24"/>
              </w:rPr>
              <w:t>500</w:t>
            </w:r>
            <w:r w:rsidR="00EF206F">
              <w:rPr>
                <w:rFonts w:ascii="Calibri" w:eastAsia="Calibri" w:hAnsi="Calibri" w:cs="Times New Roman"/>
                <w:b/>
                <w:szCs w:val="24"/>
              </w:rPr>
              <w:t>KW</w:t>
            </w:r>
            <w:r w:rsidRPr="00E0123E">
              <w:rPr>
                <w:rFonts w:ascii="Calibri" w:eastAsia="Calibri" w:hAnsi="Calibri" w:cs="Times New Roman"/>
                <w:b/>
                <w:szCs w:val="24"/>
              </w:rPr>
              <w:t xml:space="preserve"> to 3 MW</w:t>
            </w:r>
          </w:p>
        </w:tc>
      </w:tr>
      <w:tr w:rsidR="00E0123E" w:rsidRPr="00E0123E" w:rsidTr="008E6A9B">
        <w:trPr>
          <w:jc w:val="right"/>
        </w:trPr>
        <w:tc>
          <w:tcPr>
            <w:tcW w:w="1288" w:type="dxa"/>
            <w:vAlign w:val="center"/>
          </w:tcPr>
          <w:p w:rsidR="00E0123E" w:rsidRPr="00E0123E" w:rsidRDefault="00E0123E" w:rsidP="00A046C7">
            <w:pPr>
              <w:rPr>
                <w:rFonts w:ascii="Calibri" w:eastAsia="Calibri" w:hAnsi="Calibri" w:cs="Times New Roman"/>
                <w:szCs w:val="24"/>
              </w:rPr>
            </w:pPr>
            <w:r w:rsidRPr="00E0123E">
              <w:rPr>
                <w:rFonts w:ascii="Calibri" w:eastAsia="Calibri" w:hAnsi="Calibri" w:cs="Times New Roman"/>
                <w:szCs w:val="24"/>
              </w:rPr>
              <w:t>Invert</w:t>
            </w:r>
            <w:r w:rsidR="00A046C7">
              <w:rPr>
                <w:rFonts w:ascii="Calibri" w:eastAsia="Calibri" w:hAnsi="Calibri" w:cs="Times New Roman"/>
                <w:szCs w:val="24"/>
              </w:rPr>
              <w:t>e</w:t>
            </w:r>
            <w:r w:rsidRPr="00E0123E">
              <w:rPr>
                <w:rFonts w:ascii="Calibri" w:eastAsia="Calibri" w:hAnsi="Calibri" w:cs="Times New Roman"/>
                <w:szCs w:val="24"/>
              </w:rPr>
              <w:t>rs  (Rs./KW)</w:t>
            </w:r>
          </w:p>
        </w:tc>
        <w:tc>
          <w:tcPr>
            <w:tcW w:w="1142"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10000</w:t>
            </w:r>
          </w:p>
        </w:tc>
        <w:tc>
          <w:tcPr>
            <w:tcW w:w="1260"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9000</w:t>
            </w:r>
          </w:p>
        </w:tc>
        <w:tc>
          <w:tcPr>
            <w:tcW w:w="1440"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8000</w:t>
            </w:r>
          </w:p>
        </w:tc>
        <w:tc>
          <w:tcPr>
            <w:tcW w:w="1620"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7000</w:t>
            </w:r>
          </w:p>
        </w:tc>
        <w:tc>
          <w:tcPr>
            <w:tcW w:w="1664"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6000</w:t>
            </w:r>
          </w:p>
        </w:tc>
      </w:tr>
    </w:tbl>
    <w:p w:rsidR="00E0123E" w:rsidRPr="00E0123E" w:rsidRDefault="00E0123E" w:rsidP="00E0123E">
      <w:pPr>
        <w:tabs>
          <w:tab w:val="left" w:pos="480"/>
          <w:tab w:val="left" w:pos="567"/>
        </w:tabs>
        <w:spacing w:after="0" w:line="360" w:lineRule="auto"/>
        <w:jc w:val="both"/>
        <w:rPr>
          <w:rFonts w:ascii="Calibri" w:eastAsia="Times New Roman" w:hAnsi="Calibri" w:cs="Times New Roman"/>
          <w:b/>
          <w:sz w:val="24"/>
          <w:szCs w:val="24"/>
          <w:lang w:val="en-IN" w:eastAsia="en-IN"/>
        </w:rPr>
      </w:pPr>
    </w:p>
    <w:p w:rsidR="00E0123E" w:rsidRPr="00E0123E" w:rsidRDefault="00E0123E" w:rsidP="00492B83">
      <w:pPr>
        <w:spacing w:after="0" w:line="360" w:lineRule="auto"/>
        <w:ind w:left="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3.</w:t>
      </w:r>
      <w:r w:rsidRPr="00E0123E">
        <w:rPr>
          <w:rFonts w:ascii="Calibri" w:eastAsia="Times New Roman" w:hAnsi="Calibri" w:cs="Times New Roman"/>
          <w:b/>
          <w:sz w:val="24"/>
          <w:szCs w:val="24"/>
          <w:lang w:val="en-IN" w:eastAsia="en-IN"/>
        </w:rPr>
        <w:tab/>
        <w:t xml:space="preserve"> Mounting Structure </w:t>
      </w:r>
    </w:p>
    <w:p w:rsidR="00E0123E" w:rsidRPr="00E0123E" w:rsidRDefault="00E0123E" w:rsidP="00492B83">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 xml:space="preserve">CERC, assuming the maximum requirement of 50 tons/MW and previous price of finished structures at Rs. 70000/ton, has considered the cost of mounting structure at Rs. 35 Lakh/MW (I.e., Rs. 3500/kW). The Petitioner has projected Rs. 7000/KW for mounting structure. There need not be so much difference in the cost. However, considering that more panels may have to be provided owing to installation of smaller size PV panels and also as these materials have to be procured in small quantity in retail market for KW-scale solar plants, the cost may be higher when compared to large scale procurement required for MW-scale solar projects. </w:t>
      </w:r>
      <w:r w:rsidRPr="00E0123E">
        <w:rPr>
          <w:rFonts w:ascii="Calibri" w:eastAsia="Times New Roman" w:hAnsi="Calibri" w:cs="Times New Roman"/>
          <w:b/>
          <w:sz w:val="24"/>
          <w:szCs w:val="24"/>
          <w:lang w:val="en-IN" w:eastAsia="en-IN"/>
        </w:rPr>
        <w:t>Hence, the Commission considers the cost of mounting str</w:t>
      </w:r>
      <w:r w:rsidR="00F51636">
        <w:rPr>
          <w:rFonts w:ascii="Calibri" w:eastAsia="Times New Roman" w:hAnsi="Calibri" w:cs="Times New Roman"/>
          <w:b/>
          <w:sz w:val="24"/>
          <w:szCs w:val="24"/>
          <w:lang w:val="en-IN" w:eastAsia="en-IN"/>
        </w:rPr>
        <w:t>u</w:t>
      </w:r>
      <w:r w:rsidRPr="00E0123E">
        <w:rPr>
          <w:rFonts w:ascii="Calibri" w:eastAsia="Times New Roman" w:hAnsi="Calibri" w:cs="Times New Roman"/>
          <w:b/>
          <w:sz w:val="24"/>
          <w:szCs w:val="24"/>
          <w:lang w:val="en-IN" w:eastAsia="en-IN"/>
        </w:rPr>
        <w:t xml:space="preserve">ctures for rooftop solar PV Projects at Rs. 6000/kW considering requirement of about 80 kg/kW </w:t>
      </w:r>
      <w:proofErr w:type="spellStart"/>
      <w:r w:rsidRPr="00E0123E">
        <w:rPr>
          <w:rFonts w:ascii="Calibri" w:eastAsia="Times New Roman" w:hAnsi="Calibri" w:cs="Times New Roman"/>
          <w:b/>
          <w:sz w:val="24"/>
          <w:szCs w:val="24"/>
          <w:lang w:val="en-IN" w:eastAsia="en-IN"/>
        </w:rPr>
        <w:t>upto</w:t>
      </w:r>
      <w:proofErr w:type="spellEnd"/>
      <w:r w:rsidRPr="00E0123E">
        <w:rPr>
          <w:rFonts w:ascii="Calibri" w:eastAsia="Times New Roman" w:hAnsi="Calibri" w:cs="Times New Roman"/>
          <w:b/>
          <w:sz w:val="24"/>
          <w:szCs w:val="24"/>
          <w:lang w:val="en-IN" w:eastAsia="en-IN"/>
        </w:rPr>
        <w:t xml:space="preserve"> 50 kW capacity and Rs. 5000/kW for above 50 kW </w:t>
      </w:r>
      <w:proofErr w:type="spellStart"/>
      <w:r w:rsidRPr="00E0123E">
        <w:rPr>
          <w:rFonts w:ascii="Calibri" w:eastAsia="Times New Roman" w:hAnsi="Calibri" w:cs="Times New Roman"/>
          <w:b/>
          <w:sz w:val="24"/>
          <w:szCs w:val="24"/>
          <w:lang w:val="en-IN" w:eastAsia="en-IN"/>
        </w:rPr>
        <w:t>upto</w:t>
      </w:r>
      <w:proofErr w:type="spellEnd"/>
      <w:r w:rsidRPr="00E0123E">
        <w:rPr>
          <w:rFonts w:ascii="Calibri" w:eastAsia="Times New Roman" w:hAnsi="Calibri" w:cs="Times New Roman"/>
          <w:b/>
          <w:sz w:val="24"/>
          <w:szCs w:val="24"/>
          <w:lang w:val="en-IN" w:eastAsia="en-IN"/>
        </w:rPr>
        <w:t xml:space="preserve"> 500 kW capacity and at Rs. 4000/kW for capacity above 500 kW</w:t>
      </w:r>
      <w:r w:rsidRPr="00E0123E">
        <w:rPr>
          <w:rFonts w:ascii="Calibri" w:eastAsia="Times New Roman" w:hAnsi="Calibri" w:cs="Times New Roman"/>
          <w:sz w:val="24"/>
          <w:szCs w:val="24"/>
          <w:lang w:val="en-IN" w:eastAsia="en-IN"/>
        </w:rPr>
        <w:t>.</w:t>
      </w:r>
    </w:p>
    <w:p w:rsidR="00E0123E" w:rsidRPr="00E0123E" w:rsidRDefault="00E0123E" w:rsidP="00E0123E">
      <w:pPr>
        <w:spacing w:after="0" w:line="240" w:lineRule="auto"/>
        <w:jc w:val="both"/>
        <w:rPr>
          <w:rFonts w:ascii="Calibri" w:eastAsia="Times New Roman" w:hAnsi="Calibri" w:cs="Times New Roman"/>
          <w:sz w:val="24"/>
          <w:szCs w:val="24"/>
          <w:lang w:val="en-IN" w:eastAsia="en-IN"/>
        </w:rPr>
      </w:pPr>
    </w:p>
    <w:p w:rsidR="00E0123E" w:rsidRPr="00E0123E" w:rsidRDefault="00E0123E" w:rsidP="00F51636">
      <w:pPr>
        <w:spacing w:after="0" w:line="360" w:lineRule="auto"/>
        <w:ind w:left="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4.</w:t>
      </w:r>
      <w:r w:rsidRPr="00E0123E">
        <w:rPr>
          <w:rFonts w:ascii="Calibri" w:eastAsia="Times New Roman" w:hAnsi="Calibri" w:cs="Times New Roman"/>
          <w:b/>
          <w:sz w:val="24"/>
          <w:szCs w:val="24"/>
          <w:lang w:val="en-IN" w:eastAsia="en-IN"/>
        </w:rPr>
        <w:tab/>
        <w:t>Balance of System</w:t>
      </w:r>
    </w:p>
    <w:p w:rsidR="00E0123E" w:rsidRPr="00E0123E" w:rsidRDefault="00E0123E" w:rsidP="00EF206F">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 xml:space="preserve">Balance of system components consist of junction boxes, D.C and A.C Cables, Control Panels, Meters, </w:t>
      </w:r>
      <w:proofErr w:type="spellStart"/>
      <w:r w:rsidRPr="00E0123E">
        <w:rPr>
          <w:rFonts w:ascii="Calibri" w:eastAsia="Times New Roman" w:hAnsi="Calibri" w:cs="Times New Roman"/>
          <w:sz w:val="24"/>
          <w:szCs w:val="24"/>
          <w:lang w:val="en-IN" w:eastAsia="en-IN"/>
        </w:rPr>
        <w:t>Earthing</w:t>
      </w:r>
      <w:proofErr w:type="spellEnd"/>
      <w:r w:rsidRPr="00E0123E">
        <w:rPr>
          <w:rFonts w:ascii="Calibri" w:eastAsia="Times New Roman" w:hAnsi="Calibri" w:cs="Times New Roman"/>
          <w:sz w:val="24"/>
          <w:szCs w:val="24"/>
          <w:lang w:val="en-IN" w:eastAsia="en-IN"/>
        </w:rPr>
        <w:t>, Lightning Protection</w:t>
      </w:r>
      <w:r w:rsidR="00F51636">
        <w:rPr>
          <w:rFonts w:ascii="Calibri" w:eastAsia="Times New Roman" w:hAnsi="Calibri" w:cs="Times New Roman"/>
          <w:sz w:val="24"/>
          <w:szCs w:val="24"/>
          <w:lang w:val="en-IN" w:eastAsia="en-IN"/>
        </w:rPr>
        <w:t xml:space="preserve">, </w:t>
      </w:r>
      <w:r w:rsidRPr="00E0123E">
        <w:rPr>
          <w:rFonts w:ascii="Calibri" w:eastAsia="Times New Roman" w:hAnsi="Calibri" w:cs="Times New Roman"/>
          <w:sz w:val="24"/>
          <w:szCs w:val="24"/>
          <w:lang w:val="en-IN" w:eastAsia="en-IN"/>
        </w:rPr>
        <w:t xml:space="preserve">etc. CERC has considered some of these components under Civil and General Works and some items at evacuation cost </w:t>
      </w:r>
      <w:proofErr w:type="spellStart"/>
      <w:r w:rsidRPr="00E0123E">
        <w:rPr>
          <w:rFonts w:ascii="Calibri" w:eastAsia="Times New Roman" w:hAnsi="Calibri" w:cs="Times New Roman"/>
          <w:sz w:val="24"/>
          <w:szCs w:val="24"/>
          <w:lang w:val="en-IN" w:eastAsia="en-IN"/>
        </w:rPr>
        <w:t>upto</w:t>
      </w:r>
      <w:proofErr w:type="spellEnd"/>
      <w:r w:rsidRPr="00E0123E">
        <w:rPr>
          <w:rFonts w:ascii="Calibri" w:eastAsia="Times New Roman" w:hAnsi="Calibri" w:cs="Times New Roman"/>
          <w:sz w:val="24"/>
          <w:szCs w:val="24"/>
          <w:lang w:val="en-IN" w:eastAsia="en-IN"/>
        </w:rPr>
        <w:t xml:space="preserve"> interconnection point. The Petitioner has proposed Rs. 6000/kW for this item. </w:t>
      </w:r>
      <w:r w:rsidRPr="00E0123E">
        <w:rPr>
          <w:rFonts w:ascii="Calibri" w:eastAsia="Times New Roman" w:hAnsi="Calibri" w:cs="Times New Roman"/>
          <w:b/>
          <w:sz w:val="24"/>
          <w:szCs w:val="24"/>
          <w:lang w:val="en-IN" w:eastAsia="en-IN"/>
        </w:rPr>
        <w:t>Hence, the Commission considers the cost of Balance of System at Rs. 6000/kW as proposed by the Petitioner for solar power plants</w:t>
      </w:r>
      <w:r w:rsidR="00EF206F">
        <w:rPr>
          <w:rFonts w:ascii="Calibri" w:eastAsia="Times New Roman" w:hAnsi="Calibri" w:cs="Times New Roman"/>
          <w:b/>
          <w:sz w:val="24"/>
          <w:szCs w:val="24"/>
          <w:lang w:val="en-IN" w:eastAsia="en-IN"/>
        </w:rPr>
        <w:t>.</w:t>
      </w:r>
    </w:p>
    <w:p w:rsidR="00E0123E" w:rsidRPr="00E0123E" w:rsidRDefault="00E0123E" w:rsidP="00EF206F">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b/>
          <w:sz w:val="24"/>
          <w:szCs w:val="24"/>
          <w:lang w:val="en-IN" w:eastAsia="en-IN"/>
        </w:rPr>
        <w:t>Accordingly, the Commission considers the cost of Balance of System as given below:</w:t>
      </w:r>
    </w:p>
    <w:tbl>
      <w:tblPr>
        <w:tblStyle w:val="TableGrid111"/>
        <w:tblW w:w="8381" w:type="dxa"/>
        <w:tblInd w:w="817" w:type="dxa"/>
        <w:tblLook w:val="04A0"/>
      </w:tblPr>
      <w:tblGrid>
        <w:gridCol w:w="1721"/>
        <w:gridCol w:w="1170"/>
        <w:gridCol w:w="1260"/>
        <w:gridCol w:w="1440"/>
        <w:gridCol w:w="1620"/>
        <w:gridCol w:w="1170"/>
      </w:tblGrid>
      <w:tr w:rsidR="00EF206F" w:rsidRPr="00E0123E" w:rsidTr="00EF206F">
        <w:tc>
          <w:tcPr>
            <w:tcW w:w="1721" w:type="dxa"/>
            <w:vAlign w:val="center"/>
          </w:tcPr>
          <w:p w:rsidR="00E0123E" w:rsidRPr="00E0123E" w:rsidRDefault="00E0123E" w:rsidP="00E0123E">
            <w:pPr>
              <w:jc w:val="center"/>
              <w:rPr>
                <w:rFonts w:ascii="Calibri" w:eastAsia="Calibri" w:hAnsi="Calibri" w:cs="Times New Roman"/>
                <w:b/>
                <w:szCs w:val="24"/>
              </w:rPr>
            </w:pPr>
            <w:r w:rsidRPr="00E0123E">
              <w:rPr>
                <w:rFonts w:ascii="Calibri" w:eastAsia="Calibri" w:hAnsi="Calibri" w:cs="Times New Roman"/>
                <w:b/>
                <w:szCs w:val="24"/>
              </w:rPr>
              <w:t>Particulars</w:t>
            </w:r>
          </w:p>
        </w:tc>
        <w:tc>
          <w:tcPr>
            <w:tcW w:w="1170" w:type="dxa"/>
            <w:vAlign w:val="center"/>
          </w:tcPr>
          <w:p w:rsidR="00E0123E" w:rsidRPr="00E0123E" w:rsidRDefault="00E0123E" w:rsidP="00F51636">
            <w:pPr>
              <w:jc w:val="center"/>
              <w:rPr>
                <w:rFonts w:ascii="Calibri" w:eastAsia="Calibri" w:hAnsi="Calibri" w:cs="Times New Roman"/>
                <w:b/>
                <w:szCs w:val="24"/>
              </w:rPr>
            </w:pPr>
            <w:r w:rsidRPr="00E0123E">
              <w:rPr>
                <w:rFonts w:ascii="Calibri" w:eastAsia="Calibri" w:hAnsi="Calibri" w:cs="Times New Roman"/>
                <w:b/>
                <w:szCs w:val="24"/>
              </w:rPr>
              <w:t>1 to</w:t>
            </w:r>
            <w:r w:rsidR="00F51636">
              <w:rPr>
                <w:rFonts w:ascii="Calibri" w:eastAsia="Calibri" w:hAnsi="Calibri" w:cs="Times New Roman"/>
                <w:b/>
                <w:szCs w:val="24"/>
              </w:rPr>
              <w:t xml:space="preserve"> </w:t>
            </w:r>
            <w:r w:rsidRPr="00E0123E">
              <w:rPr>
                <w:rFonts w:ascii="Calibri" w:eastAsia="Calibri" w:hAnsi="Calibri" w:cs="Times New Roman"/>
                <w:b/>
                <w:szCs w:val="24"/>
              </w:rPr>
              <w:t>8 KW</w:t>
            </w:r>
          </w:p>
        </w:tc>
        <w:tc>
          <w:tcPr>
            <w:tcW w:w="1260" w:type="dxa"/>
            <w:vAlign w:val="center"/>
          </w:tcPr>
          <w:p w:rsidR="00E0123E" w:rsidRPr="00E0123E" w:rsidRDefault="00E0123E" w:rsidP="00E0123E">
            <w:pPr>
              <w:jc w:val="center"/>
              <w:rPr>
                <w:rFonts w:ascii="Calibri" w:eastAsia="Calibri" w:hAnsi="Calibri" w:cs="Times New Roman"/>
                <w:b/>
                <w:szCs w:val="24"/>
              </w:rPr>
            </w:pPr>
            <w:r w:rsidRPr="00E0123E">
              <w:rPr>
                <w:rFonts w:ascii="Calibri" w:eastAsia="Calibri" w:hAnsi="Calibri" w:cs="Times New Roman"/>
                <w:b/>
                <w:szCs w:val="24"/>
              </w:rPr>
              <w:t>8 to 50 KW</w:t>
            </w:r>
          </w:p>
        </w:tc>
        <w:tc>
          <w:tcPr>
            <w:tcW w:w="1440" w:type="dxa"/>
            <w:vAlign w:val="center"/>
          </w:tcPr>
          <w:p w:rsidR="00E0123E" w:rsidRPr="00E0123E" w:rsidRDefault="00E0123E" w:rsidP="00E0123E">
            <w:pPr>
              <w:jc w:val="center"/>
              <w:rPr>
                <w:rFonts w:ascii="Calibri" w:eastAsia="Calibri" w:hAnsi="Calibri" w:cs="Times New Roman"/>
                <w:b/>
                <w:szCs w:val="24"/>
              </w:rPr>
            </w:pPr>
            <w:r w:rsidRPr="00E0123E">
              <w:rPr>
                <w:rFonts w:ascii="Calibri" w:eastAsia="Calibri" w:hAnsi="Calibri" w:cs="Times New Roman"/>
                <w:b/>
                <w:szCs w:val="24"/>
              </w:rPr>
              <w:t>50 to 150 KW</w:t>
            </w:r>
          </w:p>
        </w:tc>
        <w:tc>
          <w:tcPr>
            <w:tcW w:w="1620" w:type="dxa"/>
            <w:vAlign w:val="center"/>
          </w:tcPr>
          <w:p w:rsidR="00E0123E" w:rsidRPr="00E0123E" w:rsidRDefault="00E0123E" w:rsidP="00F51636">
            <w:pPr>
              <w:jc w:val="center"/>
              <w:rPr>
                <w:rFonts w:ascii="Calibri" w:eastAsia="Calibri" w:hAnsi="Calibri" w:cs="Times New Roman"/>
                <w:b/>
                <w:szCs w:val="24"/>
              </w:rPr>
            </w:pPr>
            <w:r w:rsidRPr="00E0123E">
              <w:rPr>
                <w:rFonts w:ascii="Calibri" w:eastAsia="Calibri" w:hAnsi="Calibri" w:cs="Times New Roman"/>
                <w:b/>
                <w:szCs w:val="24"/>
              </w:rPr>
              <w:t>150 to 500</w:t>
            </w:r>
            <w:r w:rsidR="00F51636">
              <w:rPr>
                <w:rFonts w:ascii="Calibri" w:eastAsia="Calibri" w:hAnsi="Calibri" w:cs="Times New Roman"/>
                <w:b/>
                <w:szCs w:val="24"/>
              </w:rPr>
              <w:t xml:space="preserve"> </w:t>
            </w:r>
            <w:r w:rsidRPr="00E0123E">
              <w:rPr>
                <w:rFonts w:ascii="Calibri" w:eastAsia="Calibri" w:hAnsi="Calibri" w:cs="Times New Roman"/>
                <w:b/>
                <w:szCs w:val="24"/>
              </w:rPr>
              <w:t>KW</w:t>
            </w:r>
          </w:p>
        </w:tc>
        <w:tc>
          <w:tcPr>
            <w:tcW w:w="1170" w:type="dxa"/>
            <w:vAlign w:val="center"/>
          </w:tcPr>
          <w:p w:rsidR="00EF206F" w:rsidRDefault="00E0123E" w:rsidP="00F51636">
            <w:pPr>
              <w:rPr>
                <w:rFonts w:ascii="Calibri" w:eastAsia="Calibri" w:hAnsi="Calibri" w:cs="Times New Roman"/>
                <w:b/>
                <w:szCs w:val="24"/>
              </w:rPr>
            </w:pPr>
            <w:r w:rsidRPr="00E0123E">
              <w:rPr>
                <w:rFonts w:ascii="Calibri" w:eastAsia="Calibri" w:hAnsi="Calibri" w:cs="Times New Roman"/>
                <w:b/>
                <w:szCs w:val="24"/>
              </w:rPr>
              <w:t xml:space="preserve">500 KW to </w:t>
            </w:r>
          </w:p>
          <w:p w:rsidR="00E0123E" w:rsidRPr="00E0123E" w:rsidRDefault="00E0123E" w:rsidP="00F51636">
            <w:pPr>
              <w:rPr>
                <w:rFonts w:ascii="Calibri" w:eastAsia="Calibri" w:hAnsi="Calibri" w:cs="Times New Roman"/>
                <w:b/>
                <w:szCs w:val="24"/>
              </w:rPr>
            </w:pPr>
            <w:r w:rsidRPr="00E0123E">
              <w:rPr>
                <w:rFonts w:ascii="Calibri" w:eastAsia="Calibri" w:hAnsi="Calibri" w:cs="Times New Roman"/>
                <w:b/>
                <w:szCs w:val="24"/>
              </w:rPr>
              <w:t>3</w:t>
            </w:r>
            <w:r w:rsidR="00EF206F">
              <w:rPr>
                <w:rFonts w:ascii="Calibri" w:eastAsia="Calibri" w:hAnsi="Calibri" w:cs="Times New Roman"/>
                <w:b/>
                <w:szCs w:val="24"/>
              </w:rPr>
              <w:t xml:space="preserve"> </w:t>
            </w:r>
            <w:r w:rsidRPr="00E0123E">
              <w:rPr>
                <w:rFonts w:ascii="Calibri" w:eastAsia="Calibri" w:hAnsi="Calibri" w:cs="Times New Roman"/>
                <w:b/>
                <w:szCs w:val="24"/>
              </w:rPr>
              <w:t>MW</w:t>
            </w:r>
          </w:p>
        </w:tc>
      </w:tr>
      <w:tr w:rsidR="00EF206F" w:rsidRPr="00E0123E" w:rsidTr="00EF206F">
        <w:tc>
          <w:tcPr>
            <w:tcW w:w="1721" w:type="dxa"/>
            <w:vAlign w:val="center"/>
          </w:tcPr>
          <w:p w:rsidR="00E0123E" w:rsidRPr="00E0123E" w:rsidRDefault="00E0123E" w:rsidP="00E0123E">
            <w:pPr>
              <w:rPr>
                <w:rFonts w:ascii="Calibri" w:eastAsia="Calibri" w:hAnsi="Calibri" w:cs="Times New Roman"/>
                <w:szCs w:val="24"/>
              </w:rPr>
            </w:pPr>
            <w:r w:rsidRPr="00E0123E">
              <w:rPr>
                <w:rFonts w:ascii="Calibri" w:eastAsia="Calibri" w:hAnsi="Calibri" w:cs="Times New Roman"/>
                <w:szCs w:val="24"/>
              </w:rPr>
              <w:t>Balance of System (Rs./kW)</w:t>
            </w:r>
          </w:p>
        </w:tc>
        <w:tc>
          <w:tcPr>
            <w:tcW w:w="1170"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6000</w:t>
            </w:r>
          </w:p>
        </w:tc>
        <w:tc>
          <w:tcPr>
            <w:tcW w:w="1260"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6000</w:t>
            </w:r>
          </w:p>
        </w:tc>
        <w:tc>
          <w:tcPr>
            <w:tcW w:w="1440"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6000</w:t>
            </w:r>
          </w:p>
        </w:tc>
        <w:tc>
          <w:tcPr>
            <w:tcW w:w="1620"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6000</w:t>
            </w:r>
          </w:p>
        </w:tc>
        <w:tc>
          <w:tcPr>
            <w:tcW w:w="1170"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6000</w:t>
            </w:r>
          </w:p>
        </w:tc>
      </w:tr>
    </w:tbl>
    <w:p w:rsidR="00E0123E" w:rsidRPr="00E0123E" w:rsidRDefault="00E0123E" w:rsidP="00E02663">
      <w:pPr>
        <w:spacing w:after="0" w:line="360" w:lineRule="auto"/>
        <w:ind w:left="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lastRenderedPageBreak/>
        <w:t>5.</w:t>
      </w:r>
      <w:r w:rsidRPr="00E0123E">
        <w:rPr>
          <w:rFonts w:ascii="Calibri" w:eastAsia="Times New Roman" w:hAnsi="Calibri" w:cs="Times New Roman"/>
          <w:b/>
          <w:sz w:val="24"/>
          <w:szCs w:val="24"/>
          <w:lang w:val="en-IN" w:eastAsia="en-IN"/>
        </w:rPr>
        <w:tab/>
        <w:t xml:space="preserve">Installation Cost </w:t>
      </w:r>
    </w:p>
    <w:p w:rsidR="00E0123E" w:rsidRPr="00E0123E" w:rsidRDefault="00E0123E" w:rsidP="00E02663">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The Petitioner has proposed installation cost including civil and electrical works at                 Rs. 6000/kW. CERC has considered civil and genera</w:t>
      </w:r>
      <w:r w:rsidR="00E02663">
        <w:rPr>
          <w:rFonts w:ascii="Calibri" w:eastAsia="Times New Roman" w:hAnsi="Calibri" w:cs="Times New Roman"/>
          <w:sz w:val="24"/>
          <w:szCs w:val="24"/>
          <w:lang w:val="en-IN" w:eastAsia="en-IN"/>
        </w:rPr>
        <w:t xml:space="preserve">l works at Rs. 35 Lakh/MW (i.e. </w:t>
      </w:r>
      <w:r w:rsidRPr="00E0123E">
        <w:rPr>
          <w:rFonts w:ascii="Calibri" w:eastAsia="Times New Roman" w:hAnsi="Calibri" w:cs="Times New Roman"/>
          <w:sz w:val="24"/>
          <w:szCs w:val="24"/>
          <w:lang w:val="en-IN" w:eastAsia="en-IN"/>
        </w:rPr>
        <w:t>Rs. 3500/kW) and some of the electrical works and evaluation cost in its order dated 23</w:t>
      </w:r>
      <w:r w:rsidRPr="00E0123E">
        <w:rPr>
          <w:rFonts w:ascii="Calibri" w:eastAsia="Times New Roman" w:hAnsi="Calibri" w:cs="Times New Roman"/>
          <w:sz w:val="24"/>
          <w:szCs w:val="24"/>
          <w:vertAlign w:val="superscript"/>
          <w:lang w:val="en-IN" w:eastAsia="en-IN"/>
        </w:rPr>
        <w:t>rd</w:t>
      </w:r>
      <w:r w:rsidRPr="00E0123E">
        <w:rPr>
          <w:rFonts w:ascii="Calibri" w:eastAsia="Times New Roman" w:hAnsi="Calibri" w:cs="Times New Roman"/>
          <w:sz w:val="24"/>
          <w:szCs w:val="24"/>
          <w:lang w:val="en-IN" w:eastAsia="en-IN"/>
        </w:rPr>
        <w:t xml:space="preserve"> March, 2016. Some of the civil works such as levelling the land, boundary walls, approach roads are not necessary for rooftop solar PV Plants. </w:t>
      </w:r>
      <w:r w:rsidRPr="00E0123E">
        <w:rPr>
          <w:rFonts w:ascii="Calibri" w:eastAsia="Times New Roman" w:hAnsi="Calibri" w:cs="Times New Roman"/>
          <w:b/>
          <w:sz w:val="24"/>
          <w:szCs w:val="24"/>
          <w:lang w:val="en-IN" w:eastAsia="en-IN"/>
        </w:rPr>
        <w:t>The Commission considers the civil and general works at Rs. 2000/kW and electrical works for installation testing and commissioning at Rs. 3000/kW. Thus, the Commission considers the installation cost at Rs. 5000/kW</w:t>
      </w:r>
      <w:r w:rsidRPr="00E0123E">
        <w:rPr>
          <w:rFonts w:ascii="Calibri" w:eastAsia="Times New Roman" w:hAnsi="Calibri" w:cs="Times New Roman"/>
          <w:sz w:val="24"/>
          <w:szCs w:val="24"/>
          <w:lang w:val="en-IN" w:eastAsia="en-IN"/>
        </w:rPr>
        <w:t>.</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E02663">
      <w:pPr>
        <w:spacing w:after="0" w:line="360" w:lineRule="auto"/>
        <w:ind w:left="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6.</w:t>
      </w:r>
      <w:r w:rsidRPr="00E0123E">
        <w:rPr>
          <w:rFonts w:ascii="Calibri" w:eastAsia="Times New Roman" w:hAnsi="Calibri" w:cs="Times New Roman"/>
          <w:b/>
          <w:sz w:val="24"/>
          <w:szCs w:val="24"/>
          <w:lang w:val="en-IN" w:eastAsia="en-IN"/>
        </w:rPr>
        <w:tab/>
        <w:t xml:space="preserve">Transportation and Insurance </w:t>
      </w:r>
    </w:p>
    <w:p w:rsidR="00E0123E" w:rsidRPr="00E0123E" w:rsidRDefault="00E0123E" w:rsidP="00E02663">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 xml:space="preserve">The Petitioner has submitted that Manipur is situated at a difficult terrain and so bringing plant and machinery for smaller projects would be costlier. The Petitioner has further submitted that considering the cost of transporting solar rooftop plant and machinery in Manipur is significantly higher than the national average cost and almost account for 10 to 15% of the total hardware cost. </w:t>
      </w:r>
      <w:r w:rsidRPr="00E0123E">
        <w:rPr>
          <w:rFonts w:ascii="Calibri" w:eastAsia="Times New Roman" w:hAnsi="Calibri" w:cs="Times New Roman"/>
          <w:b/>
          <w:sz w:val="24"/>
          <w:szCs w:val="24"/>
          <w:lang w:val="en-IN" w:eastAsia="en-IN"/>
        </w:rPr>
        <w:t>The Commission acknowledges the same and hence approves 15% of total hardware cost towards transportation and insurance expenses.</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E02663">
      <w:pPr>
        <w:spacing w:after="0" w:line="360" w:lineRule="auto"/>
        <w:ind w:left="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7.</w:t>
      </w:r>
      <w:r w:rsidRPr="00E0123E">
        <w:rPr>
          <w:rFonts w:ascii="Calibri" w:eastAsia="Times New Roman" w:hAnsi="Calibri" w:cs="Times New Roman"/>
          <w:b/>
          <w:sz w:val="24"/>
          <w:szCs w:val="24"/>
          <w:lang w:val="en-IN" w:eastAsia="en-IN"/>
        </w:rPr>
        <w:tab/>
        <w:t xml:space="preserve">Other Expenses </w:t>
      </w:r>
    </w:p>
    <w:p w:rsidR="00E0123E" w:rsidRPr="00E0123E" w:rsidRDefault="00E0123E" w:rsidP="00E02663">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 xml:space="preserve">The Petitioner has proposed contingency at 3% and taxes at about 9%. </w:t>
      </w:r>
      <w:r w:rsidRPr="00E0123E">
        <w:rPr>
          <w:rFonts w:ascii="Calibri" w:eastAsia="Times New Roman" w:hAnsi="Calibri" w:cs="Times New Roman"/>
          <w:b/>
          <w:sz w:val="24"/>
          <w:szCs w:val="24"/>
          <w:lang w:val="en-IN" w:eastAsia="en-IN"/>
        </w:rPr>
        <w:t>The Commission considers these items as proposed by the Petitioner</w:t>
      </w:r>
      <w:r w:rsidRPr="00E0123E">
        <w:rPr>
          <w:rFonts w:ascii="Calibri" w:eastAsia="Times New Roman" w:hAnsi="Calibri" w:cs="Times New Roman"/>
          <w:sz w:val="24"/>
          <w:szCs w:val="24"/>
          <w:lang w:val="en-IN" w:eastAsia="en-IN"/>
        </w:rPr>
        <w:t xml:space="preserve">. </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E02663">
      <w:pPr>
        <w:spacing w:after="0" w:line="360" w:lineRule="auto"/>
        <w:ind w:left="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8.</w:t>
      </w:r>
      <w:r w:rsidRPr="00E0123E">
        <w:rPr>
          <w:rFonts w:ascii="Calibri" w:eastAsia="Times New Roman" w:hAnsi="Calibri" w:cs="Times New Roman"/>
          <w:b/>
          <w:sz w:val="24"/>
          <w:szCs w:val="24"/>
          <w:lang w:val="en-IN" w:eastAsia="en-IN"/>
        </w:rPr>
        <w:tab/>
        <w:t xml:space="preserve">Agency Charges </w:t>
      </w:r>
    </w:p>
    <w:p w:rsidR="00E0123E" w:rsidRPr="00E0123E" w:rsidRDefault="00E0123E" w:rsidP="00E02663">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The Petitioner has submitted that apart from the capital cost proposed in the Petition, there is a separate cost component of agency charges which account for 11.75% of the total cost estimate. The same was levied by the Government of Manipur under Office Memorandum dated 26</w:t>
      </w:r>
      <w:r w:rsidRPr="00E0123E">
        <w:rPr>
          <w:rFonts w:ascii="Calibri" w:eastAsia="Times New Roman" w:hAnsi="Calibri" w:cs="Times New Roman"/>
          <w:sz w:val="24"/>
          <w:szCs w:val="24"/>
          <w:vertAlign w:val="superscript"/>
          <w:lang w:val="en-IN" w:eastAsia="en-IN"/>
        </w:rPr>
        <w:t>th</w:t>
      </w:r>
      <w:r w:rsidRPr="00E0123E">
        <w:rPr>
          <w:rFonts w:ascii="Calibri" w:eastAsia="Times New Roman" w:hAnsi="Calibri" w:cs="Times New Roman"/>
          <w:sz w:val="24"/>
          <w:szCs w:val="24"/>
          <w:lang w:val="en-IN" w:eastAsia="en-IN"/>
        </w:rPr>
        <w:t xml:space="preserve"> October, 2013. The agency charges are levied on the works undertaken through Government agencies. Therefore, any rooftop solar installation work undertaken by Government agencies will have to pay 11.75% on the total estimated cost of Rs. 82000/kW and so any agency charges should be pass through at actuals.</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BA58DD">
      <w:pPr>
        <w:spacing w:after="0" w:line="360" w:lineRule="auto"/>
        <w:ind w:left="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lastRenderedPageBreak/>
        <w:t>As requested by the Petitioner, the Commission approves that any agency charges actually incurred shall be pass through at actuals subject to specific approval by the Commission.</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BA58DD">
      <w:pPr>
        <w:spacing w:after="0" w:line="360" w:lineRule="auto"/>
        <w:ind w:left="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9.</w:t>
      </w:r>
      <w:r w:rsidRPr="00E0123E">
        <w:rPr>
          <w:rFonts w:ascii="Calibri" w:eastAsia="Times New Roman" w:hAnsi="Calibri" w:cs="Times New Roman"/>
          <w:b/>
          <w:sz w:val="24"/>
          <w:szCs w:val="24"/>
          <w:lang w:val="en-IN" w:eastAsia="en-IN"/>
        </w:rPr>
        <w:tab/>
        <w:t>Overall Capital Cost</w:t>
      </w:r>
    </w:p>
    <w:p w:rsidR="00E0123E" w:rsidRPr="00E0123E" w:rsidRDefault="00E0123E" w:rsidP="00BA58DD">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As discussed in the above paragraphs, the capital cost for rooftop solar PV Projects for FY 2016-17 shall be as detailed below:</w:t>
      </w:r>
    </w:p>
    <w:tbl>
      <w:tblPr>
        <w:tblStyle w:val="TableGrid111"/>
        <w:tblW w:w="8544" w:type="dxa"/>
        <w:tblInd w:w="505" w:type="dxa"/>
        <w:tblLook w:val="04A0"/>
      </w:tblPr>
      <w:tblGrid>
        <w:gridCol w:w="628"/>
        <w:gridCol w:w="2703"/>
        <w:gridCol w:w="993"/>
        <w:gridCol w:w="993"/>
        <w:gridCol w:w="1036"/>
        <w:gridCol w:w="1036"/>
        <w:gridCol w:w="1155"/>
      </w:tblGrid>
      <w:tr w:rsidR="00E0123E" w:rsidRPr="00E0123E" w:rsidTr="00BA58DD">
        <w:trPr>
          <w:trHeight w:val="20"/>
          <w:tblHeader/>
        </w:trPr>
        <w:tc>
          <w:tcPr>
            <w:tcW w:w="628" w:type="dxa"/>
          </w:tcPr>
          <w:p w:rsidR="00E0123E" w:rsidRPr="00E0123E" w:rsidRDefault="00E0123E" w:rsidP="00E0123E">
            <w:pPr>
              <w:jc w:val="center"/>
              <w:rPr>
                <w:rFonts w:ascii="Calibri" w:eastAsia="Calibri" w:hAnsi="Calibri" w:cs="Times New Roman"/>
                <w:b/>
                <w:szCs w:val="24"/>
              </w:rPr>
            </w:pPr>
            <w:r w:rsidRPr="00E0123E">
              <w:rPr>
                <w:rFonts w:ascii="Calibri" w:eastAsia="Calibri" w:hAnsi="Calibri" w:cs="Times New Roman"/>
                <w:b/>
                <w:szCs w:val="24"/>
              </w:rPr>
              <w:t>Sl. No.</w:t>
            </w:r>
          </w:p>
        </w:tc>
        <w:tc>
          <w:tcPr>
            <w:tcW w:w="2703" w:type="dxa"/>
            <w:vAlign w:val="center"/>
          </w:tcPr>
          <w:p w:rsidR="00E0123E" w:rsidRPr="00E0123E" w:rsidRDefault="00E0123E" w:rsidP="00E0123E">
            <w:pPr>
              <w:jc w:val="center"/>
              <w:rPr>
                <w:rFonts w:ascii="Calibri" w:eastAsia="Calibri" w:hAnsi="Calibri" w:cs="Times New Roman"/>
                <w:b/>
                <w:szCs w:val="24"/>
              </w:rPr>
            </w:pPr>
            <w:r w:rsidRPr="00E0123E">
              <w:rPr>
                <w:rFonts w:ascii="Calibri" w:eastAsia="Calibri" w:hAnsi="Calibri" w:cs="Times New Roman"/>
                <w:b/>
                <w:szCs w:val="24"/>
              </w:rPr>
              <w:t>Particulars</w:t>
            </w:r>
          </w:p>
        </w:tc>
        <w:tc>
          <w:tcPr>
            <w:tcW w:w="993" w:type="dxa"/>
            <w:vAlign w:val="center"/>
          </w:tcPr>
          <w:p w:rsidR="00E0123E" w:rsidRPr="00E0123E" w:rsidRDefault="00E0123E" w:rsidP="00E0123E">
            <w:pPr>
              <w:jc w:val="center"/>
              <w:rPr>
                <w:rFonts w:ascii="Calibri" w:eastAsia="Calibri" w:hAnsi="Calibri" w:cs="Times New Roman"/>
                <w:b/>
                <w:szCs w:val="24"/>
              </w:rPr>
            </w:pPr>
            <w:r w:rsidRPr="00E0123E">
              <w:rPr>
                <w:rFonts w:ascii="Calibri" w:eastAsia="Calibri" w:hAnsi="Calibri" w:cs="Times New Roman"/>
                <w:b/>
                <w:szCs w:val="24"/>
              </w:rPr>
              <w:t>1 to                 8 KW</w:t>
            </w:r>
          </w:p>
        </w:tc>
        <w:tc>
          <w:tcPr>
            <w:tcW w:w="993" w:type="dxa"/>
            <w:vAlign w:val="center"/>
          </w:tcPr>
          <w:p w:rsidR="00E0123E" w:rsidRPr="00E0123E" w:rsidRDefault="00E0123E" w:rsidP="00E0123E">
            <w:pPr>
              <w:jc w:val="center"/>
              <w:rPr>
                <w:rFonts w:ascii="Calibri" w:eastAsia="Calibri" w:hAnsi="Calibri" w:cs="Times New Roman"/>
                <w:b/>
                <w:szCs w:val="24"/>
              </w:rPr>
            </w:pPr>
            <w:r w:rsidRPr="00E0123E">
              <w:rPr>
                <w:rFonts w:ascii="Calibri" w:eastAsia="Calibri" w:hAnsi="Calibri" w:cs="Times New Roman"/>
                <w:b/>
                <w:szCs w:val="24"/>
              </w:rPr>
              <w:t>8 to 50 KW</w:t>
            </w:r>
          </w:p>
        </w:tc>
        <w:tc>
          <w:tcPr>
            <w:tcW w:w="1036" w:type="dxa"/>
            <w:vAlign w:val="center"/>
          </w:tcPr>
          <w:p w:rsidR="00E0123E" w:rsidRPr="00E0123E" w:rsidRDefault="00E0123E" w:rsidP="00E0123E">
            <w:pPr>
              <w:jc w:val="center"/>
              <w:rPr>
                <w:rFonts w:ascii="Calibri" w:eastAsia="Calibri" w:hAnsi="Calibri" w:cs="Times New Roman"/>
                <w:b/>
                <w:szCs w:val="24"/>
              </w:rPr>
            </w:pPr>
            <w:r w:rsidRPr="00E0123E">
              <w:rPr>
                <w:rFonts w:ascii="Calibri" w:eastAsia="Calibri" w:hAnsi="Calibri" w:cs="Times New Roman"/>
                <w:b/>
                <w:szCs w:val="24"/>
              </w:rPr>
              <w:t>50 to 150 KW</w:t>
            </w:r>
          </w:p>
        </w:tc>
        <w:tc>
          <w:tcPr>
            <w:tcW w:w="1036" w:type="dxa"/>
            <w:vAlign w:val="center"/>
          </w:tcPr>
          <w:p w:rsidR="00E0123E" w:rsidRPr="00E0123E" w:rsidRDefault="00E0123E" w:rsidP="00E0123E">
            <w:pPr>
              <w:jc w:val="center"/>
              <w:rPr>
                <w:rFonts w:ascii="Calibri" w:eastAsia="Calibri" w:hAnsi="Calibri" w:cs="Times New Roman"/>
                <w:b/>
                <w:szCs w:val="24"/>
              </w:rPr>
            </w:pPr>
            <w:r w:rsidRPr="00E0123E">
              <w:rPr>
                <w:rFonts w:ascii="Calibri" w:eastAsia="Calibri" w:hAnsi="Calibri" w:cs="Times New Roman"/>
                <w:b/>
                <w:szCs w:val="24"/>
              </w:rPr>
              <w:t>150 to 500 KW</w:t>
            </w:r>
          </w:p>
        </w:tc>
        <w:tc>
          <w:tcPr>
            <w:tcW w:w="1155" w:type="dxa"/>
            <w:vAlign w:val="center"/>
          </w:tcPr>
          <w:p w:rsidR="00E0123E" w:rsidRPr="00E0123E" w:rsidRDefault="00E0123E" w:rsidP="00E0123E">
            <w:pPr>
              <w:jc w:val="center"/>
              <w:rPr>
                <w:rFonts w:ascii="Calibri" w:eastAsia="Calibri" w:hAnsi="Calibri" w:cs="Times New Roman"/>
                <w:b/>
                <w:szCs w:val="24"/>
              </w:rPr>
            </w:pPr>
            <w:r w:rsidRPr="00E0123E">
              <w:rPr>
                <w:rFonts w:ascii="Calibri" w:eastAsia="Calibri" w:hAnsi="Calibri" w:cs="Times New Roman"/>
                <w:b/>
                <w:szCs w:val="24"/>
              </w:rPr>
              <w:t>500 KW to 1 MW</w:t>
            </w:r>
          </w:p>
        </w:tc>
      </w:tr>
      <w:tr w:rsidR="00E0123E" w:rsidRPr="00E0123E" w:rsidTr="00BA58DD">
        <w:trPr>
          <w:trHeight w:val="20"/>
        </w:trPr>
        <w:tc>
          <w:tcPr>
            <w:tcW w:w="628" w:type="dxa"/>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1</w:t>
            </w:r>
          </w:p>
        </w:tc>
        <w:tc>
          <w:tcPr>
            <w:tcW w:w="2703" w:type="dxa"/>
            <w:vAlign w:val="center"/>
          </w:tcPr>
          <w:p w:rsidR="00E0123E" w:rsidRPr="00E0123E" w:rsidRDefault="00E0123E" w:rsidP="00E0123E">
            <w:pPr>
              <w:jc w:val="both"/>
              <w:rPr>
                <w:rFonts w:ascii="Calibri" w:eastAsia="Calibri" w:hAnsi="Calibri" w:cs="Times New Roman"/>
                <w:szCs w:val="24"/>
              </w:rPr>
            </w:pPr>
            <w:r w:rsidRPr="00E0123E">
              <w:rPr>
                <w:rFonts w:ascii="Calibri" w:eastAsia="Calibri" w:hAnsi="Calibri" w:cs="Times New Roman"/>
                <w:szCs w:val="24"/>
              </w:rPr>
              <w:t>Solar Modules</w:t>
            </w:r>
          </w:p>
        </w:tc>
        <w:tc>
          <w:tcPr>
            <w:tcW w:w="993"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39000</w:t>
            </w:r>
          </w:p>
        </w:tc>
        <w:tc>
          <w:tcPr>
            <w:tcW w:w="993"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38000</w:t>
            </w:r>
          </w:p>
        </w:tc>
        <w:tc>
          <w:tcPr>
            <w:tcW w:w="1036"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37000</w:t>
            </w:r>
          </w:p>
        </w:tc>
        <w:tc>
          <w:tcPr>
            <w:tcW w:w="1036"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36000</w:t>
            </w:r>
          </w:p>
        </w:tc>
        <w:tc>
          <w:tcPr>
            <w:tcW w:w="1155"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35000</w:t>
            </w:r>
          </w:p>
        </w:tc>
      </w:tr>
      <w:tr w:rsidR="00E0123E" w:rsidRPr="00E0123E" w:rsidTr="00BA58DD">
        <w:trPr>
          <w:trHeight w:val="20"/>
        </w:trPr>
        <w:tc>
          <w:tcPr>
            <w:tcW w:w="628" w:type="dxa"/>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2</w:t>
            </w:r>
          </w:p>
        </w:tc>
        <w:tc>
          <w:tcPr>
            <w:tcW w:w="2703" w:type="dxa"/>
            <w:vAlign w:val="center"/>
          </w:tcPr>
          <w:p w:rsidR="00E0123E" w:rsidRPr="00E0123E" w:rsidRDefault="00E0123E" w:rsidP="00E0123E">
            <w:pPr>
              <w:jc w:val="both"/>
              <w:rPr>
                <w:rFonts w:ascii="Calibri" w:eastAsia="Calibri" w:hAnsi="Calibri" w:cs="Times New Roman"/>
                <w:szCs w:val="24"/>
              </w:rPr>
            </w:pPr>
            <w:r w:rsidRPr="00E0123E">
              <w:rPr>
                <w:rFonts w:ascii="Calibri" w:eastAsia="Calibri" w:hAnsi="Calibri" w:cs="Times New Roman"/>
                <w:szCs w:val="24"/>
              </w:rPr>
              <w:t>Inverters</w:t>
            </w:r>
          </w:p>
        </w:tc>
        <w:tc>
          <w:tcPr>
            <w:tcW w:w="993"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10000</w:t>
            </w:r>
          </w:p>
        </w:tc>
        <w:tc>
          <w:tcPr>
            <w:tcW w:w="993"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9000</w:t>
            </w:r>
          </w:p>
        </w:tc>
        <w:tc>
          <w:tcPr>
            <w:tcW w:w="1036"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8000</w:t>
            </w:r>
          </w:p>
        </w:tc>
        <w:tc>
          <w:tcPr>
            <w:tcW w:w="1036"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7000</w:t>
            </w:r>
          </w:p>
        </w:tc>
        <w:tc>
          <w:tcPr>
            <w:tcW w:w="1155"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6000</w:t>
            </w:r>
          </w:p>
        </w:tc>
      </w:tr>
      <w:tr w:rsidR="00E0123E" w:rsidRPr="00E0123E" w:rsidTr="00BA58DD">
        <w:trPr>
          <w:trHeight w:val="20"/>
        </w:trPr>
        <w:tc>
          <w:tcPr>
            <w:tcW w:w="628" w:type="dxa"/>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3</w:t>
            </w:r>
          </w:p>
        </w:tc>
        <w:tc>
          <w:tcPr>
            <w:tcW w:w="2703" w:type="dxa"/>
            <w:vAlign w:val="center"/>
          </w:tcPr>
          <w:p w:rsidR="00E0123E" w:rsidRPr="00E0123E" w:rsidRDefault="00E0123E" w:rsidP="00E0123E">
            <w:pPr>
              <w:jc w:val="both"/>
              <w:rPr>
                <w:rFonts w:ascii="Calibri" w:eastAsia="Calibri" w:hAnsi="Calibri" w:cs="Times New Roman"/>
                <w:szCs w:val="24"/>
              </w:rPr>
            </w:pPr>
            <w:r w:rsidRPr="00E0123E">
              <w:rPr>
                <w:rFonts w:ascii="Calibri" w:eastAsia="Calibri" w:hAnsi="Calibri" w:cs="Times New Roman"/>
                <w:szCs w:val="24"/>
              </w:rPr>
              <w:t>Mounting Structures</w:t>
            </w:r>
          </w:p>
        </w:tc>
        <w:tc>
          <w:tcPr>
            <w:tcW w:w="993"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6000</w:t>
            </w:r>
          </w:p>
        </w:tc>
        <w:tc>
          <w:tcPr>
            <w:tcW w:w="993"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6000</w:t>
            </w:r>
          </w:p>
        </w:tc>
        <w:tc>
          <w:tcPr>
            <w:tcW w:w="1036"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5000</w:t>
            </w:r>
          </w:p>
        </w:tc>
        <w:tc>
          <w:tcPr>
            <w:tcW w:w="1036"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5000</w:t>
            </w:r>
          </w:p>
        </w:tc>
        <w:tc>
          <w:tcPr>
            <w:tcW w:w="1155"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4000</w:t>
            </w:r>
          </w:p>
        </w:tc>
      </w:tr>
      <w:tr w:rsidR="00E0123E" w:rsidRPr="00E0123E" w:rsidTr="00BA58DD">
        <w:trPr>
          <w:trHeight w:val="20"/>
        </w:trPr>
        <w:tc>
          <w:tcPr>
            <w:tcW w:w="628" w:type="dxa"/>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4</w:t>
            </w:r>
          </w:p>
        </w:tc>
        <w:tc>
          <w:tcPr>
            <w:tcW w:w="2703" w:type="dxa"/>
            <w:vAlign w:val="center"/>
          </w:tcPr>
          <w:p w:rsidR="00E0123E" w:rsidRPr="00E0123E" w:rsidRDefault="00E0123E" w:rsidP="00E0123E">
            <w:pPr>
              <w:jc w:val="both"/>
              <w:rPr>
                <w:rFonts w:ascii="Calibri" w:eastAsia="Calibri" w:hAnsi="Calibri" w:cs="Times New Roman"/>
                <w:szCs w:val="24"/>
              </w:rPr>
            </w:pPr>
            <w:r w:rsidRPr="00E0123E">
              <w:rPr>
                <w:rFonts w:ascii="Calibri" w:eastAsia="Calibri" w:hAnsi="Calibri" w:cs="Times New Roman"/>
                <w:szCs w:val="24"/>
              </w:rPr>
              <w:t>Balance of System</w:t>
            </w:r>
          </w:p>
        </w:tc>
        <w:tc>
          <w:tcPr>
            <w:tcW w:w="993"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6000</w:t>
            </w:r>
          </w:p>
        </w:tc>
        <w:tc>
          <w:tcPr>
            <w:tcW w:w="993"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6000</w:t>
            </w:r>
          </w:p>
        </w:tc>
        <w:tc>
          <w:tcPr>
            <w:tcW w:w="1036"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6000</w:t>
            </w:r>
          </w:p>
        </w:tc>
        <w:tc>
          <w:tcPr>
            <w:tcW w:w="1036"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6000</w:t>
            </w:r>
          </w:p>
        </w:tc>
        <w:tc>
          <w:tcPr>
            <w:tcW w:w="1155" w:type="dxa"/>
            <w:vAlign w:val="center"/>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6000</w:t>
            </w:r>
          </w:p>
        </w:tc>
      </w:tr>
      <w:tr w:rsidR="00E0123E" w:rsidRPr="00E0123E" w:rsidTr="00BA58DD">
        <w:trPr>
          <w:trHeight w:val="20"/>
        </w:trPr>
        <w:tc>
          <w:tcPr>
            <w:tcW w:w="628" w:type="dxa"/>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5</w:t>
            </w:r>
          </w:p>
        </w:tc>
        <w:tc>
          <w:tcPr>
            <w:tcW w:w="2703" w:type="dxa"/>
            <w:vAlign w:val="center"/>
          </w:tcPr>
          <w:p w:rsidR="00E0123E" w:rsidRPr="00E0123E" w:rsidRDefault="00E0123E" w:rsidP="00E0123E">
            <w:pPr>
              <w:jc w:val="both"/>
              <w:rPr>
                <w:rFonts w:ascii="Calibri" w:eastAsia="Calibri" w:hAnsi="Calibri" w:cs="Times New Roman"/>
                <w:szCs w:val="24"/>
              </w:rPr>
            </w:pPr>
            <w:r w:rsidRPr="00E0123E">
              <w:rPr>
                <w:rFonts w:ascii="Calibri" w:eastAsia="Calibri" w:hAnsi="Calibri" w:cs="Times New Roman"/>
                <w:szCs w:val="24"/>
              </w:rPr>
              <w:t>Installation</w:t>
            </w:r>
          </w:p>
        </w:tc>
        <w:tc>
          <w:tcPr>
            <w:tcW w:w="993" w:type="dxa"/>
            <w:vAlign w:val="bottom"/>
          </w:tcPr>
          <w:p w:rsidR="00E0123E" w:rsidRPr="00E0123E" w:rsidRDefault="00E0123E" w:rsidP="00E0123E">
            <w:pPr>
              <w:jc w:val="center"/>
              <w:rPr>
                <w:rFonts w:ascii="Calibri" w:eastAsia="Calibri" w:hAnsi="Calibri" w:cs="Times New Roman"/>
                <w:color w:val="000000"/>
                <w:szCs w:val="24"/>
              </w:rPr>
            </w:pPr>
            <w:r w:rsidRPr="00E0123E">
              <w:rPr>
                <w:rFonts w:ascii="Calibri" w:eastAsia="Calibri" w:hAnsi="Calibri" w:cs="Times New Roman"/>
                <w:color w:val="000000"/>
                <w:szCs w:val="24"/>
              </w:rPr>
              <w:t>5000</w:t>
            </w:r>
          </w:p>
        </w:tc>
        <w:tc>
          <w:tcPr>
            <w:tcW w:w="993" w:type="dxa"/>
            <w:vAlign w:val="bottom"/>
          </w:tcPr>
          <w:p w:rsidR="00E0123E" w:rsidRPr="00E0123E" w:rsidRDefault="00E0123E" w:rsidP="00E0123E">
            <w:pPr>
              <w:jc w:val="center"/>
              <w:rPr>
                <w:rFonts w:ascii="Calibri" w:eastAsia="Calibri" w:hAnsi="Calibri" w:cs="Times New Roman"/>
                <w:color w:val="000000"/>
                <w:szCs w:val="24"/>
              </w:rPr>
            </w:pPr>
            <w:r w:rsidRPr="00E0123E">
              <w:rPr>
                <w:rFonts w:ascii="Calibri" w:eastAsia="Calibri" w:hAnsi="Calibri" w:cs="Times New Roman"/>
                <w:color w:val="000000"/>
                <w:szCs w:val="24"/>
              </w:rPr>
              <w:t>5000</w:t>
            </w:r>
          </w:p>
        </w:tc>
        <w:tc>
          <w:tcPr>
            <w:tcW w:w="1036" w:type="dxa"/>
            <w:vAlign w:val="bottom"/>
          </w:tcPr>
          <w:p w:rsidR="00E0123E" w:rsidRPr="00E0123E" w:rsidRDefault="00E0123E" w:rsidP="00E0123E">
            <w:pPr>
              <w:jc w:val="center"/>
              <w:rPr>
                <w:rFonts w:ascii="Calibri" w:eastAsia="Calibri" w:hAnsi="Calibri" w:cs="Times New Roman"/>
                <w:color w:val="000000"/>
                <w:szCs w:val="24"/>
              </w:rPr>
            </w:pPr>
            <w:r w:rsidRPr="00E0123E">
              <w:rPr>
                <w:rFonts w:ascii="Calibri" w:eastAsia="Calibri" w:hAnsi="Calibri" w:cs="Times New Roman"/>
                <w:color w:val="000000"/>
                <w:szCs w:val="24"/>
              </w:rPr>
              <w:t>5000</w:t>
            </w:r>
          </w:p>
        </w:tc>
        <w:tc>
          <w:tcPr>
            <w:tcW w:w="1036" w:type="dxa"/>
            <w:vAlign w:val="bottom"/>
          </w:tcPr>
          <w:p w:rsidR="00E0123E" w:rsidRPr="00E0123E" w:rsidRDefault="00E0123E" w:rsidP="00E0123E">
            <w:pPr>
              <w:jc w:val="center"/>
              <w:rPr>
                <w:rFonts w:ascii="Calibri" w:eastAsia="Calibri" w:hAnsi="Calibri" w:cs="Times New Roman"/>
                <w:color w:val="000000"/>
                <w:szCs w:val="24"/>
              </w:rPr>
            </w:pPr>
            <w:r w:rsidRPr="00E0123E">
              <w:rPr>
                <w:rFonts w:ascii="Calibri" w:eastAsia="Calibri" w:hAnsi="Calibri" w:cs="Times New Roman"/>
                <w:color w:val="000000"/>
                <w:szCs w:val="24"/>
              </w:rPr>
              <w:t>5000</w:t>
            </w:r>
          </w:p>
        </w:tc>
        <w:tc>
          <w:tcPr>
            <w:tcW w:w="1155" w:type="dxa"/>
            <w:vAlign w:val="bottom"/>
          </w:tcPr>
          <w:p w:rsidR="00E0123E" w:rsidRPr="00E0123E" w:rsidRDefault="00E0123E" w:rsidP="00E0123E">
            <w:pPr>
              <w:jc w:val="center"/>
              <w:rPr>
                <w:rFonts w:ascii="Calibri" w:eastAsia="Calibri" w:hAnsi="Calibri" w:cs="Times New Roman"/>
                <w:color w:val="000000"/>
                <w:szCs w:val="24"/>
              </w:rPr>
            </w:pPr>
            <w:r w:rsidRPr="00E0123E">
              <w:rPr>
                <w:rFonts w:ascii="Calibri" w:eastAsia="Calibri" w:hAnsi="Calibri" w:cs="Times New Roman"/>
                <w:color w:val="000000"/>
                <w:szCs w:val="24"/>
              </w:rPr>
              <w:t>5000</w:t>
            </w:r>
          </w:p>
        </w:tc>
      </w:tr>
      <w:tr w:rsidR="00E0123E" w:rsidRPr="00E0123E" w:rsidTr="00BA58DD">
        <w:trPr>
          <w:trHeight w:val="20"/>
        </w:trPr>
        <w:tc>
          <w:tcPr>
            <w:tcW w:w="628" w:type="dxa"/>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6</w:t>
            </w:r>
          </w:p>
        </w:tc>
        <w:tc>
          <w:tcPr>
            <w:tcW w:w="2703" w:type="dxa"/>
            <w:vAlign w:val="center"/>
          </w:tcPr>
          <w:p w:rsidR="00E0123E" w:rsidRPr="00E0123E" w:rsidRDefault="00E0123E" w:rsidP="00E0123E">
            <w:pPr>
              <w:jc w:val="both"/>
              <w:rPr>
                <w:rFonts w:ascii="Calibri" w:eastAsia="Calibri" w:hAnsi="Calibri" w:cs="Times New Roman"/>
                <w:szCs w:val="24"/>
              </w:rPr>
            </w:pPr>
            <w:r w:rsidRPr="00E0123E">
              <w:rPr>
                <w:rFonts w:ascii="Calibri" w:eastAsia="Calibri" w:hAnsi="Calibri" w:cs="Times New Roman"/>
                <w:szCs w:val="24"/>
              </w:rPr>
              <w:t>Transportation at 15%</w:t>
            </w:r>
          </w:p>
        </w:tc>
        <w:tc>
          <w:tcPr>
            <w:tcW w:w="993" w:type="dxa"/>
            <w:vAlign w:val="bottom"/>
          </w:tcPr>
          <w:p w:rsidR="00E0123E" w:rsidRPr="00E0123E" w:rsidRDefault="00E0123E" w:rsidP="00E0123E">
            <w:pPr>
              <w:jc w:val="center"/>
              <w:rPr>
                <w:rFonts w:ascii="Calibri" w:eastAsia="Calibri" w:hAnsi="Calibri" w:cs="Times New Roman"/>
                <w:color w:val="000000"/>
                <w:szCs w:val="24"/>
              </w:rPr>
            </w:pPr>
            <w:r w:rsidRPr="00E0123E">
              <w:rPr>
                <w:rFonts w:ascii="Calibri" w:eastAsia="Calibri" w:hAnsi="Calibri" w:cs="Times New Roman"/>
                <w:color w:val="000000"/>
                <w:szCs w:val="24"/>
              </w:rPr>
              <w:t>9200</w:t>
            </w:r>
          </w:p>
        </w:tc>
        <w:tc>
          <w:tcPr>
            <w:tcW w:w="993" w:type="dxa"/>
            <w:vAlign w:val="bottom"/>
          </w:tcPr>
          <w:p w:rsidR="00E0123E" w:rsidRPr="00E0123E" w:rsidRDefault="00E0123E" w:rsidP="00E0123E">
            <w:pPr>
              <w:jc w:val="center"/>
              <w:rPr>
                <w:rFonts w:ascii="Calibri" w:eastAsia="Calibri" w:hAnsi="Calibri" w:cs="Times New Roman"/>
                <w:color w:val="000000"/>
                <w:szCs w:val="24"/>
              </w:rPr>
            </w:pPr>
            <w:r w:rsidRPr="00E0123E">
              <w:rPr>
                <w:rFonts w:ascii="Calibri" w:eastAsia="Calibri" w:hAnsi="Calibri" w:cs="Times New Roman"/>
                <w:color w:val="000000"/>
                <w:szCs w:val="24"/>
              </w:rPr>
              <w:t>8700</w:t>
            </w:r>
          </w:p>
        </w:tc>
        <w:tc>
          <w:tcPr>
            <w:tcW w:w="1036" w:type="dxa"/>
            <w:vAlign w:val="bottom"/>
          </w:tcPr>
          <w:p w:rsidR="00E0123E" w:rsidRPr="00E0123E" w:rsidRDefault="00E0123E" w:rsidP="00E0123E">
            <w:pPr>
              <w:jc w:val="center"/>
              <w:rPr>
                <w:rFonts w:ascii="Calibri" w:eastAsia="Calibri" w:hAnsi="Calibri" w:cs="Times New Roman"/>
                <w:color w:val="000000"/>
                <w:szCs w:val="24"/>
              </w:rPr>
            </w:pPr>
            <w:r w:rsidRPr="00E0123E">
              <w:rPr>
                <w:rFonts w:ascii="Calibri" w:eastAsia="Calibri" w:hAnsi="Calibri" w:cs="Times New Roman"/>
                <w:color w:val="000000"/>
                <w:szCs w:val="24"/>
              </w:rPr>
              <w:t>8400</w:t>
            </w:r>
          </w:p>
        </w:tc>
        <w:tc>
          <w:tcPr>
            <w:tcW w:w="1036" w:type="dxa"/>
            <w:vAlign w:val="bottom"/>
          </w:tcPr>
          <w:p w:rsidR="00E0123E" w:rsidRPr="00E0123E" w:rsidRDefault="00E0123E" w:rsidP="00E0123E">
            <w:pPr>
              <w:jc w:val="center"/>
              <w:rPr>
                <w:rFonts w:ascii="Calibri" w:eastAsia="Calibri" w:hAnsi="Calibri" w:cs="Times New Roman"/>
                <w:color w:val="000000"/>
                <w:szCs w:val="24"/>
              </w:rPr>
            </w:pPr>
            <w:r w:rsidRPr="00E0123E">
              <w:rPr>
                <w:rFonts w:ascii="Calibri" w:eastAsia="Calibri" w:hAnsi="Calibri" w:cs="Times New Roman"/>
                <w:color w:val="000000"/>
                <w:szCs w:val="24"/>
              </w:rPr>
              <w:t>8300</w:t>
            </w:r>
          </w:p>
        </w:tc>
        <w:tc>
          <w:tcPr>
            <w:tcW w:w="1155" w:type="dxa"/>
            <w:vAlign w:val="bottom"/>
          </w:tcPr>
          <w:p w:rsidR="00E0123E" w:rsidRPr="00E0123E" w:rsidRDefault="00E0123E" w:rsidP="00E0123E">
            <w:pPr>
              <w:jc w:val="center"/>
              <w:rPr>
                <w:rFonts w:ascii="Calibri" w:eastAsia="Calibri" w:hAnsi="Calibri" w:cs="Times New Roman"/>
                <w:color w:val="000000"/>
                <w:szCs w:val="24"/>
              </w:rPr>
            </w:pPr>
            <w:r w:rsidRPr="00E0123E">
              <w:rPr>
                <w:rFonts w:ascii="Calibri" w:eastAsia="Calibri" w:hAnsi="Calibri" w:cs="Times New Roman"/>
                <w:color w:val="000000"/>
                <w:szCs w:val="24"/>
              </w:rPr>
              <w:t>7700</w:t>
            </w:r>
          </w:p>
        </w:tc>
      </w:tr>
      <w:tr w:rsidR="00E0123E" w:rsidRPr="00E0123E" w:rsidTr="00BA58DD">
        <w:trPr>
          <w:trHeight w:val="20"/>
        </w:trPr>
        <w:tc>
          <w:tcPr>
            <w:tcW w:w="628" w:type="dxa"/>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7</w:t>
            </w:r>
          </w:p>
        </w:tc>
        <w:tc>
          <w:tcPr>
            <w:tcW w:w="2703" w:type="dxa"/>
            <w:vAlign w:val="center"/>
          </w:tcPr>
          <w:p w:rsidR="00E0123E" w:rsidRPr="00E0123E" w:rsidRDefault="00E0123E" w:rsidP="00E0123E">
            <w:pPr>
              <w:jc w:val="both"/>
              <w:rPr>
                <w:rFonts w:ascii="Calibri" w:eastAsia="Calibri" w:hAnsi="Calibri" w:cs="Times New Roman"/>
                <w:szCs w:val="24"/>
              </w:rPr>
            </w:pPr>
            <w:r w:rsidRPr="00E0123E">
              <w:rPr>
                <w:rFonts w:ascii="Calibri" w:eastAsia="Calibri" w:hAnsi="Calibri" w:cs="Times New Roman"/>
                <w:szCs w:val="24"/>
              </w:rPr>
              <w:t>Contingency at 3%</w:t>
            </w:r>
          </w:p>
        </w:tc>
        <w:tc>
          <w:tcPr>
            <w:tcW w:w="993" w:type="dxa"/>
            <w:vAlign w:val="bottom"/>
          </w:tcPr>
          <w:p w:rsidR="00E0123E" w:rsidRPr="00E0123E" w:rsidRDefault="00E0123E" w:rsidP="00E0123E">
            <w:pPr>
              <w:jc w:val="center"/>
              <w:rPr>
                <w:rFonts w:ascii="Calibri" w:eastAsia="Calibri" w:hAnsi="Calibri" w:cs="Times New Roman"/>
                <w:color w:val="000000"/>
                <w:szCs w:val="24"/>
              </w:rPr>
            </w:pPr>
            <w:r w:rsidRPr="00E0123E">
              <w:rPr>
                <w:rFonts w:ascii="Calibri" w:eastAsia="Calibri" w:hAnsi="Calibri" w:cs="Times New Roman"/>
                <w:color w:val="000000"/>
                <w:szCs w:val="24"/>
              </w:rPr>
              <w:t>1800</w:t>
            </w:r>
          </w:p>
        </w:tc>
        <w:tc>
          <w:tcPr>
            <w:tcW w:w="993" w:type="dxa"/>
            <w:vAlign w:val="bottom"/>
          </w:tcPr>
          <w:p w:rsidR="00E0123E" w:rsidRPr="00E0123E" w:rsidRDefault="00E0123E" w:rsidP="00E0123E">
            <w:pPr>
              <w:jc w:val="center"/>
              <w:rPr>
                <w:rFonts w:ascii="Calibri" w:eastAsia="Calibri" w:hAnsi="Calibri" w:cs="Times New Roman"/>
                <w:color w:val="000000"/>
                <w:szCs w:val="24"/>
              </w:rPr>
            </w:pPr>
            <w:r w:rsidRPr="00E0123E">
              <w:rPr>
                <w:rFonts w:ascii="Calibri" w:eastAsia="Calibri" w:hAnsi="Calibri" w:cs="Times New Roman"/>
                <w:color w:val="000000"/>
                <w:szCs w:val="24"/>
              </w:rPr>
              <w:t>1700</w:t>
            </w:r>
          </w:p>
        </w:tc>
        <w:tc>
          <w:tcPr>
            <w:tcW w:w="1036" w:type="dxa"/>
            <w:vAlign w:val="bottom"/>
          </w:tcPr>
          <w:p w:rsidR="00E0123E" w:rsidRPr="00E0123E" w:rsidRDefault="00E0123E" w:rsidP="00E0123E">
            <w:pPr>
              <w:jc w:val="center"/>
              <w:rPr>
                <w:rFonts w:ascii="Calibri" w:eastAsia="Calibri" w:hAnsi="Calibri" w:cs="Times New Roman"/>
                <w:color w:val="000000"/>
                <w:szCs w:val="24"/>
              </w:rPr>
            </w:pPr>
            <w:r w:rsidRPr="00E0123E">
              <w:rPr>
                <w:rFonts w:ascii="Calibri" w:eastAsia="Calibri" w:hAnsi="Calibri" w:cs="Times New Roman"/>
                <w:color w:val="000000"/>
                <w:szCs w:val="24"/>
              </w:rPr>
              <w:t>1700</w:t>
            </w:r>
          </w:p>
        </w:tc>
        <w:tc>
          <w:tcPr>
            <w:tcW w:w="1036" w:type="dxa"/>
            <w:vAlign w:val="bottom"/>
          </w:tcPr>
          <w:p w:rsidR="00E0123E" w:rsidRPr="00E0123E" w:rsidRDefault="00E0123E" w:rsidP="00E0123E">
            <w:pPr>
              <w:jc w:val="center"/>
              <w:rPr>
                <w:rFonts w:ascii="Calibri" w:eastAsia="Calibri" w:hAnsi="Calibri" w:cs="Times New Roman"/>
                <w:color w:val="000000"/>
                <w:szCs w:val="24"/>
              </w:rPr>
            </w:pPr>
            <w:r w:rsidRPr="00E0123E">
              <w:rPr>
                <w:rFonts w:ascii="Calibri" w:eastAsia="Calibri" w:hAnsi="Calibri" w:cs="Times New Roman"/>
                <w:color w:val="000000"/>
                <w:szCs w:val="24"/>
              </w:rPr>
              <w:t>1600</w:t>
            </w:r>
          </w:p>
        </w:tc>
        <w:tc>
          <w:tcPr>
            <w:tcW w:w="1155" w:type="dxa"/>
            <w:vAlign w:val="bottom"/>
          </w:tcPr>
          <w:p w:rsidR="00E0123E" w:rsidRPr="00E0123E" w:rsidRDefault="00E0123E" w:rsidP="00E0123E">
            <w:pPr>
              <w:jc w:val="center"/>
              <w:rPr>
                <w:rFonts w:ascii="Calibri" w:eastAsia="Calibri" w:hAnsi="Calibri" w:cs="Times New Roman"/>
                <w:color w:val="000000"/>
                <w:szCs w:val="24"/>
              </w:rPr>
            </w:pPr>
            <w:r w:rsidRPr="00E0123E">
              <w:rPr>
                <w:rFonts w:ascii="Calibri" w:eastAsia="Calibri" w:hAnsi="Calibri" w:cs="Times New Roman"/>
                <w:color w:val="000000"/>
                <w:szCs w:val="24"/>
              </w:rPr>
              <w:t>1500</w:t>
            </w:r>
          </w:p>
        </w:tc>
      </w:tr>
      <w:tr w:rsidR="00E0123E" w:rsidRPr="00E0123E" w:rsidTr="00BA58DD">
        <w:trPr>
          <w:trHeight w:val="20"/>
        </w:trPr>
        <w:tc>
          <w:tcPr>
            <w:tcW w:w="628" w:type="dxa"/>
          </w:tcPr>
          <w:p w:rsidR="00E0123E" w:rsidRPr="00E0123E" w:rsidRDefault="00E0123E" w:rsidP="00E0123E">
            <w:pPr>
              <w:jc w:val="center"/>
              <w:rPr>
                <w:rFonts w:ascii="Calibri" w:eastAsia="Calibri" w:hAnsi="Calibri" w:cs="Times New Roman"/>
                <w:szCs w:val="24"/>
              </w:rPr>
            </w:pPr>
            <w:r w:rsidRPr="00E0123E">
              <w:rPr>
                <w:rFonts w:ascii="Calibri" w:eastAsia="Calibri" w:hAnsi="Calibri" w:cs="Times New Roman"/>
                <w:szCs w:val="24"/>
              </w:rPr>
              <w:t>8</w:t>
            </w:r>
          </w:p>
        </w:tc>
        <w:tc>
          <w:tcPr>
            <w:tcW w:w="2703" w:type="dxa"/>
            <w:vAlign w:val="center"/>
          </w:tcPr>
          <w:p w:rsidR="00E0123E" w:rsidRPr="00E0123E" w:rsidRDefault="00E0123E" w:rsidP="00E0123E">
            <w:pPr>
              <w:jc w:val="both"/>
              <w:rPr>
                <w:rFonts w:ascii="Calibri" w:eastAsia="Calibri" w:hAnsi="Calibri" w:cs="Times New Roman"/>
                <w:szCs w:val="24"/>
              </w:rPr>
            </w:pPr>
            <w:r w:rsidRPr="00E0123E">
              <w:rPr>
                <w:rFonts w:ascii="Calibri" w:eastAsia="Calibri" w:hAnsi="Calibri" w:cs="Times New Roman"/>
                <w:szCs w:val="24"/>
              </w:rPr>
              <w:t>Taxes at 9%</w:t>
            </w:r>
          </w:p>
        </w:tc>
        <w:tc>
          <w:tcPr>
            <w:tcW w:w="993" w:type="dxa"/>
            <w:vAlign w:val="bottom"/>
          </w:tcPr>
          <w:p w:rsidR="00E0123E" w:rsidRPr="00E0123E" w:rsidRDefault="00E0123E" w:rsidP="00E0123E">
            <w:pPr>
              <w:jc w:val="center"/>
              <w:rPr>
                <w:rFonts w:ascii="Calibri" w:eastAsia="Calibri" w:hAnsi="Calibri" w:cs="Times New Roman"/>
                <w:color w:val="000000"/>
                <w:szCs w:val="24"/>
              </w:rPr>
            </w:pPr>
            <w:r w:rsidRPr="00E0123E">
              <w:rPr>
                <w:rFonts w:ascii="Calibri" w:eastAsia="Calibri" w:hAnsi="Calibri" w:cs="Times New Roman"/>
                <w:color w:val="000000"/>
                <w:szCs w:val="24"/>
              </w:rPr>
              <w:t>5500</w:t>
            </w:r>
          </w:p>
        </w:tc>
        <w:tc>
          <w:tcPr>
            <w:tcW w:w="993" w:type="dxa"/>
            <w:vAlign w:val="bottom"/>
          </w:tcPr>
          <w:p w:rsidR="00E0123E" w:rsidRPr="00E0123E" w:rsidRDefault="00E0123E" w:rsidP="00E0123E">
            <w:pPr>
              <w:jc w:val="center"/>
              <w:rPr>
                <w:rFonts w:ascii="Calibri" w:eastAsia="Calibri" w:hAnsi="Calibri" w:cs="Times New Roman"/>
                <w:color w:val="000000"/>
                <w:szCs w:val="24"/>
              </w:rPr>
            </w:pPr>
            <w:r w:rsidRPr="00E0123E">
              <w:rPr>
                <w:rFonts w:ascii="Calibri" w:eastAsia="Calibri" w:hAnsi="Calibri" w:cs="Times New Roman"/>
                <w:color w:val="000000"/>
                <w:szCs w:val="24"/>
              </w:rPr>
              <w:t>5200</w:t>
            </w:r>
          </w:p>
        </w:tc>
        <w:tc>
          <w:tcPr>
            <w:tcW w:w="1036" w:type="dxa"/>
            <w:vAlign w:val="bottom"/>
          </w:tcPr>
          <w:p w:rsidR="00E0123E" w:rsidRPr="00E0123E" w:rsidRDefault="00E0123E" w:rsidP="00E0123E">
            <w:pPr>
              <w:jc w:val="center"/>
              <w:rPr>
                <w:rFonts w:ascii="Calibri" w:eastAsia="Calibri" w:hAnsi="Calibri" w:cs="Times New Roman"/>
                <w:color w:val="000000"/>
                <w:szCs w:val="24"/>
              </w:rPr>
            </w:pPr>
            <w:r w:rsidRPr="00E0123E">
              <w:rPr>
                <w:rFonts w:ascii="Calibri" w:eastAsia="Calibri" w:hAnsi="Calibri" w:cs="Times New Roman"/>
                <w:color w:val="000000"/>
                <w:szCs w:val="24"/>
              </w:rPr>
              <w:t>5000</w:t>
            </w:r>
          </w:p>
        </w:tc>
        <w:tc>
          <w:tcPr>
            <w:tcW w:w="1036" w:type="dxa"/>
            <w:vAlign w:val="bottom"/>
          </w:tcPr>
          <w:p w:rsidR="00E0123E" w:rsidRPr="00E0123E" w:rsidRDefault="00E0123E" w:rsidP="00E0123E">
            <w:pPr>
              <w:jc w:val="center"/>
              <w:rPr>
                <w:rFonts w:ascii="Calibri" w:eastAsia="Calibri" w:hAnsi="Calibri" w:cs="Times New Roman"/>
                <w:color w:val="000000"/>
                <w:szCs w:val="24"/>
              </w:rPr>
            </w:pPr>
            <w:r w:rsidRPr="00E0123E">
              <w:rPr>
                <w:rFonts w:ascii="Calibri" w:eastAsia="Calibri" w:hAnsi="Calibri" w:cs="Times New Roman"/>
                <w:color w:val="000000"/>
                <w:szCs w:val="24"/>
              </w:rPr>
              <w:t>4800</w:t>
            </w:r>
          </w:p>
        </w:tc>
        <w:tc>
          <w:tcPr>
            <w:tcW w:w="1155" w:type="dxa"/>
            <w:vAlign w:val="bottom"/>
          </w:tcPr>
          <w:p w:rsidR="00E0123E" w:rsidRPr="00E0123E" w:rsidRDefault="00E0123E" w:rsidP="00E0123E">
            <w:pPr>
              <w:jc w:val="center"/>
              <w:rPr>
                <w:rFonts w:ascii="Calibri" w:eastAsia="Calibri" w:hAnsi="Calibri" w:cs="Times New Roman"/>
                <w:color w:val="000000"/>
                <w:szCs w:val="24"/>
              </w:rPr>
            </w:pPr>
            <w:r w:rsidRPr="00E0123E">
              <w:rPr>
                <w:rFonts w:ascii="Calibri" w:eastAsia="Calibri" w:hAnsi="Calibri" w:cs="Times New Roman"/>
                <w:color w:val="000000"/>
                <w:szCs w:val="24"/>
              </w:rPr>
              <w:t>4600</w:t>
            </w:r>
          </w:p>
        </w:tc>
      </w:tr>
      <w:tr w:rsidR="00E0123E" w:rsidRPr="00E0123E" w:rsidTr="00BA58DD">
        <w:trPr>
          <w:trHeight w:val="20"/>
        </w:trPr>
        <w:tc>
          <w:tcPr>
            <w:tcW w:w="628" w:type="dxa"/>
          </w:tcPr>
          <w:p w:rsidR="00E0123E" w:rsidRPr="00E0123E" w:rsidRDefault="00E0123E" w:rsidP="00E0123E">
            <w:pPr>
              <w:jc w:val="center"/>
              <w:rPr>
                <w:rFonts w:ascii="Calibri" w:eastAsia="Calibri" w:hAnsi="Calibri" w:cs="Times New Roman"/>
                <w:b/>
                <w:szCs w:val="24"/>
              </w:rPr>
            </w:pPr>
            <w:r w:rsidRPr="00E0123E">
              <w:rPr>
                <w:rFonts w:ascii="Calibri" w:eastAsia="Calibri" w:hAnsi="Calibri" w:cs="Times New Roman"/>
                <w:b/>
                <w:szCs w:val="24"/>
              </w:rPr>
              <w:t>9</w:t>
            </w:r>
          </w:p>
        </w:tc>
        <w:tc>
          <w:tcPr>
            <w:tcW w:w="2703" w:type="dxa"/>
            <w:vAlign w:val="center"/>
          </w:tcPr>
          <w:p w:rsidR="00E0123E" w:rsidRPr="00E0123E" w:rsidRDefault="00E0123E" w:rsidP="00E0123E">
            <w:pPr>
              <w:jc w:val="both"/>
              <w:rPr>
                <w:rFonts w:ascii="Calibri" w:eastAsia="Calibri" w:hAnsi="Calibri" w:cs="Times New Roman"/>
                <w:b/>
                <w:szCs w:val="24"/>
              </w:rPr>
            </w:pPr>
            <w:r w:rsidRPr="00E0123E">
              <w:rPr>
                <w:rFonts w:ascii="Calibri" w:eastAsia="Calibri" w:hAnsi="Calibri" w:cs="Times New Roman"/>
                <w:b/>
                <w:szCs w:val="24"/>
              </w:rPr>
              <w:t>Total Cost*</w:t>
            </w:r>
          </w:p>
        </w:tc>
        <w:tc>
          <w:tcPr>
            <w:tcW w:w="993" w:type="dxa"/>
            <w:vAlign w:val="bottom"/>
          </w:tcPr>
          <w:p w:rsidR="00E0123E" w:rsidRPr="00E0123E" w:rsidRDefault="00E0123E" w:rsidP="00E0123E">
            <w:pPr>
              <w:jc w:val="center"/>
              <w:rPr>
                <w:rFonts w:ascii="Calibri" w:eastAsia="Calibri" w:hAnsi="Calibri" w:cs="Times New Roman"/>
                <w:b/>
                <w:bCs/>
                <w:color w:val="000000"/>
                <w:szCs w:val="24"/>
              </w:rPr>
            </w:pPr>
            <w:r w:rsidRPr="00E0123E">
              <w:rPr>
                <w:rFonts w:ascii="Calibri" w:eastAsia="Calibri" w:hAnsi="Calibri" w:cs="Times New Roman"/>
                <w:b/>
                <w:bCs/>
                <w:color w:val="000000"/>
                <w:szCs w:val="24"/>
              </w:rPr>
              <w:t>82500</w:t>
            </w:r>
          </w:p>
        </w:tc>
        <w:tc>
          <w:tcPr>
            <w:tcW w:w="993" w:type="dxa"/>
            <w:vAlign w:val="bottom"/>
          </w:tcPr>
          <w:p w:rsidR="00E0123E" w:rsidRPr="00E0123E" w:rsidRDefault="00E0123E" w:rsidP="00E0123E">
            <w:pPr>
              <w:jc w:val="center"/>
              <w:rPr>
                <w:rFonts w:ascii="Calibri" w:eastAsia="Calibri" w:hAnsi="Calibri" w:cs="Times New Roman"/>
                <w:b/>
                <w:bCs/>
                <w:color w:val="000000"/>
                <w:szCs w:val="24"/>
              </w:rPr>
            </w:pPr>
            <w:r w:rsidRPr="00E0123E">
              <w:rPr>
                <w:rFonts w:ascii="Calibri" w:eastAsia="Calibri" w:hAnsi="Calibri" w:cs="Times New Roman"/>
                <w:b/>
                <w:bCs/>
                <w:color w:val="000000"/>
                <w:szCs w:val="24"/>
              </w:rPr>
              <w:t>79600</w:t>
            </w:r>
          </w:p>
        </w:tc>
        <w:tc>
          <w:tcPr>
            <w:tcW w:w="1036" w:type="dxa"/>
            <w:vAlign w:val="bottom"/>
          </w:tcPr>
          <w:p w:rsidR="00E0123E" w:rsidRPr="00E0123E" w:rsidRDefault="00E0123E" w:rsidP="00E0123E">
            <w:pPr>
              <w:jc w:val="center"/>
              <w:rPr>
                <w:rFonts w:ascii="Calibri" w:eastAsia="Calibri" w:hAnsi="Calibri" w:cs="Times New Roman"/>
                <w:b/>
                <w:bCs/>
                <w:color w:val="000000"/>
                <w:szCs w:val="24"/>
              </w:rPr>
            </w:pPr>
            <w:r w:rsidRPr="00E0123E">
              <w:rPr>
                <w:rFonts w:ascii="Calibri" w:eastAsia="Calibri" w:hAnsi="Calibri" w:cs="Times New Roman"/>
                <w:b/>
                <w:bCs/>
                <w:color w:val="000000"/>
                <w:szCs w:val="24"/>
              </w:rPr>
              <w:t>76100</w:t>
            </w:r>
          </w:p>
        </w:tc>
        <w:tc>
          <w:tcPr>
            <w:tcW w:w="1036" w:type="dxa"/>
            <w:vAlign w:val="bottom"/>
          </w:tcPr>
          <w:p w:rsidR="00E0123E" w:rsidRPr="00E0123E" w:rsidRDefault="00E0123E" w:rsidP="00E0123E">
            <w:pPr>
              <w:jc w:val="center"/>
              <w:rPr>
                <w:rFonts w:ascii="Calibri" w:eastAsia="Calibri" w:hAnsi="Calibri" w:cs="Times New Roman"/>
                <w:b/>
                <w:bCs/>
                <w:color w:val="000000"/>
                <w:szCs w:val="24"/>
              </w:rPr>
            </w:pPr>
            <w:r w:rsidRPr="00E0123E">
              <w:rPr>
                <w:rFonts w:ascii="Calibri" w:eastAsia="Calibri" w:hAnsi="Calibri" w:cs="Times New Roman"/>
                <w:b/>
                <w:bCs/>
                <w:color w:val="000000"/>
                <w:szCs w:val="24"/>
              </w:rPr>
              <w:t>73700</w:t>
            </w:r>
          </w:p>
        </w:tc>
        <w:tc>
          <w:tcPr>
            <w:tcW w:w="1155" w:type="dxa"/>
            <w:vAlign w:val="bottom"/>
          </w:tcPr>
          <w:p w:rsidR="00E0123E" w:rsidRPr="00E0123E" w:rsidRDefault="00E0123E" w:rsidP="00E0123E">
            <w:pPr>
              <w:jc w:val="center"/>
              <w:rPr>
                <w:rFonts w:ascii="Calibri" w:eastAsia="Calibri" w:hAnsi="Calibri" w:cs="Times New Roman"/>
                <w:b/>
                <w:bCs/>
                <w:color w:val="000000"/>
                <w:szCs w:val="24"/>
              </w:rPr>
            </w:pPr>
            <w:r w:rsidRPr="00E0123E">
              <w:rPr>
                <w:rFonts w:ascii="Calibri" w:eastAsia="Calibri" w:hAnsi="Calibri" w:cs="Times New Roman"/>
                <w:b/>
                <w:bCs/>
                <w:color w:val="000000"/>
                <w:szCs w:val="24"/>
              </w:rPr>
              <w:t>69800</w:t>
            </w:r>
          </w:p>
        </w:tc>
      </w:tr>
    </w:tbl>
    <w:p w:rsidR="00E0123E" w:rsidRDefault="00E0123E" w:rsidP="00E0123E">
      <w:pPr>
        <w:tabs>
          <w:tab w:val="left" w:pos="567"/>
        </w:tabs>
        <w:spacing w:after="0" w:line="240" w:lineRule="auto"/>
        <w:jc w:val="both"/>
        <w:rPr>
          <w:rFonts w:ascii="Calibri" w:eastAsia="Times New Roman" w:hAnsi="Calibri" w:cs="Times New Roman"/>
          <w:i/>
          <w:sz w:val="24"/>
          <w:szCs w:val="24"/>
          <w:lang w:val="en-IN" w:eastAsia="en-IN"/>
        </w:rPr>
      </w:pPr>
      <w:r w:rsidRPr="00E0123E">
        <w:rPr>
          <w:rFonts w:ascii="Calibri" w:eastAsia="Times New Roman" w:hAnsi="Calibri" w:cs="Times New Roman"/>
          <w:b/>
          <w:sz w:val="24"/>
          <w:szCs w:val="24"/>
          <w:lang w:val="en-IN" w:eastAsia="en-IN"/>
        </w:rPr>
        <w:tab/>
        <w:t xml:space="preserve">     </w:t>
      </w:r>
      <w:r w:rsidRPr="00E0123E">
        <w:rPr>
          <w:rFonts w:ascii="Calibri" w:eastAsia="Times New Roman" w:hAnsi="Calibri" w:cs="Times New Roman"/>
          <w:i/>
          <w:sz w:val="24"/>
          <w:szCs w:val="24"/>
          <w:lang w:val="en-IN" w:eastAsia="en-IN"/>
        </w:rPr>
        <w:t>* After rounding to the nearest hundred</w:t>
      </w:r>
      <w:r w:rsidR="00BA58DD">
        <w:rPr>
          <w:rFonts w:ascii="Calibri" w:eastAsia="Times New Roman" w:hAnsi="Calibri" w:cs="Times New Roman"/>
          <w:i/>
          <w:sz w:val="24"/>
          <w:szCs w:val="24"/>
          <w:lang w:val="en-IN" w:eastAsia="en-IN"/>
        </w:rPr>
        <w:t>.</w:t>
      </w:r>
    </w:p>
    <w:p w:rsidR="00F27E40" w:rsidRPr="00E0123E" w:rsidRDefault="00F27E40" w:rsidP="00E0123E">
      <w:pPr>
        <w:tabs>
          <w:tab w:val="left" w:pos="567"/>
        </w:tabs>
        <w:spacing w:after="0" w:line="240" w:lineRule="auto"/>
        <w:jc w:val="both"/>
        <w:rPr>
          <w:rFonts w:ascii="Calibri" w:eastAsia="Times New Roman" w:hAnsi="Calibri" w:cs="Times New Roman"/>
          <w:i/>
          <w:sz w:val="24"/>
          <w:szCs w:val="24"/>
          <w:lang w:val="en-IN" w:eastAsia="en-IN"/>
        </w:rPr>
      </w:pPr>
    </w:p>
    <w:p w:rsidR="00E0123E" w:rsidRPr="00E0123E" w:rsidRDefault="00E0123E" w:rsidP="00BA58DD">
      <w:pPr>
        <w:spacing w:after="0" w:line="240" w:lineRule="auto"/>
        <w:ind w:left="1350" w:hanging="630"/>
        <w:jc w:val="both"/>
        <w:rPr>
          <w:rFonts w:ascii="Calibri" w:eastAsia="Times New Roman" w:hAnsi="Calibri" w:cs="Times New Roman"/>
          <w:i/>
          <w:sz w:val="24"/>
          <w:szCs w:val="24"/>
          <w:lang w:val="en-IN" w:eastAsia="en-IN"/>
        </w:rPr>
      </w:pPr>
      <w:r w:rsidRPr="00E0123E">
        <w:rPr>
          <w:rFonts w:ascii="Calibri" w:eastAsia="Times New Roman" w:hAnsi="Calibri" w:cs="Times New Roman"/>
          <w:i/>
          <w:sz w:val="24"/>
          <w:szCs w:val="24"/>
          <w:lang w:val="en-IN" w:eastAsia="en-IN"/>
        </w:rPr>
        <w:t>Note: Transp</w:t>
      </w:r>
      <w:r w:rsidR="00BA58DD">
        <w:rPr>
          <w:rFonts w:ascii="Calibri" w:eastAsia="Times New Roman" w:hAnsi="Calibri" w:cs="Times New Roman"/>
          <w:i/>
          <w:sz w:val="24"/>
          <w:szCs w:val="24"/>
          <w:lang w:val="en-IN" w:eastAsia="en-IN"/>
        </w:rPr>
        <w:t>orta</w:t>
      </w:r>
      <w:r w:rsidRPr="00E0123E">
        <w:rPr>
          <w:rFonts w:ascii="Calibri" w:eastAsia="Times New Roman" w:hAnsi="Calibri" w:cs="Times New Roman"/>
          <w:i/>
          <w:sz w:val="24"/>
          <w:szCs w:val="24"/>
          <w:lang w:val="en-IN" w:eastAsia="en-IN"/>
        </w:rPr>
        <w:t>tion charges, Taxes and Contingency charges are worked out on items 1 to 4</w:t>
      </w:r>
    </w:p>
    <w:p w:rsidR="00E0123E" w:rsidRPr="00E0123E" w:rsidRDefault="00E0123E" w:rsidP="00BA58DD">
      <w:pPr>
        <w:spacing w:after="0" w:line="240" w:lineRule="auto"/>
        <w:jc w:val="both"/>
        <w:rPr>
          <w:rFonts w:ascii="Calibri" w:eastAsia="Times New Roman" w:hAnsi="Calibri" w:cs="Times New Roman"/>
          <w:sz w:val="24"/>
          <w:szCs w:val="24"/>
          <w:lang w:val="en-IN" w:eastAsia="en-IN"/>
        </w:rPr>
      </w:pPr>
    </w:p>
    <w:p w:rsidR="00E0123E" w:rsidRPr="00E0123E" w:rsidRDefault="00E0123E" w:rsidP="00BA58DD">
      <w:pPr>
        <w:spacing w:after="0" w:line="360" w:lineRule="auto"/>
        <w:ind w:left="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The Commission, thus, approves the capital cost for rooftop solar PV Projects as below:</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tbl>
      <w:tblPr>
        <w:tblStyle w:val="TableGrid111"/>
        <w:tblW w:w="0" w:type="auto"/>
        <w:tblInd w:w="959" w:type="dxa"/>
        <w:tblLook w:val="04A0"/>
      </w:tblPr>
      <w:tblGrid>
        <w:gridCol w:w="709"/>
        <w:gridCol w:w="3685"/>
        <w:gridCol w:w="2129"/>
      </w:tblGrid>
      <w:tr w:rsidR="00E0123E" w:rsidRPr="00E0123E" w:rsidTr="008D534B">
        <w:tc>
          <w:tcPr>
            <w:tcW w:w="709" w:type="dxa"/>
          </w:tcPr>
          <w:p w:rsidR="00E0123E" w:rsidRPr="00E0123E" w:rsidRDefault="00E0123E" w:rsidP="00E0123E">
            <w:pPr>
              <w:tabs>
                <w:tab w:val="left" w:pos="121"/>
              </w:tabs>
              <w:jc w:val="both"/>
              <w:rPr>
                <w:rFonts w:ascii="Calibri" w:eastAsia="Calibri" w:hAnsi="Calibri" w:cs="Times New Roman"/>
                <w:b/>
                <w:szCs w:val="24"/>
              </w:rPr>
            </w:pPr>
            <w:r w:rsidRPr="00E0123E">
              <w:rPr>
                <w:rFonts w:ascii="Calibri" w:eastAsia="Calibri" w:hAnsi="Calibri" w:cs="Times New Roman"/>
                <w:b/>
                <w:szCs w:val="24"/>
              </w:rPr>
              <w:t>a)</w:t>
            </w:r>
          </w:p>
        </w:tc>
        <w:tc>
          <w:tcPr>
            <w:tcW w:w="3685" w:type="dxa"/>
          </w:tcPr>
          <w:p w:rsidR="00E0123E" w:rsidRPr="00E0123E" w:rsidRDefault="00E0123E" w:rsidP="00E0123E">
            <w:pPr>
              <w:tabs>
                <w:tab w:val="left" w:pos="262"/>
              </w:tabs>
              <w:jc w:val="both"/>
              <w:rPr>
                <w:rFonts w:ascii="Calibri" w:eastAsia="Calibri" w:hAnsi="Calibri" w:cs="Times New Roman"/>
                <w:b/>
                <w:szCs w:val="24"/>
              </w:rPr>
            </w:pPr>
            <w:r w:rsidRPr="00E0123E">
              <w:rPr>
                <w:rFonts w:ascii="Calibri" w:eastAsia="Calibri" w:hAnsi="Calibri" w:cs="Times New Roman"/>
                <w:b/>
                <w:szCs w:val="24"/>
              </w:rPr>
              <w:t>1 to 8 KW</w:t>
            </w:r>
          </w:p>
        </w:tc>
        <w:tc>
          <w:tcPr>
            <w:tcW w:w="2129" w:type="dxa"/>
          </w:tcPr>
          <w:p w:rsidR="00E0123E" w:rsidRPr="00E0123E" w:rsidRDefault="00E0123E" w:rsidP="00E0123E">
            <w:pPr>
              <w:tabs>
                <w:tab w:val="left" w:pos="567"/>
              </w:tabs>
              <w:jc w:val="both"/>
              <w:rPr>
                <w:rFonts w:ascii="Calibri" w:eastAsia="Calibri" w:hAnsi="Calibri" w:cs="Times New Roman"/>
                <w:b/>
                <w:szCs w:val="24"/>
              </w:rPr>
            </w:pPr>
            <w:r w:rsidRPr="00E0123E">
              <w:rPr>
                <w:rFonts w:ascii="Calibri" w:eastAsia="Calibri" w:hAnsi="Calibri" w:cs="Times New Roman"/>
                <w:b/>
                <w:szCs w:val="24"/>
              </w:rPr>
              <w:t>Rs. 82500/KW</w:t>
            </w:r>
          </w:p>
        </w:tc>
      </w:tr>
      <w:tr w:rsidR="00E0123E" w:rsidRPr="00E0123E" w:rsidTr="008D534B">
        <w:tc>
          <w:tcPr>
            <w:tcW w:w="709" w:type="dxa"/>
          </w:tcPr>
          <w:p w:rsidR="00E0123E" w:rsidRPr="00E0123E" w:rsidRDefault="00E0123E" w:rsidP="00E0123E">
            <w:pPr>
              <w:tabs>
                <w:tab w:val="left" w:pos="121"/>
              </w:tabs>
              <w:jc w:val="both"/>
              <w:rPr>
                <w:rFonts w:ascii="Calibri" w:eastAsia="Calibri" w:hAnsi="Calibri" w:cs="Times New Roman"/>
                <w:b/>
                <w:szCs w:val="24"/>
              </w:rPr>
            </w:pPr>
            <w:r w:rsidRPr="00E0123E">
              <w:rPr>
                <w:rFonts w:ascii="Calibri" w:eastAsia="Calibri" w:hAnsi="Calibri" w:cs="Times New Roman"/>
                <w:b/>
                <w:szCs w:val="24"/>
              </w:rPr>
              <w:t>b)</w:t>
            </w:r>
          </w:p>
        </w:tc>
        <w:tc>
          <w:tcPr>
            <w:tcW w:w="3685" w:type="dxa"/>
          </w:tcPr>
          <w:p w:rsidR="00E0123E" w:rsidRPr="00E0123E" w:rsidRDefault="00E0123E" w:rsidP="00E0123E">
            <w:pPr>
              <w:tabs>
                <w:tab w:val="left" w:pos="262"/>
              </w:tabs>
              <w:jc w:val="both"/>
              <w:rPr>
                <w:rFonts w:ascii="Calibri" w:eastAsia="Calibri" w:hAnsi="Calibri" w:cs="Times New Roman"/>
                <w:b/>
                <w:szCs w:val="24"/>
              </w:rPr>
            </w:pPr>
            <w:r w:rsidRPr="00E0123E">
              <w:rPr>
                <w:rFonts w:ascii="Calibri" w:eastAsia="Calibri" w:hAnsi="Calibri" w:cs="Times New Roman"/>
                <w:b/>
                <w:szCs w:val="24"/>
              </w:rPr>
              <w:t xml:space="preserve">Above 8 KW and </w:t>
            </w:r>
            <w:proofErr w:type="spellStart"/>
            <w:r w:rsidRPr="00E0123E">
              <w:rPr>
                <w:rFonts w:ascii="Calibri" w:eastAsia="Calibri" w:hAnsi="Calibri" w:cs="Times New Roman"/>
                <w:b/>
                <w:szCs w:val="24"/>
              </w:rPr>
              <w:t>upto</w:t>
            </w:r>
            <w:proofErr w:type="spellEnd"/>
            <w:r w:rsidRPr="00E0123E">
              <w:rPr>
                <w:rFonts w:ascii="Calibri" w:eastAsia="Calibri" w:hAnsi="Calibri" w:cs="Times New Roman"/>
                <w:b/>
                <w:szCs w:val="24"/>
              </w:rPr>
              <w:t xml:space="preserve"> 50 KW</w:t>
            </w:r>
          </w:p>
        </w:tc>
        <w:tc>
          <w:tcPr>
            <w:tcW w:w="2129" w:type="dxa"/>
          </w:tcPr>
          <w:p w:rsidR="00E0123E" w:rsidRPr="00E0123E" w:rsidRDefault="00E0123E" w:rsidP="00E0123E">
            <w:pPr>
              <w:tabs>
                <w:tab w:val="left" w:pos="567"/>
              </w:tabs>
              <w:jc w:val="both"/>
              <w:rPr>
                <w:rFonts w:ascii="Calibri" w:eastAsia="Calibri" w:hAnsi="Calibri" w:cs="Times New Roman"/>
                <w:b/>
                <w:szCs w:val="24"/>
              </w:rPr>
            </w:pPr>
            <w:r w:rsidRPr="00E0123E">
              <w:rPr>
                <w:rFonts w:ascii="Calibri" w:eastAsia="Calibri" w:hAnsi="Calibri" w:cs="Times New Roman"/>
                <w:b/>
                <w:szCs w:val="24"/>
              </w:rPr>
              <w:t>Rs. 79600/KW</w:t>
            </w:r>
          </w:p>
        </w:tc>
      </w:tr>
      <w:tr w:rsidR="00E0123E" w:rsidRPr="00E0123E" w:rsidTr="008D534B">
        <w:tc>
          <w:tcPr>
            <w:tcW w:w="709" w:type="dxa"/>
          </w:tcPr>
          <w:p w:rsidR="00E0123E" w:rsidRPr="00E0123E" w:rsidRDefault="00E0123E" w:rsidP="00E0123E">
            <w:pPr>
              <w:tabs>
                <w:tab w:val="left" w:pos="121"/>
              </w:tabs>
              <w:jc w:val="both"/>
              <w:rPr>
                <w:rFonts w:ascii="Calibri" w:eastAsia="Calibri" w:hAnsi="Calibri" w:cs="Times New Roman"/>
                <w:b/>
                <w:szCs w:val="24"/>
              </w:rPr>
            </w:pPr>
            <w:r w:rsidRPr="00E0123E">
              <w:rPr>
                <w:rFonts w:ascii="Calibri" w:eastAsia="Calibri" w:hAnsi="Calibri" w:cs="Times New Roman"/>
                <w:b/>
                <w:szCs w:val="24"/>
              </w:rPr>
              <w:t>c)</w:t>
            </w:r>
          </w:p>
        </w:tc>
        <w:tc>
          <w:tcPr>
            <w:tcW w:w="3685" w:type="dxa"/>
          </w:tcPr>
          <w:p w:rsidR="00E0123E" w:rsidRPr="00E0123E" w:rsidRDefault="00E0123E" w:rsidP="00E0123E">
            <w:pPr>
              <w:tabs>
                <w:tab w:val="left" w:pos="262"/>
              </w:tabs>
              <w:jc w:val="both"/>
              <w:rPr>
                <w:rFonts w:ascii="Calibri" w:eastAsia="Calibri" w:hAnsi="Calibri" w:cs="Times New Roman"/>
                <w:b/>
                <w:szCs w:val="24"/>
              </w:rPr>
            </w:pPr>
            <w:r w:rsidRPr="00E0123E">
              <w:rPr>
                <w:rFonts w:ascii="Calibri" w:eastAsia="Calibri" w:hAnsi="Calibri" w:cs="Times New Roman"/>
                <w:b/>
                <w:szCs w:val="24"/>
              </w:rPr>
              <w:t xml:space="preserve">Above 50 KW and </w:t>
            </w:r>
            <w:proofErr w:type="spellStart"/>
            <w:r w:rsidRPr="00E0123E">
              <w:rPr>
                <w:rFonts w:ascii="Calibri" w:eastAsia="Calibri" w:hAnsi="Calibri" w:cs="Times New Roman"/>
                <w:b/>
                <w:szCs w:val="24"/>
              </w:rPr>
              <w:t>upto</w:t>
            </w:r>
            <w:proofErr w:type="spellEnd"/>
            <w:r w:rsidRPr="00E0123E">
              <w:rPr>
                <w:rFonts w:ascii="Calibri" w:eastAsia="Calibri" w:hAnsi="Calibri" w:cs="Times New Roman"/>
                <w:b/>
                <w:szCs w:val="24"/>
              </w:rPr>
              <w:t xml:space="preserve"> 150 KW</w:t>
            </w:r>
          </w:p>
        </w:tc>
        <w:tc>
          <w:tcPr>
            <w:tcW w:w="2129" w:type="dxa"/>
          </w:tcPr>
          <w:p w:rsidR="00E0123E" w:rsidRPr="00E0123E" w:rsidRDefault="00E0123E" w:rsidP="00E0123E">
            <w:pPr>
              <w:tabs>
                <w:tab w:val="left" w:pos="567"/>
              </w:tabs>
              <w:jc w:val="both"/>
              <w:rPr>
                <w:rFonts w:ascii="Calibri" w:eastAsia="Calibri" w:hAnsi="Calibri" w:cs="Times New Roman"/>
                <w:b/>
                <w:szCs w:val="24"/>
              </w:rPr>
            </w:pPr>
            <w:r w:rsidRPr="00E0123E">
              <w:rPr>
                <w:rFonts w:ascii="Calibri" w:eastAsia="Calibri" w:hAnsi="Calibri" w:cs="Times New Roman"/>
                <w:b/>
                <w:szCs w:val="24"/>
              </w:rPr>
              <w:t>Rs. 76100/KW</w:t>
            </w:r>
          </w:p>
        </w:tc>
      </w:tr>
      <w:tr w:rsidR="00E0123E" w:rsidRPr="00E0123E" w:rsidTr="008D534B">
        <w:tc>
          <w:tcPr>
            <w:tcW w:w="709" w:type="dxa"/>
          </w:tcPr>
          <w:p w:rsidR="00E0123E" w:rsidRPr="00E0123E" w:rsidRDefault="00E0123E" w:rsidP="00E0123E">
            <w:pPr>
              <w:tabs>
                <w:tab w:val="left" w:pos="121"/>
              </w:tabs>
              <w:jc w:val="both"/>
              <w:rPr>
                <w:rFonts w:ascii="Calibri" w:eastAsia="Calibri" w:hAnsi="Calibri" w:cs="Times New Roman"/>
                <w:b/>
                <w:szCs w:val="24"/>
              </w:rPr>
            </w:pPr>
            <w:r w:rsidRPr="00E0123E">
              <w:rPr>
                <w:rFonts w:ascii="Calibri" w:eastAsia="Calibri" w:hAnsi="Calibri" w:cs="Times New Roman"/>
                <w:b/>
                <w:szCs w:val="24"/>
              </w:rPr>
              <w:t>d)</w:t>
            </w:r>
          </w:p>
        </w:tc>
        <w:tc>
          <w:tcPr>
            <w:tcW w:w="3685" w:type="dxa"/>
          </w:tcPr>
          <w:p w:rsidR="00E0123E" w:rsidRPr="00E0123E" w:rsidRDefault="00E0123E" w:rsidP="00E0123E">
            <w:pPr>
              <w:tabs>
                <w:tab w:val="left" w:pos="262"/>
              </w:tabs>
              <w:jc w:val="both"/>
              <w:rPr>
                <w:rFonts w:ascii="Calibri" w:eastAsia="Calibri" w:hAnsi="Calibri" w:cs="Times New Roman"/>
                <w:b/>
                <w:szCs w:val="24"/>
              </w:rPr>
            </w:pPr>
            <w:r w:rsidRPr="00E0123E">
              <w:rPr>
                <w:rFonts w:ascii="Calibri" w:eastAsia="Calibri" w:hAnsi="Calibri" w:cs="Times New Roman"/>
                <w:b/>
                <w:szCs w:val="24"/>
              </w:rPr>
              <w:t xml:space="preserve">Above 150 KW and </w:t>
            </w:r>
            <w:proofErr w:type="spellStart"/>
            <w:r w:rsidRPr="00E0123E">
              <w:rPr>
                <w:rFonts w:ascii="Calibri" w:eastAsia="Calibri" w:hAnsi="Calibri" w:cs="Times New Roman"/>
                <w:b/>
                <w:szCs w:val="24"/>
              </w:rPr>
              <w:t>upto</w:t>
            </w:r>
            <w:proofErr w:type="spellEnd"/>
            <w:r w:rsidRPr="00E0123E">
              <w:rPr>
                <w:rFonts w:ascii="Calibri" w:eastAsia="Calibri" w:hAnsi="Calibri" w:cs="Times New Roman"/>
                <w:b/>
                <w:szCs w:val="24"/>
              </w:rPr>
              <w:t xml:space="preserve"> 500 KW</w:t>
            </w:r>
          </w:p>
        </w:tc>
        <w:tc>
          <w:tcPr>
            <w:tcW w:w="2129" w:type="dxa"/>
          </w:tcPr>
          <w:p w:rsidR="00E0123E" w:rsidRPr="00E0123E" w:rsidRDefault="00E0123E" w:rsidP="00E0123E">
            <w:pPr>
              <w:tabs>
                <w:tab w:val="left" w:pos="567"/>
              </w:tabs>
              <w:jc w:val="both"/>
              <w:rPr>
                <w:rFonts w:ascii="Calibri" w:eastAsia="Calibri" w:hAnsi="Calibri" w:cs="Times New Roman"/>
                <w:b/>
                <w:szCs w:val="24"/>
              </w:rPr>
            </w:pPr>
            <w:r w:rsidRPr="00E0123E">
              <w:rPr>
                <w:rFonts w:ascii="Calibri" w:eastAsia="Calibri" w:hAnsi="Calibri" w:cs="Times New Roman"/>
                <w:b/>
                <w:szCs w:val="24"/>
              </w:rPr>
              <w:t>Rs. 73700/KW</w:t>
            </w:r>
          </w:p>
        </w:tc>
      </w:tr>
      <w:tr w:rsidR="00E0123E" w:rsidRPr="00E0123E" w:rsidTr="008D534B">
        <w:tc>
          <w:tcPr>
            <w:tcW w:w="709" w:type="dxa"/>
          </w:tcPr>
          <w:p w:rsidR="00E0123E" w:rsidRPr="00E0123E" w:rsidRDefault="00E0123E" w:rsidP="00E0123E">
            <w:pPr>
              <w:tabs>
                <w:tab w:val="left" w:pos="121"/>
              </w:tabs>
              <w:jc w:val="both"/>
              <w:rPr>
                <w:rFonts w:ascii="Calibri" w:eastAsia="Calibri" w:hAnsi="Calibri" w:cs="Times New Roman"/>
                <w:b/>
                <w:szCs w:val="24"/>
              </w:rPr>
            </w:pPr>
            <w:r w:rsidRPr="00E0123E">
              <w:rPr>
                <w:rFonts w:ascii="Calibri" w:eastAsia="Calibri" w:hAnsi="Calibri" w:cs="Times New Roman"/>
                <w:b/>
                <w:szCs w:val="24"/>
              </w:rPr>
              <w:t>e)</w:t>
            </w:r>
          </w:p>
        </w:tc>
        <w:tc>
          <w:tcPr>
            <w:tcW w:w="3685" w:type="dxa"/>
          </w:tcPr>
          <w:p w:rsidR="00E0123E" w:rsidRPr="00E0123E" w:rsidRDefault="00E0123E" w:rsidP="00E0123E">
            <w:pPr>
              <w:tabs>
                <w:tab w:val="left" w:pos="262"/>
              </w:tabs>
              <w:jc w:val="both"/>
              <w:rPr>
                <w:rFonts w:ascii="Calibri" w:eastAsia="Calibri" w:hAnsi="Calibri" w:cs="Times New Roman"/>
                <w:b/>
                <w:szCs w:val="24"/>
              </w:rPr>
            </w:pPr>
            <w:r w:rsidRPr="00E0123E">
              <w:rPr>
                <w:rFonts w:ascii="Calibri" w:eastAsia="Calibri" w:hAnsi="Calibri" w:cs="Times New Roman"/>
                <w:b/>
                <w:szCs w:val="24"/>
              </w:rPr>
              <w:t xml:space="preserve">Above 500 KW and </w:t>
            </w:r>
            <w:proofErr w:type="spellStart"/>
            <w:r w:rsidRPr="00E0123E">
              <w:rPr>
                <w:rFonts w:ascii="Calibri" w:eastAsia="Calibri" w:hAnsi="Calibri" w:cs="Times New Roman"/>
                <w:b/>
                <w:szCs w:val="24"/>
              </w:rPr>
              <w:t>upto</w:t>
            </w:r>
            <w:proofErr w:type="spellEnd"/>
            <w:r w:rsidRPr="00E0123E">
              <w:rPr>
                <w:rFonts w:ascii="Calibri" w:eastAsia="Calibri" w:hAnsi="Calibri" w:cs="Times New Roman"/>
                <w:b/>
                <w:szCs w:val="24"/>
              </w:rPr>
              <w:t xml:space="preserve"> 1000 KW</w:t>
            </w:r>
          </w:p>
        </w:tc>
        <w:tc>
          <w:tcPr>
            <w:tcW w:w="2129" w:type="dxa"/>
          </w:tcPr>
          <w:p w:rsidR="00E0123E" w:rsidRPr="00E0123E" w:rsidRDefault="00E0123E" w:rsidP="00E0123E">
            <w:pPr>
              <w:tabs>
                <w:tab w:val="left" w:pos="567"/>
              </w:tabs>
              <w:jc w:val="both"/>
              <w:rPr>
                <w:rFonts w:ascii="Calibri" w:eastAsia="Calibri" w:hAnsi="Calibri" w:cs="Times New Roman"/>
                <w:b/>
                <w:szCs w:val="24"/>
              </w:rPr>
            </w:pPr>
            <w:r w:rsidRPr="00E0123E">
              <w:rPr>
                <w:rFonts w:ascii="Calibri" w:eastAsia="Calibri" w:hAnsi="Calibri" w:cs="Times New Roman"/>
                <w:b/>
                <w:szCs w:val="24"/>
              </w:rPr>
              <w:t>Rs. 69800/KW</w:t>
            </w:r>
          </w:p>
        </w:tc>
      </w:tr>
    </w:tbl>
    <w:p w:rsidR="00E0123E" w:rsidRPr="00E0123E" w:rsidRDefault="00E0123E" w:rsidP="00E0123E">
      <w:pPr>
        <w:tabs>
          <w:tab w:val="left" w:pos="567"/>
        </w:tabs>
        <w:spacing w:after="0" w:line="360" w:lineRule="auto"/>
        <w:jc w:val="both"/>
        <w:rPr>
          <w:rFonts w:ascii="Calibri" w:eastAsia="Times New Roman" w:hAnsi="Calibri" w:cs="Times New Roman"/>
          <w:sz w:val="24"/>
          <w:szCs w:val="24"/>
          <w:lang w:val="en-IN" w:eastAsia="en-IN"/>
        </w:rPr>
      </w:pPr>
    </w:p>
    <w:p w:rsidR="00E0123E" w:rsidRPr="00E0123E" w:rsidRDefault="00E0123E" w:rsidP="00BA58DD">
      <w:pPr>
        <w:spacing w:after="0" w:line="360" w:lineRule="auto"/>
        <w:ind w:left="720" w:hanging="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4.3</w:t>
      </w:r>
      <w:r w:rsidRPr="00E0123E">
        <w:rPr>
          <w:rFonts w:ascii="Calibri" w:eastAsia="Times New Roman" w:hAnsi="Calibri" w:cs="Times New Roman"/>
          <w:b/>
          <w:sz w:val="24"/>
          <w:szCs w:val="24"/>
          <w:lang w:val="en-IN" w:eastAsia="en-IN"/>
        </w:rPr>
        <w:tab/>
        <w:t xml:space="preserve">Capacity Utilisation Factor </w:t>
      </w:r>
    </w:p>
    <w:p w:rsidR="00E0123E" w:rsidRPr="00E0123E" w:rsidRDefault="00E0123E" w:rsidP="00BA58DD">
      <w:pPr>
        <w:spacing w:after="0" w:line="360" w:lineRule="auto"/>
        <w:ind w:left="720" w:hanging="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ab/>
        <w:t xml:space="preserve">Petitioner’s Submission </w:t>
      </w:r>
    </w:p>
    <w:p w:rsidR="00E0123E" w:rsidRPr="00E0123E" w:rsidRDefault="00E0123E" w:rsidP="00BA58DD">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The Petitioner has submitted that Capacity Utilisation Factor (CUF) represents important parameters that influence the economics of solar rooftop projects. Based on the Capacity Utilisation Factor adopted by CERC and most of the State Electricity Regulatory Commission, the Petitioner has proposed normative Capacity Utilisation Factor of 19% for Solar PV Projects including Rooftop Projects.</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BA58DD">
      <w:pPr>
        <w:spacing w:after="0" w:line="360" w:lineRule="auto"/>
        <w:ind w:left="720" w:hanging="720"/>
        <w:jc w:val="both"/>
        <w:rPr>
          <w:rFonts w:ascii="Calibri" w:eastAsia="Calibri" w:hAnsi="Calibri" w:cs="Times New Roman"/>
          <w:b/>
          <w:sz w:val="24"/>
          <w:szCs w:val="24"/>
          <w:lang w:val="en-IN"/>
        </w:rPr>
      </w:pPr>
      <w:r w:rsidRPr="00E0123E">
        <w:rPr>
          <w:rFonts w:ascii="Calibri" w:eastAsia="Times New Roman" w:hAnsi="Calibri" w:cs="Times New Roman"/>
          <w:sz w:val="24"/>
          <w:szCs w:val="24"/>
          <w:lang w:val="en-IN" w:eastAsia="en-IN"/>
        </w:rPr>
        <w:lastRenderedPageBreak/>
        <w:tab/>
      </w:r>
      <w:r w:rsidRPr="00E0123E">
        <w:rPr>
          <w:rFonts w:ascii="Calibri" w:eastAsia="Times New Roman" w:hAnsi="Calibri" w:cs="Times New Roman"/>
          <w:b/>
          <w:sz w:val="24"/>
          <w:szCs w:val="24"/>
          <w:lang w:val="en-IN" w:eastAsia="en-IN"/>
        </w:rPr>
        <w:t>Commission’s decision</w:t>
      </w:r>
    </w:p>
    <w:p w:rsidR="00E0123E" w:rsidRPr="00E0123E" w:rsidRDefault="00E0123E" w:rsidP="00BA58DD">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 xml:space="preserve">As per data published by MNRE, the Capacity Utilisation Factor for solar PV Plants considered by CERC and most of the SERCs in the country is 19%. </w:t>
      </w:r>
      <w:r w:rsidRPr="00E0123E">
        <w:rPr>
          <w:rFonts w:ascii="Calibri" w:eastAsia="Times New Roman" w:hAnsi="Calibri" w:cs="Times New Roman"/>
          <w:b/>
          <w:sz w:val="24"/>
          <w:szCs w:val="24"/>
          <w:lang w:val="en-IN" w:eastAsia="en-IN"/>
        </w:rPr>
        <w:t>Since the Tariff is being determined on generic basis and not location basis the Commission decides to adopt the single Capacity Utilisation Factor for the entire state at 19% for Solar Roof Top and S</w:t>
      </w:r>
      <w:r w:rsidR="00BA58DD">
        <w:rPr>
          <w:rFonts w:ascii="Calibri" w:eastAsia="Times New Roman" w:hAnsi="Calibri" w:cs="Times New Roman"/>
          <w:b/>
          <w:sz w:val="24"/>
          <w:szCs w:val="24"/>
          <w:lang w:val="en-IN" w:eastAsia="en-IN"/>
        </w:rPr>
        <w:t>olar</w:t>
      </w:r>
      <w:r w:rsidRPr="00E0123E">
        <w:rPr>
          <w:rFonts w:ascii="Calibri" w:eastAsia="Times New Roman" w:hAnsi="Calibri" w:cs="Times New Roman"/>
          <w:b/>
          <w:sz w:val="24"/>
          <w:szCs w:val="24"/>
          <w:lang w:val="en-IN" w:eastAsia="en-IN"/>
        </w:rPr>
        <w:t xml:space="preserve"> PV Plants.</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4D1204">
      <w:pPr>
        <w:spacing w:after="0" w:line="360" w:lineRule="auto"/>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4.4</w:t>
      </w:r>
      <w:r w:rsidRPr="00E0123E">
        <w:rPr>
          <w:rFonts w:ascii="Calibri" w:eastAsia="Times New Roman" w:hAnsi="Calibri" w:cs="Times New Roman"/>
          <w:b/>
          <w:sz w:val="24"/>
          <w:szCs w:val="24"/>
          <w:lang w:val="en-IN" w:eastAsia="en-IN"/>
        </w:rPr>
        <w:tab/>
        <w:t>Debt: Equity Ratio</w:t>
      </w:r>
    </w:p>
    <w:p w:rsidR="00E0123E" w:rsidRPr="00E0123E" w:rsidRDefault="00E0123E" w:rsidP="004D1204">
      <w:pPr>
        <w:spacing w:after="0" w:line="360" w:lineRule="auto"/>
        <w:jc w:val="both"/>
        <w:rPr>
          <w:rFonts w:ascii="Calibri" w:eastAsia="Times New Roman" w:hAnsi="Calibri" w:cs="Times New Roman"/>
          <w:b/>
          <w:sz w:val="24"/>
          <w:szCs w:val="24"/>
          <w:lang w:val="en-IN" w:eastAsia="en-IN"/>
        </w:rPr>
      </w:pPr>
      <w:r w:rsidRPr="00E0123E">
        <w:rPr>
          <w:rFonts w:ascii="Calibri" w:eastAsia="Times New Roman" w:hAnsi="Calibri" w:cs="Times New Roman"/>
          <w:sz w:val="24"/>
          <w:szCs w:val="24"/>
          <w:lang w:val="en-IN" w:eastAsia="en-IN"/>
        </w:rPr>
        <w:tab/>
      </w:r>
      <w:r w:rsidRPr="00E0123E">
        <w:rPr>
          <w:rFonts w:ascii="Calibri" w:eastAsia="Times New Roman" w:hAnsi="Calibri" w:cs="Times New Roman"/>
          <w:b/>
          <w:sz w:val="24"/>
          <w:szCs w:val="24"/>
          <w:lang w:val="en-IN" w:eastAsia="en-IN"/>
        </w:rPr>
        <w:t xml:space="preserve">Petitioner’s Submission </w:t>
      </w:r>
    </w:p>
    <w:p w:rsidR="00E0123E" w:rsidRPr="00E0123E" w:rsidRDefault="00E0123E" w:rsidP="004D1204">
      <w:pPr>
        <w:spacing w:after="0" w:line="360" w:lineRule="auto"/>
        <w:ind w:left="720" w:hanging="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ab/>
        <w:t>The Petitioner has submitted that Debt: Equity of 70:30 as per sub-Regulation (1) Regulation 13 of JERC Tariff Regulations.</w:t>
      </w:r>
    </w:p>
    <w:p w:rsidR="00E0123E" w:rsidRPr="00E0123E" w:rsidRDefault="00E0123E" w:rsidP="00E0123E">
      <w:pPr>
        <w:tabs>
          <w:tab w:val="left" w:pos="567"/>
        </w:tabs>
        <w:spacing w:after="0" w:line="240" w:lineRule="auto"/>
        <w:jc w:val="both"/>
        <w:rPr>
          <w:rFonts w:ascii="Calibri" w:eastAsia="Times New Roman" w:hAnsi="Calibri" w:cs="Times New Roman"/>
          <w:b/>
          <w:sz w:val="24"/>
          <w:szCs w:val="24"/>
          <w:lang w:val="en-IN" w:eastAsia="en-IN"/>
        </w:rPr>
      </w:pPr>
    </w:p>
    <w:p w:rsidR="00E0123E" w:rsidRPr="00E0123E" w:rsidRDefault="00E0123E" w:rsidP="004D1204">
      <w:pPr>
        <w:spacing w:after="0" w:line="360" w:lineRule="auto"/>
        <w:ind w:left="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Commission’s decision</w:t>
      </w:r>
    </w:p>
    <w:p w:rsidR="00E0123E" w:rsidRPr="00E0123E" w:rsidRDefault="00E0123E" w:rsidP="004D1204">
      <w:pPr>
        <w:spacing w:after="0" w:line="360" w:lineRule="auto"/>
        <w:ind w:left="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In terms of JERC Regulations, 2010 the Commission approves Debt: Equity Ratio of 70:30 for solar roof top plants.</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4D1204">
      <w:pPr>
        <w:spacing w:after="0" w:line="360" w:lineRule="auto"/>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4.5</w:t>
      </w:r>
      <w:r w:rsidRPr="00E0123E">
        <w:rPr>
          <w:rFonts w:ascii="Calibri" w:eastAsia="Times New Roman" w:hAnsi="Calibri" w:cs="Times New Roman"/>
          <w:b/>
          <w:sz w:val="24"/>
          <w:szCs w:val="24"/>
          <w:lang w:val="en-IN" w:eastAsia="en-IN"/>
        </w:rPr>
        <w:tab/>
        <w:t xml:space="preserve">Depreciation </w:t>
      </w:r>
    </w:p>
    <w:p w:rsidR="00E0123E" w:rsidRPr="00E0123E" w:rsidRDefault="00E0123E" w:rsidP="004D1204">
      <w:pPr>
        <w:spacing w:after="0" w:line="360" w:lineRule="auto"/>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ab/>
        <w:t xml:space="preserve">Petitioner’s Submission </w:t>
      </w:r>
    </w:p>
    <w:p w:rsidR="00E0123E" w:rsidRPr="00E0123E" w:rsidRDefault="00E0123E" w:rsidP="004D1204">
      <w:pPr>
        <w:spacing w:after="0" w:line="360" w:lineRule="auto"/>
        <w:ind w:left="720" w:hanging="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ab/>
        <w:t>The Petitioner has submitted that considering the Debt service obligation of 70% of the Capital cost and repayment period of 12 years, the annual debt service obligation works out to 5.83%. The Petitioner has requested to consider the depreciation rate in line with CERC regulation at the rate of 5.83% for first 12 years and the remaining depreciation amount spread over the remaining useful life.</w:t>
      </w:r>
    </w:p>
    <w:p w:rsidR="00E0123E" w:rsidRPr="00E0123E" w:rsidRDefault="00E0123E" w:rsidP="00E0123E">
      <w:pPr>
        <w:tabs>
          <w:tab w:val="left" w:pos="567"/>
        </w:tabs>
        <w:spacing w:after="0" w:line="240" w:lineRule="auto"/>
        <w:jc w:val="both"/>
        <w:rPr>
          <w:rFonts w:ascii="Calibri" w:eastAsia="Times New Roman" w:hAnsi="Calibri" w:cs="Times New Roman"/>
          <w:b/>
          <w:sz w:val="24"/>
          <w:szCs w:val="24"/>
          <w:lang w:val="en-IN" w:eastAsia="en-IN"/>
        </w:rPr>
      </w:pPr>
    </w:p>
    <w:p w:rsidR="00E0123E" w:rsidRPr="00E0123E" w:rsidRDefault="00E0123E" w:rsidP="004D1204">
      <w:pPr>
        <w:spacing w:after="0" w:line="360" w:lineRule="auto"/>
        <w:ind w:left="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Commission’s decision</w:t>
      </w:r>
    </w:p>
    <w:p w:rsidR="00E0123E" w:rsidRPr="00E0123E" w:rsidRDefault="00E0123E" w:rsidP="004D1204">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The Commission considers 5.83% for first 12 years to provide adequate depreciation to meet the loans repayment and annual depreciation of 1.54% for the balance period over 12 years.</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4D1204">
      <w:pPr>
        <w:spacing w:after="0" w:line="360" w:lineRule="auto"/>
        <w:ind w:left="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Considering debt tenure at 12 years, the Commission decides to allow depreciation at 5.83% for the first 12 years and at 1.54% for the balance 13 years on the capital cost of the project.</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4D1204" w:rsidP="004D1204">
      <w:pPr>
        <w:spacing w:after="0" w:line="360" w:lineRule="auto"/>
        <w:ind w:left="720" w:hanging="720"/>
        <w:jc w:val="both"/>
        <w:rPr>
          <w:rFonts w:ascii="Calibri" w:eastAsia="Times New Roman" w:hAnsi="Calibri" w:cs="Times New Roman"/>
          <w:b/>
          <w:sz w:val="24"/>
          <w:szCs w:val="24"/>
          <w:lang w:val="en-IN" w:eastAsia="en-IN"/>
        </w:rPr>
      </w:pPr>
      <w:r>
        <w:rPr>
          <w:rFonts w:ascii="Calibri" w:eastAsia="Times New Roman" w:hAnsi="Calibri" w:cs="Times New Roman"/>
          <w:b/>
          <w:sz w:val="24"/>
          <w:szCs w:val="24"/>
          <w:lang w:val="en-IN" w:eastAsia="en-IN"/>
        </w:rPr>
        <w:lastRenderedPageBreak/>
        <w:t>4.6</w:t>
      </w:r>
      <w:r>
        <w:rPr>
          <w:rFonts w:ascii="Calibri" w:eastAsia="Times New Roman" w:hAnsi="Calibri" w:cs="Times New Roman"/>
          <w:b/>
          <w:sz w:val="24"/>
          <w:szCs w:val="24"/>
          <w:lang w:val="en-IN" w:eastAsia="en-IN"/>
        </w:rPr>
        <w:tab/>
      </w:r>
      <w:r w:rsidR="00E0123E" w:rsidRPr="00E0123E">
        <w:rPr>
          <w:rFonts w:ascii="Calibri" w:eastAsia="Times New Roman" w:hAnsi="Calibri" w:cs="Times New Roman"/>
          <w:b/>
          <w:sz w:val="24"/>
          <w:szCs w:val="24"/>
          <w:lang w:val="en-IN" w:eastAsia="en-IN"/>
        </w:rPr>
        <w:t xml:space="preserve">Operation and Maintenance Expenses </w:t>
      </w:r>
    </w:p>
    <w:p w:rsidR="00E0123E" w:rsidRPr="00E0123E" w:rsidRDefault="00E0123E" w:rsidP="004D1204">
      <w:pPr>
        <w:spacing w:after="0" w:line="360" w:lineRule="auto"/>
        <w:ind w:left="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 xml:space="preserve">Petitioner’s Submission </w:t>
      </w:r>
    </w:p>
    <w:p w:rsidR="00E0123E" w:rsidRPr="00E0123E" w:rsidRDefault="00E0123E" w:rsidP="004D1204">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 xml:space="preserve">The Petitioner has submitted that O&amp;M Cost incurred for Solar PV Plant is towards the activities including cleaning of PV Panels, unscheduled maintenance at solar panels and associated labour and material cost. Based on the normative O&amp;M cost approved by various SERCs the Petitioner has claimed Rs. 1640/kW towards O&amp;M expenses with escalation of 5.72% per </w:t>
      </w:r>
      <w:r w:rsidR="004D1204">
        <w:rPr>
          <w:rFonts w:ascii="Calibri" w:eastAsia="Times New Roman" w:hAnsi="Calibri" w:cs="Times New Roman"/>
          <w:sz w:val="24"/>
          <w:szCs w:val="24"/>
          <w:lang w:val="en-IN" w:eastAsia="en-IN"/>
        </w:rPr>
        <w:t>a</w:t>
      </w:r>
      <w:r w:rsidRPr="00E0123E">
        <w:rPr>
          <w:rFonts w:ascii="Calibri" w:eastAsia="Times New Roman" w:hAnsi="Calibri" w:cs="Times New Roman"/>
          <w:sz w:val="24"/>
          <w:szCs w:val="24"/>
          <w:lang w:val="en-IN" w:eastAsia="en-IN"/>
        </w:rPr>
        <w:t>nnum.</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4D1204">
      <w:pPr>
        <w:spacing w:after="0" w:line="360" w:lineRule="auto"/>
        <w:ind w:left="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Commission’s decision</w:t>
      </w:r>
    </w:p>
    <w:p w:rsidR="00E0123E" w:rsidRPr="00E0123E" w:rsidRDefault="00E0123E" w:rsidP="004D1204">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The Commission in its regulations of 2010 issued 31</w:t>
      </w:r>
      <w:r w:rsidRPr="00E0123E">
        <w:rPr>
          <w:rFonts w:ascii="Calibri" w:eastAsia="Times New Roman" w:hAnsi="Calibri" w:cs="Times New Roman"/>
          <w:sz w:val="24"/>
          <w:szCs w:val="24"/>
          <w:vertAlign w:val="superscript"/>
          <w:lang w:val="en-IN" w:eastAsia="en-IN"/>
        </w:rPr>
        <w:t>st</w:t>
      </w:r>
      <w:r w:rsidRPr="00E0123E">
        <w:rPr>
          <w:rFonts w:ascii="Calibri" w:eastAsia="Times New Roman" w:hAnsi="Calibri" w:cs="Times New Roman"/>
          <w:sz w:val="24"/>
          <w:szCs w:val="24"/>
          <w:lang w:val="en-IN" w:eastAsia="en-IN"/>
        </w:rPr>
        <w:t xml:space="preserve"> July, 2010 indicated the O&amp;M expenses shall be at 11 </w:t>
      </w:r>
      <w:proofErr w:type="spellStart"/>
      <w:r w:rsidRPr="00E0123E">
        <w:rPr>
          <w:rFonts w:ascii="Calibri" w:eastAsia="Times New Roman" w:hAnsi="Calibri" w:cs="Times New Roman"/>
          <w:sz w:val="24"/>
          <w:szCs w:val="24"/>
          <w:lang w:val="en-IN" w:eastAsia="en-IN"/>
        </w:rPr>
        <w:t>Lakh</w:t>
      </w:r>
      <w:proofErr w:type="spellEnd"/>
      <w:r w:rsidRPr="00E0123E">
        <w:rPr>
          <w:rFonts w:ascii="Calibri" w:eastAsia="Times New Roman" w:hAnsi="Calibri" w:cs="Times New Roman"/>
          <w:sz w:val="24"/>
          <w:szCs w:val="24"/>
          <w:lang w:val="en-IN" w:eastAsia="en-IN"/>
        </w:rPr>
        <w:t xml:space="preserve">/MW or Rs. 1100/kW as normative O&amp;M expenses at the beginning of the Control Period with escalation of 5.72% per </w:t>
      </w:r>
      <w:r w:rsidR="004D1204">
        <w:rPr>
          <w:rFonts w:ascii="Calibri" w:eastAsia="Times New Roman" w:hAnsi="Calibri" w:cs="Times New Roman"/>
          <w:sz w:val="24"/>
          <w:szCs w:val="24"/>
          <w:lang w:val="en-IN" w:eastAsia="en-IN"/>
        </w:rPr>
        <w:t>a</w:t>
      </w:r>
      <w:r w:rsidRPr="00E0123E">
        <w:rPr>
          <w:rFonts w:ascii="Calibri" w:eastAsia="Times New Roman" w:hAnsi="Calibri" w:cs="Times New Roman"/>
          <w:sz w:val="24"/>
          <w:szCs w:val="24"/>
          <w:lang w:val="en-IN" w:eastAsia="en-IN"/>
        </w:rPr>
        <w:t>nn</w:t>
      </w:r>
      <w:r w:rsidR="004D1204">
        <w:rPr>
          <w:rFonts w:ascii="Calibri" w:eastAsia="Times New Roman" w:hAnsi="Calibri" w:cs="Times New Roman"/>
          <w:sz w:val="24"/>
          <w:szCs w:val="24"/>
          <w:lang w:val="en-IN" w:eastAsia="en-IN"/>
        </w:rPr>
        <w:t>u</w:t>
      </w:r>
      <w:r w:rsidRPr="00E0123E">
        <w:rPr>
          <w:rFonts w:ascii="Calibri" w:eastAsia="Times New Roman" w:hAnsi="Calibri" w:cs="Times New Roman"/>
          <w:sz w:val="24"/>
          <w:szCs w:val="24"/>
          <w:lang w:val="en-IN" w:eastAsia="en-IN"/>
        </w:rPr>
        <w:t>m.</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692D6A">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The Commission in its Tariff Order dated 5</w:t>
      </w:r>
      <w:r w:rsidRPr="00E0123E">
        <w:rPr>
          <w:rFonts w:ascii="Calibri" w:eastAsia="Times New Roman" w:hAnsi="Calibri" w:cs="Times New Roman"/>
          <w:sz w:val="24"/>
          <w:szCs w:val="24"/>
          <w:vertAlign w:val="superscript"/>
          <w:lang w:val="en-IN" w:eastAsia="en-IN"/>
        </w:rPr>
        <w:t>th</w:t>
      </w:r>
      <w:r w:rsidRPr="00E0123E">
        <w:rPr>
          <w:rFonts w:ascii="Calibri" w:eastAsia="Times New Roman" w:hAnsi="Calibri" w:cs="Times New Roman"/>
          <w:sz w:val="24"/>
          <w:szCs w:val="24"/>
          <w:lang w:val="en-IN" w:eastAsia="en-IN"/>
        </w:rPr>
        <w:t xml:space="preserve"> January, 2015 approved O&amp;M costs at           Rs. 12.30 Lakhs/MW for FY 2014-15. Considering the escalation at 5.72% the Commission considers the O&amp;M costs at Rs. 1300/kW for FY 2015-16 based on the approved cost of Rs. 12.30 Lakhs/MW for FY 2014-15 in the Tariff Order dated 5</w:t>
      </w:r>
      <w:r w:rsidRPr="00E0123E">
        <w:rPr>
          <w:rFonts w:ascii="Calibri" w:eastAsia="Times New Roman" w:hAnsi="Calibri" w:cs="Times New Roman"/>
          <w:sz w:val="24"/>
          <w:szCs w:val="24"/>
          <w:vertAlign w:val="superscript"/>
          <w:lang w:val="en-IN" w:eastAsia="en-IN"/>
        </w:rPr>
        <w:t>th</w:t>
      </w:r>
      <w:r w:rsidRPr="00E0123E">
        <w:rPr>
          <w:rFonts w:ascii="Calibri" w:eastAsia="Times New Roman" w:hAnsi="Calibri" w:cs="Times New Roman"/>
          <w:sz w:val="24"/>
          <w:szCs w:val="24"/>
          <w:lang w:val="en-IN" w:eastAsia="en-IN"/>
        </w:rPr>
        <w:t xml:space="preserve"> January, 2015.</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692D6A">
      <w:pPr>
        <w:spacing w:after="0" w:line="360" w:lineRule="auto"/>
        <w:ind w:left="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 xml:space="preserve">Accordingly, the Commission considers Rs. 13.75 </w:t>
      </w:r>
      <w:proofErr w:type="spellStart"/>
      <w:r w:rsidRPr="00E0123E">
        <w:rPr>
          <w:rFonts w:ascii="Calibri" w:eastAsia="Times New Roman" w:hAnsi="Calibri" w:cs="Times New Roman"/>
          <w:b/>
          <w:sz w:val="24"/>
          <w:szCs w:val="24"/>
          <w:lang w:val="en-IN" w:eastAsia="en-IN"/>
        </w:rPr>
        <w:t>lakhs</w:t>
      </w:r>
      <w:proofErr w:type="spellEnd"/>
      <w:r w:rsidRPr="00E0123E">
        <w:rPr>
          <w:rFonts w:ascii="Calibri" w:eastAsia="Times New Roman" w:hAnsi="Calibri" w:cs="Times New Roman"/>
          <w:b/>
          <w:sz w:val="24"/>
          <w:szCs w:val="24"/>
          <w:lang w:val="en-IN" w:eastAsia="en-IN"/>
        </w:rPr>
        <w:t>/MW or Rs. 1375/kW for FY 2016-17 with an escalation of 5.72% per annum.</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692D6A">
      <w:pPr>
        <w:spacing w:after="0" w:line="360" w:lineRule="auto"/>
        <w:ind w:left="720" w:hanging="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4.7</w:t>
      </w:r>
      <w:r w:rsidRPr="00E0123E">
        <w:rPr>
          <w:rFonts w:ascii="Calibri" w:eastAsia="Times New Roman" w:hAnsi="Calibri" w:cs="Times New Roman"/>
          <w:b/>
          <w:sz w:val="24"/>
          <w:szCs w:val="24"/>
          <w:lang w:val="en-IN" w:eastAsia="en-IN"/>
        </w:rPr>
        <w:tab/>
        <w:t xml:space="preserve">Interest on Debt </w:t>
      </w:r>
    </w:p>
    <w:p w:rsidR="00E0123E" w:rsidRPr="00E0123E" w:rsidRDefault="00E0123E" w:rsidP="00692D6A">
      <w:pPr>
        <w:spacing w:after="0" w:line="360" w:lineRule="auto"/>
        <w:ind w:left="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 xml:space="preserve">Petitioner’s Submission </w:t>
      </w:r>
    </w:p>
    <w:p w:rsidR="00E0123E" w:rsidRPr="00E0123E" w:rsidRDefault="00E0123E" w:rsidP="00692D6A">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Petitioner has submitted that CERC under it RE Tariff Regulations has specified norm for interest on debt at average SBI Base Rate for first 6 months for the previous year plus 300 basis points.</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692D6A">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Accordingly, the average base rate prevalent for 6 months of the FY 2015-16 has been considered for computation of applicable interest rate. The average SBI Base Rate of first 6 months was 9.77%. There</w:t>
      </w:r>
      <w:r w:rsidR="00692D6A">
        <w:rPr>
          <w:rFonts w:ascii="Calibri" w:eastAsia="Times New Roman" w:hAnsi="Calibri" w:cs="Times New Roman"/>
          <w:sz w:val="24"/>
          <w:szCs w:val="24"/>
          <w:lang w:val="en-IN" w:eastAsia="en-IN"/>
        </w:rPr>
        <w:t>fore,</w:t>
      </w:r>
      <w:r w:rsidRPr="00E0123E">
        <w:rPr>
          <w:rFonts w:ascii="Calibri" w:eastAsia="Times New Roman" w:hAnsi="Calibri" w:cs="Times New Roman"/>
          <w:sz w:val="24"/>
          <w:szCs w:val="24"/>
          <w:lang w:val="en-IN" w:eastAsia="en-IN"/>
        </w:rPr>
        <w:t xml:space="preserve"> the interest rate for FY 2015-16 </w:t>
      </w:r>
      <w:r w:rsidR="00692D6A">
        <w:rPr>
          <w:rFonts w:ascii="Calibri" w:eastAsia="Times New Roman" w:hAnsi="Calibri" w:cs="Times New Roman"/>
          <w:sz w:val="24"/>
          <w:szCs w:val="24"/>
          <w:lang w:val="en-IN" w:eastAsia="en-IN"/>
        </w:rPr>
        <w:t xml:space="preserve">is </w:t>
      </w:r>
      <w:r w:rsidRPr="00E0123E">
        <w:rPr>
          <w:rFonts w:ascii="Calibri" w:eastAsia="Times New Roman" w:hAnsi="Calibri" w:cs="Times New Roman"/>
          <w:sz w:val="24"/>
          <w:szCs w:val="24"/>
          <w:lang w:val="en-IN" w:eastAsia="en-IN"/>
        </w:rPr>
        <w:t>work</w:t>
      </w:r>
      <w:r w:rsidR="00692D6A">
        <w:rPr>
          <w:rFonts w:ascii="Calibri" w:eastAsia="Times New Roman" w:hAnsi="Calibri" w:cs="Times New Roman"/>
          <w:sz w:val="24"/>
          <w:szCs w:val="24"/>
          <w:lang w:val="en-IN" w:eastAsia="en-IN"/>
        </w:rPr>
        <w:t xml:space="preserve">ed out to 12.77% (i.e. </w:t>
      </w:r>
      <w:r w:rsidRPr="00E0123E">
        <w:rPr>
          <w:rFonts w:ascii="Calibri" w:eastAsia="Times New Roman" w:hAnsi="Calibri" w:cs="Times New Roman"/>
          <w:sz w:val="24"/>
          <w:szCs w:val="24"/>
          <w:lang w:val="en-IN" w:eastAsia="en-IN"/>
        </w:rPr>
        <w:t xml:space="preserve">9.77) plus 300 basis points and requested for approval of </w:t>
      </w:r>
      <w:r w:rsidRPr="00E0123E">
        <w:rPr>
          <w:rFonts w:ascii="Calibri" w:eastAsia="Times New Roman" w:hAnsi="Calibri" w:cs="Times New Roman"/>
          <w:sz w:val="24"/>
          <w:szCs w:val="24"/>
          <w:lang w:val="en-IN" w:eastAsia="en-IN"/>
        </w:rPr>
        <w:lastRenderedPageBreak/>
        <w:t xml:space="preserve">normative interest rate at 12.77% and </w:t>
      </w:r>
      <w:r w:rsidR="00692D6A">
        <w:rPr>
          <w:rFonts w:ascii="Calibri" w:eastAsia="Times New Roman" w:hAnsi="Calibri" w:cs="Times New Roman"/>
          <w:sz w:val="24"/>
          <w:szCs w:val="24"/>
          <w:lang w:val="en-IN" w:eastAsia="en-IN"/>
        </w:rPr>
        <w:t xml:space="preserve">the </w:t>
      </w:r>
      <w:r w:rsidR="00692D6A" w:rsidRPr="00E0123E">
        <w:rPr>
          <w:rFonts w:ascii="Calibri" w:eastAsia="Times New Roman" w:hAnsi="Calibri" w:cs="Times New Roman"/>
          <w:sz w:val="24"/>
          <w:szCs w:val="24"/>
          <w:lang w:val="en-IN" w:eastAsia="en-IN"/>
        </w:rPr>
        <w:t>loan</w:t>
      </w:r>
      <w:r w:rsidRPr="00E0123E">
        <w:rPr>
          <w:rFonts w:ascii="Calibri" w:eastAsia="Times New Roman" w:hAnsi="Calibri" w:cs="Times New Roman"/>
          <w:sz w:val="24"/>
          <w:szCs w:val="24"/>
          <w:lang w:val="en-IN" w:eastAsia="en-IN"/>
        </w:rPr>
        <w:t xml:space="preserve"> tenure of 12 years for determination of tariff.</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692D6A">
      <w:pPr>
        <w:spacing w:after="0" w:line="360" w:lineRule="auto"/>
        <w:ind w:left="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Commission’s decision</w:t>
      </w:r>
    </w:p>
    <w:p w:rsidR="00E0123E" w:rsidRDefault="00E0123E" w:rsidP="00692D6A">
      <w:pPr>
        <w:spacing w:after="0" w:line="360" w:lineRule="auto"/>
        <w:ind w:left="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 xml:space="preserve">The Commission consider the loan repayment tenure of 12 years and the interest rate at 12.76% being the average SBI base rate for first six months during FY 2015-16 which is about 9.76% plus 300 basis points, which is in line with the rate approved by CERC in its RE Tariff Regulation and also </w:t>
      </w:r>
      <w:r w:rsidR="00E758D1">
        <w:rPr>
          <w:rFonts w:ascii="Calibri" w:eastAsia="Times New Roman" w:hAnsi="Calibri" w:cs="Times New Roman"/>
          <w:b/>
          <w:sz w:val="24"/>
          <w:szCs w:val="24"/>
          <w:lang w:val="en-IN" w:eastAsia="en-IN"/>
        </w:rPr>
        <w:t xml:space="preserve">by </w:t>
      </w:r>
      <w:r w:rsidRPr="00E0123E">
        <w:rPr>
          <w:rFonts w:ascii="Calibri" w:eastAsia="Times New Roman" w:hAnsi="Calibri" w:cs="Times New Roman"/>
          <w:b/>
          <w:sz w:val="24"/>
          <w:szCs w:val="24"/>
          <w:lang w:val="en-IN" w:eastAsia="en-IN"/>
        </w:rPr>
        <w:t>most of the SERCs.</w:t>
      </w:r>
    </w:p>
    <w:p w:rsidR="00764D2F" w:rsidRPr="00E0123E" w:rsidRDefault="00764D2F" w:rsidP="00692D6A">
      <w:pPr>
        <w:spacing w:after="0" w:line="360" w:lineRule="auto"/>
        <w:ind w:left="720"/>
        <w:jc w:val="both"/>
        <w:rPr>
          <w:rFonts w:ascii="Calibri" w:eastAsia="Times New Roman" w:hAnsi="Calibri" w:cs="Times New Roman"/>
          <w:b/>
          <w:sz w:val="24"/>
          <w:szCs w:val="24"/>
          <w:lang w:val="en-IN" w:eastAsia="en-IN"/>
        </w:rPr>
      </w:pPr>
    </w:p>
    <w:p w:rsidR="00E0123E" w:rsidRPr="00E0123E" w:rsidRDefault="00E0123E" w:rsidP="00E758D1">
      <w:pPr>
        <w:spacing w:after="0" w:line="360" w:lineRule="auto"/>
        <w:ind w:left="720" w:hanging="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4.8</w:t>
      </w:r>
      <w:r w:rsidRPr="00E0123E">
        <w:rPr>
          <w:rFonts w:ascii="Calibri" w:eastAsia="Times New Roman" w:hAnsi="Calibri" w:cs="Times New Roman"/>
          <w:b/>
          <w:sz w:val="24"/>
          <w:szCs w:val="24"/>
          <w:lang w:val="en-IN" w:eastAsia="en-IN"/>
        </w:rPr>
        <w:tab/>
        <w:t>Interest on Working Capital</w:t>
      </w:r>
    </w:p>
    <w:p w:rsidR="00E0123E" w:rsidRPr="00E0123E" w:rsidRDefault="00E0123E" w:rsidP="00E758D1">
      <w:pPr>
        <w:spacing w:after="0" w:line="360" w:lineRule="auto"/>
        <w:ind w:left="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 xml:space="preserve">Petitioner’s Submission </w:t>
      </w:r>
    </w:p>
    <w:p w:rsidR="00E0123E" w:rsidRPr="00E0123E" w:rsidRDefault="00E0123E" w:rsidP="00E758D1">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The Petitioners has submitted the working capital requirement for solar PV as below:</w:t>
      </w:r>
    </w:p>
    <w:p w:rsidR="00E0123E" w:rsidRPr="00E0123E" w:rsidRDefault="00E0123E" w:rsidP="00E758D1">
      <w:pPr>
        <w:numPr>
          <w:ilvl w:val="0"/>
          <w:numId w:val="3"/>
        </w:numPr>
        <w:spacing w:after="0" w:line="360" w:lineRule="auto"/>
        <w:ind w:left="720" w:firstLine="0"/>
        <w:contextualSpacing/>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O&amp;M expenses for one month.</w:t>
      </w:r>
    </w:p>
    <w:p w:rsidR="00E0123E" w:rsidRPr="00E0123E" w:rsidRDefault="00E0123E" w:rsidP="00E758D1">
      <w:pPr>
        <w:numPr>
          <w:ilvl w:val="0"/>
          <w:numId w:val="3"/>
        </w:numPr>
        <w:spacing w:after="0" w:line="360" w:lineRule="auto"/>
        <w:ind w:left="1440" w:hanging="720"/>
        <w:contextualSpacing/>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Receivable – requirement to 2 months of energy charges for sale of electricity calculated on the normative CUF.</w:t>
      </w:r>
    </w:p>
    <w:p w:rsidR="00E0123E" w:rsidRPr="00E0123E" w:rsidRDefault="00E0123E" w:rsidP="00E758D1">
      <w:pPr>
        <w:numPr>
          <w:ilvl w:val="0"/>
          <w:numId w:val="3"/>
        </w:numPr>
        <w:spacing w:after="0" w:line="360" w:lineRule="auto"/>
        <w:ind w:left="720" w:firstLine="0"/>
        <w:contextualSpacing/>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 xml:space="preserve">Maintenance spare at 15% Operation and Maintenance Expenses </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E758D1">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Interest on working capital shall be interest rate equivalent to the average State Bank Rate prevalent during the first 6 months of the previous year plus 350 basis points.</w:t>
      </w:r>
    </w:p>
    <w:p w:rsidR="00E0123E" w:rsidRPr="00E0123E" w:rsidRDefault="00E0123E" w:rsidP="00E0123E">
      <w:pPr>
        <w:spacing w:after="0" w:line="240" w:lineRule="auto"/>
        <w:jc w:val="both"/>
        <w:rPr>
          <w:rFonts w:ascii="Calibri" w:eastAsia="Times New Roman" w:hAnsi="Calibri" w:cs="Times New Roman"/>
          <w:sz w:val="24"/>
          <w:szCs w:val="24"/>
          <w:lang w:val="en-IN" w:eastAsia="en-IN"/>
        </w:rPr>
      </w:pPr>
    </w:p>
    <w:p w:rsidR="00E0123E" w:rsidRPr="00E0123E" w:rsidRDefault="00E0123E" w:rsidP="00E758D1">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The Petitioner has accordingly proposed the interest rate on working capital at 13.27%   (</w:t>
      </w:r>
      <w:r w:rsidR="00E758D1">
        <w:rPr>
          <w:rFonts w:ascii="Calibri" w:eastAsia="Times New Roman" w:hAnsi="Calibri" w:cs="Times New Roman"/>
          <w:sz w:val="24"/>
          <w:szCs w:val="24"/>
          <w:lang w:val="en-IN" w:eastAsia="en-IN"/>
        </w:rPr>
        <w:t xml:space="preserve">i.e. </w:t>
      </w:r>
      <w:r w:rsidRPr="00E0123E">
        <w:rPr>
          <w:rFonts w:ascii="Calibri" w:eastAsia="Times New Roman" w:hAnsi="Calibri" w:cs="Times New Roman"/>
          <w:sz w:val="24"/>
          <w:szCs w:val="24"/>
          <w:lang w:val="en-IN" w:eastAsia="en-IN"/>
        </w:rPr>
        <w:t>9.77+3.50=13.27%).</w:t>
      </w:r>
    </w:p>
    <w:p w:rsidR="00E0123E" w:rsidRPr="00E0123E" w:rsidRDefault="00E0123E" w:rsidP="00E0123E">
      <w:pPr>
        <w:spacing w:after="0" w:line="240" w:lineRule="auto"/>
        <w:jc w:val="both"/>
        <w:rPr>
          <w:rFonts w:ascii="Calibri" w:eastAsia="Times New Roman" w:hAnsi="Calibri" w:cs="Times New Roman"/>
          <w:sz w:val="24"/>
          <w:szCs w:val="24"/>
          <w:lang w:val="en-IN" w:eastAsia="en-IN"/>
        </w:rPr>
      </w:pPr>
    </w:p>
    <w:p w:rsidR="00E0123E" w:rsidRPr="00E0123E" w:rsidRDefault="00E0123E" w:rsidP="00E758D1">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The Petitioner has requested the Commission to approve the interest rate on working capital at 13.27%.</w:t>
      </w:r>
    </w:p>
    <w:p w:rsidR="00E758D1" w:rsidRDefault="00E758D1" w:rsidP="00E758D1">
      <w:pPr>
        <w:spacing w:after="0" w:line="360" w:lineRule="auto"/>
        <w:ind w:left="720"/>
        <w:jc w:val="both"/>
        <w:rPr>
          <w:rFonts w:ascii="Calibri" w:eastAsia="Times New Roman" w:hAnsi="Calibri" w:cs="Times New Roman"/>
          <w:b/>
          <w:sz w:val="24"/>
          <w:szCs w:val="24"/>
          <w:lang w:val="en-IN" w:eastAsia="en-IN"/>
        </w:rPr>
      </w:pPr>
    </w:p>
    <w:p w:rsidR="00E0123E" w:rsidRPr="00E0123E" w:rsidRDefault="00E0123E" w:rsidP="00E758D1">
      <w:pPr>
        <w:spacing w:after="0" w:line="360" w:lineRule="auto"/>
        <w:ind w:left="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Commission’s decision</w:t>
      </w:r>
    </w:p>
    <w:p w:rsidR="00E0123E" w:rsidRPr="00E0123E" w:rsidRDefault="00E0123E" w:rsidP="00E758D1">
      <w:pPr>
        <w:spacing w:after="0" w:line="360" w:lineRule="auto"/>
        <w:ind w:left="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 xml:space="preserve">The average SBI Base Rate during first months of previous years </w:t>
      </w:r>
      <w:r w:rsidR="006B19F5">
        <w:rPr>
          <w:rFonts w:ascii="Calibri" w:eastAsia="Times New Roman" w:hAnsi="Calibri" w:cs="Times New Roman"/>
          <w:b/>
          <w:sz w:val="24"/>
          <w:szCs w:val="24"/>
          <w:lang w:val="en-IN" w:eastAsia="en-IN"/>
        </w:rPr>
        <w:t xml:space="preserve">is </w:t>
      </w:r>
      <w:r w:rsidRPr="00E0123E">
        <w:rPr>
          <w:rFonts w:ascii="Calibri" w:eastAsia="Times New Roman" w:hAnsi="Calibri" w:cs="Times New Roman"/>
          <w:b/>
          <w:sz w:val="24"/>
          <w:szCs w:val="24"/>
          <w:lang w:val="en-IN" w:eastAsia="en-IN"/>
        </w:rPr>
        <w:t xml:space="preserve">worked out to 9.76% and with the 350 Basis points, the interest rate </w:t>
      </w:r>
      <w:r w:rsidR="006B19F5">
        <w:rPr>
          <w:rFonts w:ascii="Calibri" w:eastAsia="Times New Roman" w:hAnsi="Calibri" w:cs="Times New Roman"/>
          <w:b/>
          <w:sz w:val="24"/>
          <w:szCs w:val="24"/>
          <w:lang w:val="en-IN" w:eastAsia="en-IN"/>
        </w:rPr>
        <w:t xml:space="preserve">is </w:t>
      </w:r>
      <w:r w:rsidRPr="00E0123E">
        <w:rPr>
          <w:rFonts w:ascii="Calibri" w:eastAsia="Times New Roman" w:hAnsi="Calibri" w:cs="Times New Roman"/>
          <w:b/>
          <w:sz w:val="24"/>
          <w:szCs w:val="24"/>
          <w:lang w:val="en-IN" w:eastAsia="en-IN"/>
        </w:rPr>
        <w:t>work</w:t>
      </w:r>
      <w:r w:rsidR="006B19F5">
        <w:rPr>
          <w:rFonts w:ascii="Calibri" w:eastAsia="Times New Roman" w:hAnsi="Calibri" w:cs="Times New Roman"/>
          <w:b/>
          <w:sz w:val="24"/>
          <w:szCs w:val="24"/>
          <w:lang w:val="en-IN" w:eastAsia="en-IN"/>
        </w:rPr>
        <w:t>ed</w:t>
      </w:r>
      <w:r w:rsidRPr="00E0123E">
        <w:rPr>
          <w:rFonts w:ascii="Calibri" w:eastAsia="Times New Roman" w:hAnsi="Calibri" w:cs="Times New Roman"/>
          <w:b/>
          <w:sz w:val="24"/>
          <w:szCs w:val="24"/>
          <w:lang w:val="en-IN" w:eastAsia="en-IN"/>
        </w:rPr>
        <w:t xml:space="preserve"> out to 13.26% and the same is considered by the Commission for calculating the interest on working capital.</w:t>
      </w:r>
    </w:p>
    <w:p w:rsidR="00511928" w:rsidRDefault="00511928" w:rsidP="00764D2F">
      <w:pPr>
        <w:spacing w:after="0" w:line="360" w:lineRule="auto"/>
        <w:jc w:val="both"/>
        <w:rPr>
          <w:rFonts w:ascii="Calibri" w:eastAsia="Times New Roman" w:hAnsi="Calibri" w:cs="Times New Roman"/>
          <w:b/>
          <w:sz w:val="24"/>
          <w:szCs w:val="24"/>
          <w:lang w:val="en-IN" w:eastAsia="en-IN"/>
        </w:rPr>
      </w:pPr>
    </w:p>
    <w:p w:rsidR="00E0123E" w:rsidRPr="00E0123E" w:rsidRDefault="00E0123E" w:rsidP="006B19F5">
      <w:pPr>
        <w:spacing w:after="0" w:line="360" w:lineRule="auto"/>
        <w:ind w:left="720" w:hanging="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lastRenderedPageBreak/>
        <w:t>4.9</w:t>
      </w:r>
      <w:r w:rsidRPr="00E0123E">
        <w:rPr>
          <w:rFonts w:ascii="Calibri" w:eastAsia="Times New Roman" w:hAnsi="Calibri" w:cs="Times New Roman"/>
          <w:b/>
          <w:sz w:val="24"/>
          <w:szCs w:val="24"/>
          <w:lang w:val="en-IN" w:eastAsia="en-IN"/>
        </w:rPr>
        <w:tab/>
        <w:t xml:space="preserve">Return on Equity </w:t>
      </w:r>
    </w:p>
    <w:p w:rsidR="00E0123E" w:rsidRPr="00E0123E" w:rsidRDefault="00E0123E" w:rsidP="006B19F5">
      <w:pPr>
        <w:spacing w:after="0" w:line="360" w:lineRule="auto"/>
        <w:ind w:left="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 xml:space="preserve">Petitioner’s Submission </w:t>
      </w:r>
    </w:p>
    <w:p w:rsidR="00E0123E" w:rsidRPr="00E0123E" w:rsidRDefault="00E0123E" w:rsidP="00561128">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 xml:space="preserve">The Petitioner has submitted the following on </w:t>
      </w:r>
      <w:proofErr w:type="spellStart"/>
      <w:r w:rsidRPr="00E0123E">
        <w:rPr>
          <w:rFonts w:ascii="Calibri" w:eastAsia="Times New Roman" w:hAnsi="Calibri" w:cs="Times New Roman"/>
          <w:sz w:val="24"/>
          <w:szCs w:val="24"/>
          <w:lang w:val="en-IN" w:eastAsia="en-IN"/>
        </w:rPr>
        <w:t>RoE</w:t>
      </w:r>
      <w:proofErr w:type="spellEnd"/>
      <w:r w:rsidRPr="00E0123E">
        <w:rPr>
          <w:rFonts w:ascii="Calibri" w:eastAsia="Times New Roman" w:hAnsi="Calibri" w:cs="Times New Roman"/>
          <w:sz w:val="24"/>
          <w:szCs w:val="24"/>
          <w:lang w:val="en-IN" w:eastAsia="en-IN"/>
        </w:rPr>
        <w:t>;</w:t>
      </w:r>
    </w:p>
    <w:p w:rsidR="00E0123E" w:rsidRPr="00E0123E" w:rsidRDefault="00E0123E" w:rsidP="00561128">
      <w:pPr>
        <w:numPr>
          <w:ilvl w:val="0"/>
          <w:numId w:val="8"/>
        </w:numPr>
        <w:spacing w:after="0" w:line="360" w:lineRule="auto"/>
        <w:ind w:left="1170" w:hanging="450"/>
        <w:contextualSpacing/>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Commission has specified return on equity in its Tariff Order dated 5</w:t>
      </w:r>
      <w:r w:rsidRPr="00E0123E">
        <w:rPr>
          <w:rFonts w:ascii="Calibri" w:eastAsia="Times New Roman" w:hAnsi="Calibri" w:cs="Times New Roman"/>
          <w:sz w:val="24"/>
          <w:szCs w:val="24"/>
          <w:vertAlign w:val="superscript"/>
          <w:lang w:val="en-IN" w:eastAsia="en-IN"/>
        </w:rPr>
        <w:t>th</w:t>
      </w:r>
      <w:r w:rsidRPr="00E0123E">
        <w:rPr>
          <w:rFonts w:ascii="Calibri" w:eastAsia="Times New Roman" w:hAnsi="Calibri" w:cs="Times New Roman"/>
          <w:sz w:val="24"/>
          <w:szCs w:val="24"/>
          <w:lang w:val="en-IN" w:eastAsia="en-IN"/>
        </w:rPr>
        <w:t xml:space="preserve"> January, 2015.</w:t>
      </w:r>
    </w:p>
    <w:p w:rsidR="00E0123E" w:rsidRPr="00E0123E" w:rsidRDefault="00E0123E" w:rsidP="00561128">
      <w:pPr>
        <w:numPr>
          <w:ilvl w:val="0"/>
          <w:numId w:val="5"/>
        </w:numPr>
        <w:spacing w:after="0" w:line="360" w:lineRule="auto"/>
        <w:ind w:left="1350" w:hanging="180"/>
        <w:contextualSpacing/>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 xml:space="preserve"> 20% per </w:t>
      </w:r>
      <w:r w:rsidR="006B19F5">
        <w:rPr>
          <w:rFonts w:ascii="Calibri" w:eastAsia="Times New Roman" w:hAnsi="Calibri" w:cs="Times New Roman"/>
          <w:sz w:val="24"/>
          <w:szCs w:val="24"/>
          <w:lang w:val="en-IN" w:eastAsia="en-IN"/>
        </w:rPr>
        <w:t>a</w:t>
      </w:r>
      <w:r w:rsidRPr="00E0123E">
        <w:rPr>
          <w:rFonts w:ascii="Calibri" w:eastAsia="Times New Roman" w:hAnsi="Calibri" w:cs="Times New Roman"/>
          <w:sz w:val="24"/>
          <w:szCs w:val="24"/>
          <w:lang w:val="en-IN" w:eastAsia="en-IN"/>
        </w:rPr>
        <w:t>nn</w:t>
      </w:r>
      <w:r w:rsidR="00561128">
        <w:rPr>
          <w:rFonts w:ascii="Calibri" w:eastAsia="Times New Roman" w:hAnsi="Calibri" w:cs="Times New Roman"/>
          <w:sz w:val="24"/>
          <w:szCs w:val="24"/>
          <w:lang w:val="en-IN" w:eastAsia="en-IN"/>
        </w:rPr>
        <w:t>u</w:t>
      </w:r>
      <w:r w:rsidRPr="00E0123E">
        <w:rPr>
          <w:rFonts w:ascii="Calibri" w:eastAsia="Times New Roman" w:hAnsi="Calibri" w:cs="Times New Roman"/>
          <w:sz w:val="24"/>
          <w:szCs w:val="24"/>
          <w:lang w:val="en-IN" w:eastAsia="en-IN"/>
        </w:rPr>
        <w:t>m for first 10 years and</w:t>
      </w:r>
    </w:p>
    <w:p w:rsidR="00E0123E" w:rsidRPr="00E0123E" w:rsidRDefault="00E0123E" w:rsidP="00561128">
      <w:pPr>
        <w:numPr>
          <w:ilvl w:val="0"/>
          <w:numId w:val="5"/>
        </w:numPr>
        <w:spacing w:after="0" w:line="360" w:lineRule="auto"/>
        <w:ind w:left="1530"/>
        <w:contextualSpacing/>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 xml:space="preserve">24% per </w:t>
      </w:r>
      <w:r w:rsidR="006B19F5">
        <w:rPr>
          <w:rFonts w:ascii="Calibri" w:eastAsia="Times New Roman" w:hAnsi="Calibri" w:cs="Times New Roman"/>
          <w:sz w:val="24"/>
          <w:szCs w:val="24"/>
          <w:lang w:val="en-IN" w:eastAsia="en-IN"/>
        </w:rPr>
        <w:t>a</w:t>
      </w:r>
      <w:r w:rsidRPr="00E0123E">
        <w:rPr>
          <w:rFonts w:ascii="Calibri" w:eastAsia="Times New Roman" w:hAnsi="Calibri" w:cs="Times New Roman"/>
          <w:sz w:val="24"/>
          <w:szCs w:val="24"/>
          <w:lang w:val="en-IN" w:eastAsia="en-IN"/>
        </w:rPr>
        <w:t>nn</w:t>
      </w:r>
      <w:r w:rsidR="00561128">
        <w:rPr>
          <w:rFonts w:ascii="Calibri" w:eastAsia="Times New Roman" w:hAnsi="Calibri" w:cs="Times New Roman"/>
          <w:sz w:val="24"/>
          <w:szCs w:val="24"/>
          <w:lang w:val="en-IN" w:eastAsia="en-IN"/>
        </w:rPr>
        <w:t>u</w:t>
      </w:r>
      <w:r w:rsidRPr="00E0123E">
        <w:rPr>
          <w:rFonts w:ascii="Calibri" w:eastAsia="Times New Roman" w:hAnsi="Calibri" w:cs="Times New Roman"/>
          <w:sz w:val="24"/>
          <w:szCs w:val="24"/>
          <w:lang w:val="en-IN" w:eastAsia="en-IN"/>
        </w:rPr>
        <w:t>m for the 11</w:t>
      </w:r>
      <w:r w:rsidRPr="00E0123E">
        <w:rPr>
          <w:rFonts w:ascii="Calibri" w:eastAsia="Times New Roman" w:hAnsi="Calibri" w:cs="Times New Roman"/>
          <w:sz w:val="24"/>
          <w:szCs w:val="24"/>
          <w:vertAlign w:val="superscript"/>
          <w:lang w:val="en-IN" w:eastAsia="en-IN"/>
        </w:rPr>
        <w:t>th</w:t>
      </w:r>
      <w:r w:rsidRPr="00E0123E">
        <w:rPr>
          <w:rFonts w:ascii="Calibri" w:eastAsia="Times New Roman" w:hAnsi="Calibri" w:cs="Times New Roman"/>
          <w:sz w:val="24"/>
          <w:szCs w:val="24"/>
          <w:lang w:val="en-IN" w:eastAsia="en-IN"/>
        </w:rPr>
        <w:t xml:space="preserve"> year onwards</w:t>
      </w:r>
    </w:p>
    <w:p w:rsidR="00E0123E" w:rsidRPr="00E0123E" w:rsidRDefault="00E0123E" w:rsidP="00561128">
      <w:pPr>
        <w:numPr>
          <w:ilvl w:val="0"/>
          <w:numId w:val="8"/>
        </w:numPr>
        <w:spacing w:after="0" w:line="360" w:lineRule="auto"/>
        <w:ind w:left="1170" w:hanging="450"/>
        <w:contextualSpacing/>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CERC in its RE Tariff Regulations has also specified norm for return on equity at 20% for first 10 years followed by 24% from the 11</w:t>
      </w:r>
      <w:r w:rsidRPr="00E0123E">
        <w:rPr>
          <w:rFonts w:ascii="Calibri" w:eastAsia="Times New Roman" w:hAnsi="Calibri" w:cs="Times New Roman"/>
          <w:sz w:val="24"/>
          <w:szCs w:val="24"/>
          <w:vertAlign w:val="superscript"/>
          <w:lang w:val="en-IN" w:eastAsia="en-IN"/>
        </w:rPr>
        <w:t>th</w:t>
      </w:r>
      <w:r w:rsidRPr="00E0123E">
        <w:rPr>
          <w:rFonts w:ascii="Calibri" w:eastAsia="Times New Roman" w:hAnsi="Calibri" w:cs="Times New Roman"/>
          <w:sz w:val="24"/>
          <w:szCs w:val="24"/>
          <w:lang w:val="en-IN" w:eastAsia="en-IN"/>
        </w:rPr>
        <w:t xml:space="preserve"> </w:t>
      </w:r>
      <w:r w:rsidR="006B19F5">
        <w:rPr>
          <w:rFonts w:ascii="Calibri" w:eastAsia="Times New Roman" w:hAnsi="Calibri" w:cs="Times New Roman"/>
          <w:sz w:val="24"/>
          <w:szCs w:val="24"/>
          <w:lang w:val="en-IN" w:eastAsia="en-IN"/>
        </w:rPr>
        <w:t>y</w:t>
      </w:r>
      <w:r w:rsidRPr="00E0123E">
        <w:rPr>
          <w:rFonts w:ascii="Calibri" w:eastAsia="Times New Roman" w:hAnsi="Calibri" w:cs="Times New Roman"/>
          <w:sz w:val="24"/>
          <w:szCs w:val="24"/>
          <w:lang w:val="en-IN" w:eastAsia="en-IN"/>
        </w:rPr>
        <w:t>ear onwards.</w:t>
      </w:r>
    </w:p>
    <w:p w:rsidR="00E0123E" w:rsidRPr="00E0123E" w:rsidRDefault="00E0123E" w:rsidP="00E0123E">
      <w:pPr>
        <w:tabs>
          <w:tab w:val="left" w:pos="567"/>
        </w:tabs>
        <w:spacing w:after="0" w:line="240" w:lineRule="auto"/>
        <w:contextualSpacing/>
        <w:jc w:val="both"/>
        <w:rPr>
          <w:rFonts w:ascii="Calibri" w:eastAsia="Times New Roman" w:hAnsi="Calibri" w:cs="Times New Roman"/>
          <w:sz w:val="24"/>
          <w:szCs w:val="24"/>
          <w:lang w:val="en-IN" w:eastAsia="en-IN"/>
        </w:rPr>
      </w:pPr>
    </w:p>
    <w:p w:rsidR="00E0123E" w:rsidRPr="00E0123E" w:rsidRDefault="00E0123E" w:rsidP="00561128">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 xml:space="preserve">Similar provisions with regard to </w:t>
      </w:r>
      <w:proofErr w:type="spellStart"/>
      <w:r w:rsidRPr="00E0123E">
        <w:rPr>
          <w:rFonts w:ascii="Calibri" w:eastAsia="Times New Roman" w:hAnsi="Calibri" w:cs="Times New Roman"/>
          <w:sz w:val="24"/>
          <w:szCs w:val="24"/>
          <w:lang w:val="en-IN" w:eastAsia="en-IN"/>
        </w:rPr>
        <w:t>RoE</w:t>
      </w:r>
      <w:proofErr w:type="spellEnd"/>
      <w:r w:rsidRPr="00E0123E">
        <w:rPr>
          <w:rFonts w:ascii="Calibri" w:eastAsia="Times New Roman" w:hAnsi="Calibri" w:cs="Times New Roman"/>
          <w:sz w:val="24"/>
          <w:szCs w:val="24"/>
          <w:lang w:val="en-IN" w:eastAsia="en-IN"/>
        </w:rPr>
        <w:t xml:space="preserve"> of 20% pre-tax for the first 10 years followed by 24% from the 11</w:t>
      </w:r>
      <w:r w:rsidRPr="00E0123E">
        <w:rPr>
          <w:rFonts w:ascii="Calibri" w:eastAsia="Times New Roman" w:hAnsi="Calibri" w:cs="Times New Roman"/>
          <w:sz w:val="24"/>
          <w:szCs w:val="24"/>
          <w:vertAlign w:val="superscript"/>
          <w:lang w:val="en-IN" w:eastAsia="en-IN"/>
        </w:rPr>
        <w:t>th</w:t>
      </w:r>
      <w:r w:rsidRPr="00E0123E">
        <w:rPr>
          <w:rFonts w:ascii="Calibri" w:eastAsia="Times New Roman" w:hAnsi="Calibri" w:cs="Times New Roman"/>
          <w:sz w:val="24"/>
          <w:szCs w:val="24"/>
          <w:lang w:val="en-IN" w:eastAsia="en-IN"/>
        </w:rPr>
        <w:t xml:space="preserve"> year onwards are </w:t>
      </w:r>
      <w:r w:rsidR="000763B2">
        <w:rPr>
          <w:rFonts w:ascii="Calibri" w:eastAsia="Times New Roman" w:hAnsi="Calibri" w:cs="Times New Roman"/>
          <w:sz w:val="24"/>
          <w:szCs w:val="24"/>
          <w:lang w:val="en-IN" w:eastAsia="en-IN"/>
        </w:rPr>
        <w:t xml:space="preserve">also </w:t>
      </w:r>
      <w:r w:rsidRPr="00E0123E">
        <w:rPr>
          <w:rFonts w:ascii="Calibri" w:eastAsia="Times New Roman" w:hAnsi="Calibri" w:cs="Times New Roman"/>
          <w:sz w:val="24"/>
          <w:szCs w:val="24"/>
          <w:lang w:val="en-IN" w:eastAsia="en-IN"/>
        </w:rPr>
        <w:t xml:space="preserve">approved by </w:t>
      </w:r>
      <w:r w:rsidR="00561128">
        <w:rPr>
          <w:rFonts w:ascii="Calibri" w:eastAsia="Times New Roman" w:hAnsi="Calibri" w:cs="Times New Roman"/>
          <w:sz w:val="24"/>
          <w:szCs w:val="24"/>
          <w:lang w:val="en-IN" w:eastAsia="en-IN"/>
        </w:rPr>
        <w:t>some</w:t>
      </w:r>
      <w:r w:rsidRPr="00E0123E">
        <w:rPr>
          <w:rFonts w:ascii="Calibri" w:eastAsia="Times New Roman" w:hAnsi="Calibri" w:cs="Times New Roman"/>
          <w:sz w:val="24"/>
          <w:szCs w:val="24"/>
          <w:lang w:val="en-IN" w:eastAsia="en-IN"/>
        </w:rPr>
        <w:t xml:space="preserve"> other SERCs.</w:t>
      </w:r>
    </w:p>
    <w:p w:rsidR="00E0123E" w:rsidRPr="00E0123E" w:rsidRDefault="00E0123E" w:rsidP="000763B2">
      <w:pPr>
        <w:spacing w:after="0" w:line="360" w:lineRule="auto"/>
        <w:ind w:left="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Commission’s decision</w:t>
      </w:r>
    </w:p>
    <w:p w:rsidR="00E0123E" w:rsidRPr="00E0123E" w:rsidRDefault="00E0123E" w:rsidP="000763B2">
      <w:pPr>
        <w:spacing w:after="0" w:line="360" w:lineRule="auto"/>
        <w:ind w:left="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 xml:space="preserve">Based on the decisions of CERC and other SERCs and by the Commission in its Tariff Order of January, 2015, the Commission considers the </w:t>
      </w:r>
      <w:proofErr w:type="spellStart"/>
      <w:r w:rsidRPr="00E0123E">
        <w:rPr>
          <w:rFonts w:ascii="Calibri" w:eastAsia="Times New Roman" w:hAnsi="Calibri" w:cs="Times New Roman"/>
          <w:b/>
          <w:sz w:val="24"/>
          <w:szCs w:val="24"/>
          <w:lang w:val="en-IN" w:eastAsia="en-IN"/>
        </w:rPr>
        <w:t>RoE</w:t>
      </w:r>
      <w:proofErr w:type="spellEnd"/>
      <w:r w:rsidRPr="00E0123E">
        <w:rPr>
          <w:rFonts w:ascii="Calibri" w:eastAsia="Times New Roman" w:hAnsi="Calibri" w:cs="Times New Roman"/>
          <w:b/>
          <w:sz w:val="24"/>
          <w:szCs w:val="24"/>
          <w:lang w:val="en-IN" w:eastAsia="en-IN"/>
        </w:rPr>
        <w:t xml:space="preserve"> as follows:</w:t>
      </w:r>
    </w:p>
    <w:p w:rsidR="00E0123E" w:rsidRPr="00E0123E" w:rsidRDefault="00E0123E" w:rsidP="000763B2">
      <w:pPr>
        <w:numPr>
          <w:ilvl w:val="0"/>
          <w:numId w:val="6"/>
        </w:numPr>
        <w:spacing w:after="0" w:line="360" w:lineRule="auto"/>
        <w:ind w:left="1080" w:hanging="360"/>
        <w:contextualSpacing/>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20% for the first 10 years</w:t>
      </w:r>
    </w:p>
    <w:p w:rsidR="00E0123E" w:rsidRPr="00E0123E" w:rsidRDefault="00E0123E" w:rsidP="000763B2">
      <w:pPr>
        <w:numPr>
          <w:ilvl w:val="0"/>
          <w:numId w:val="6"/>
        </w:numPr>
        <w:spacing w:after="0" w:line="360" w:lineRule="auto"/>
        <w:ind w:left="1080" w:hanging="360"/>
        <w:contextualSpacing/>
        <w:jc w:val="both"/>
        <w:rPr>
          <w:rFonts w:ascii="Calibri" w:eastAsia="Times New Roman" w:hAnsi="Calibri" w:cs="Times New Roman"/>
          <w:sz w:val="24"/>
          <w:szCs w:val="24"/>
          <w:lang w:val="en-IN" w:eastAsia="en-IN"/>
        </w:rPr>
      </w:pPr>
      <w:r w:rsidRPr="00E0123E">
        <w:rPr>
          <w:rFonts w:ascii="Calibri" w:eastAsia="Times New Roman" w:hAnsi="Calibri" w:cs="Times New Roman"/>
          <w:b/>
          <w:sz w:val="24"/>
          <w:szCs w:val="24"/>
          <w:lang w:val="en-IN" w:eastAsia="en-IN"/>
        </w:rPr>
        <w:t>24% from the 11</w:t>
      </w:r>
      <w:r w:rsidRPr="00E0123E">
        <w:rPr>
          <w:rFonts w:ascii="Calibri" w:eastAsia="Times New Roman" w:hAnsi="Calibri" w:cs="Times New Roman"/>
          <w:b/>
          <w:sz w:val="24"/>
          <w:szCs w:val="24"/>
          <w:vertAlign w:val="superscript"/>
          <w:lang w:val="en-IN" w:eastAsia="en-IN"/>
        </w:rPr>
        <w:t>th</w:t>
      </w:r>
      <w:r w:rsidRPr="00E0123E">
        <w:rPr>
          <w:rFonts w:ascii="Calibri" w:eastAsia="Times New Roman" w:hAnsi="Calibri" w:cs="Times New Roman"/>
          <w:b/>
          <w:sz w:val="24"/>
          <w:szCs w:val="24"/>
          <w:lang w:val="en-IN" w:eastAsia="en-IN"/>
        </w:rPr>
        <w:t xml:space="preserve"> year onwards </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0763B2">
      <w:pPr>
        <w:spacing w:after="0" w:line="360" w:lineRule="auto"/>
        <w:ind w:left="720" w:hanging="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4.10</w:t>
      </w:r>
      <w:r w:rsidRPr="00E0123E">
        <w:rPr>
          <w:rFonts w:ascii="Calibri" w:eastAsia="Times New Roman" w:hAnsi="Calibri" w:cs="Times New Roman"/>
          <w:b/>
          <w:sz w:val="24"/>
          <w:szCs w:val="24"/>
          <w:lang w:val="en-IN" w:eastAsia="en-IN"/>
        </w:rPr>
        <w:tab/>
        <w:t>Discount Factor</w:t>
      </w:r>
    </w:p>
    <w:p w:rsidR="00E0123E" w:rsidRPr="00E0123E" w:rsidRDefault="00E0123E" w:rsidP="000763B2">
      <w:pPr>
        <w:spacing w:after="0" w:line="360" w:lineRule="auto"/>
        <w:ind w:left="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 xml:space="preserve">Petitioner’s Submission </w:t>
      </w:r>
    </w:p>
    <w:p w:rsidR="00E0123E" w:rsidRPr="00E0123E" w:rsidRDefault="00E0123E" w:rsidP="000763B2">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 xml:space="preserve">The Petitioner has submitted that the discount factor considered for the purpose of </w:t>
      </w:r>
      <w:proofErr w:type="spellStart"/>
      <w:r w:rsidRPr="00E0123E">
        <w:rPr>
          <w:rFonts w:ascii="Calibri" w:eastAsia="Times New Roman" w:hAnsi="Calibri" w:cs="Times New Roman"/>
          <w:sz w:val="24"/>
          <w:szCs w:val="24"/>
          <w:lang w:val="en-IN" w:eastAsia="en-IN"/>
        </w:rPr>
        <w:t>levelised</w:t>
      </w:r>
      <w:proofErr w:type="spellEnd"/>
      <w:r w:rsidRPr="00E0123E">
        <w:rPr>
          <w:rFonts w:ascii="Calibri" w:eastAsia="Times New Roman" w:hAnsi="Calibri" w:cs="Times New Roman"/>
          <w:sz w:val="24"/>
          <w:szCs w:val="24"/>
          <w:lang w:val="en-IN" w:eastAsia="en-IN"/>
        </w:rPr>
        <w:t xml:space="preserve"> tariff computation is equal to the post tax weighted average cost of the capital on the basis of normative </w:t>
      </w:r>
      <w:proofErr w:type="gramStart"/>
      <w:r w:rsidR="000763B2" w:rsidRPr="00E0123E">
        <w:rPr>
          <w:rFonts w:ascii="Calibri" w:eastAsia="Times New Roman" w:hAnsi="Calibri" w:cs="Times New Roman"/>
          <w:sz w:val="24"/>
          <w:szCs w:val="24"/>
          <w:lang w:val="en-IN" w:eastAsia="en-IN"/>
        </w:rPr>
        <w:t>debt</w:t>
      </w:r>
      <w:r w:rsidR="000763B2">
        <w:rPr>
          <w:rFonts w:ascii="Calibri" w:eastAsia="Times New Roman" w:hAnsi="Calibri" w:cs="Times New Roman"/>
          <w:sz w:val="24"/>
          <w:szCs w:val="24"/>
          <w:lang w:val="en-IN" w:eastAsia="en-IN"/>
        </w:rPr>
        <w:t xml:space="preserve"> </w:t>
      </w:r>
      <w:r w:rsidR="000763B2" w:rsidRPr="00E0123E">
        <w:rPr>
          <w:rFonts w:ascii="Calibri" w:eastAsia="Times New Roman" w:hAnsi="Calibri" w:cs="Times New Roman"/>
          <w:sz w:val="24"/>
          <w:szCs w:val="24"/>
          <w:lang w:val="en-IN" w:eastAsia="en-IN"/>
        </w:rPr>
        <w:t>:</w:t>
      </w:r>
      <w:proofErr w:type="gramEnd"/>
      <w:r w:rsidR="000763B2" w:rsidRPr="00E0123E">
        <w:rPr>
          <w:rFonts w:ascii="Calibri" w:eastAsia="Times New Roman" w:hAnsi="Calibri" w:cs="Times New Roman"/>
          <w:sz w:val="24"/>
          <w:szCs w:val="24"/>
          <w:lang w:val="en-IN" w:eastAsia="en-IN"/>
        </w:rPr>
        <w:t xml:space="preserve"> equity</w:t>
      </w:r>
      <w:r w:rsidRPr="00E0123E">
        <w:rPr>
          <w:rFonts w:ascii="Calibri" w:eastAsia="Times New Roman" w:hAnsi="Calibri" w:cs="Times New Roman"/>
          <w:sz w:val="24"/>
          <w:szCs w:val="24"/>
          <w:lang w:val="en-IN" w:eastAsia="en-IN"/>
        </w:rPr>
        <w:t xml:space="preserve"> ratio (70:30) specified in the Regulations. Considering the normative debt equity ratio and weighted average of the post-tax rates for interest and equity component, the discount factor is calculated. Interest Rate considered for the loan component (i.e., 70%) of capital cost is 12.77% (as explained earlier). For equity component (i.e., 30%) rate of Return on Equity (</w:t>
      </w:r>
      <w:proofErr w:type="spellStart"/>
      <w:r w:rsidRPr="00E0123E">
        <w:rPr>
          <w:rFonts w:ascii="Calibri" w:eastAsia="Times New Roman" w:hAnsi="Calibri" w:cs="Times New Roman"/>
          <w:sz w:val="24"/>
          <w:szCs w:val="24"/>
          <w:lang w:val="en-IN" w:eastAsia="en-IN"/>
        </w:rPr>
        <w:t>RoE</w:t>
      </w:r>
      <w:proofErr w:type="spellEnd"/>
      <w:r w:rsidRPr="00E0123E">
        <w:rPr>
          <w:rFonts w:ascii="Calibri" w:eastAsia="Times New Roman" w:hAnsi="Calibri" w:cs="Times New Roman"/>
          <w:sz w:val="24"/>
          <w:szCs w:val="24"/>
          <w:lang w:val="en-IN" w:eastAsia="en-IN"/>
        </w:rPr>
        <w:t xml:space="preserve">) considered at Post Tax </w:t>
      </w:r>
      <w:proofErr w:type="spellStart"/>
      <w:r w:rsidRPr="00E0123E">
        <w:rPr>
          <w:rFonts w:ascii="Calibri" w:eastAsia="Times New Roman" w:hAnsi="Calibri" w:cs="Times New Roman"/>
          <w:sz w:val="24"/>
          <w:szCs w:val="24"/>
          <w:lang w:val="en-IN" w:eastAsia="en-IN"/>
        </w:rPr>
        <w:t>RoE</w:t>
      </w:r>
      <w:proofErr w:type="spellEnd"/>
      <w:r w:rsidRPr="00E0123E">
        <w:rPr>
          <w:rFonts w:ascii="Calibri" w:eastAsia="Times New Roman" w:hAnsi="Calibri" w:cs="Times New Roman"/>
          <w:sz w:val="24"/>
          <w:szCs w:val="24"/>
          <w:lang w:val="en-IN" w:eastAsia="en-IN"/>
        </w:rPr>
        <w:t xml:space="preserve"> of 16% considered. The discount factor derived by this method for all technology is 10.65% i.e., ((12.77% X 0.70 X (1-34.61%)) + (16%X0.30))</w:t>
      </w:r>
    </w:p>
    <w:p w:rsidR="00E0123E" w:rsidRPr="00E0123E" w:rsidRDefault="00E0123E" w:rsidP="00E0123E">
      <w:pPr>
        <w:tabs>
          <w:tab w:val="left" w:pos="567"/>
        </w:tabs>
        <w:spacing w:after="0" w:line="240" w:lineRule="auto"/>
        <w:jc w:val="both"/>
        <w:rPr>
          <w:rFonts w:ascii="Calibri" w:eastAsia="Times New Roman" w:hAnsi="Calibri" w:cs="Times New Roman"/>
          <w:b/>
          <w:sz w:val="24"/>
          <w:szCs w:val="24"/>
          <w:lang w:val="en-IN" w:eastAsia="en-IN"/>
        </w:rPr>
      </w:pPr>
    </w:p>
    <w:p w:rsidR="00511928" w:rsidRDefault="00511928" w:rsidP="00B07AA1">
      <w:pPr>
        <w:spacing w:after="0" w:line="360" w:lineRule="auto"/>
        <w:ind w:left="720"/>
        <w:jc w:val="both"/>
        <w:rPr>
          <w:rFonts w:ascii="Calibri" w:eastAsia="Times New Roman" w:hAnsi="Calibri" w:cs="Times New Roman"/>
          <w:b/>
          <w:sz w:val="24"/>
          <w:szCs w:val="24"/>
          <w:lang w:val="en-IN" w:eastAsia="en-IN"/>
        </w:rPr>
      </w:pPr>
    </w:p>
    <w:p w:rsidR="00511928" w:rsidRDefault="00511928" w:rsidP="00B07AA1">
      <w:pPr>
        <w:spacing w:after="0" w:line="360" w:lineRule="auto"/>
        <w:ind w:left="720"/>
        <w:jc w:val="both"/>
        <w:rPr>
          <w:rFonts w:ascii="Calibri" w:eastAsia="Times New Roman" w:hAnsi="Calibri" w:cs="Times New Roman"/>
          <w:b/>
          <w:sz w:val="24"/>
          <w:szCs w:val="24"/>
          <w:lang w:val="en-IN" w:eastAsia="en-IN"/>
        </w:rPr>
      </w:pPr>
    </w:p>
    <w:p w:rsidR="00E0123E" w:rsidRPr="00E0123E" w:rsidRDefault="00E0123E" w:rsidP="00B07AA1">
      <w:pPr>
        <w:spacing w:after="0" w:line="360" w:lineRule="auto"/>
        <w:ind w:left="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lastRenderedPageBreak/>
        <w:t>Commission’s decision</w:t>
      </w:r>
    </w:p>
    <w:p w:rsidR="00E0123E" w:rsidRPr="00E0123E" w:rsidRDefault="00E0123E" w:rsidP="00B07AA1">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The Commission notes that the financing of capital cost is in the debt equity ratio of 70:30 respectively. Considering cost of debt and cost of equity, it is considered that the weighted average cost of capital employed is appropriate for determining the discount factor.</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B07AA1">
      <w:pPr>
        <w:spacing w:after="0" w:line="360" w:lineRule="auto"/>
        <w:ind w:left="720"/>
        <w:jc w:val="both"/>
        <w:rPr>
          <w:rFonts w:ascii="Calibri" w:eastAsia="Times New Roman" w:hAnsi="Calibri" w:cs="Times New Roman"/>
          <w:sz w:val="24"/>
          <w:szCs w:val="24"/>
          <w:lang w:val="en-IN" w:eastAsia="en-IN"/>
        </w:rPr>
      </w:pPr>
      <w:r w:rsidRPr="00E0123E">
        <w:rPr>
          <w:rFonts w:ascii="Calibri" w:eastAsia="Times New Roman" w:hAnsi="Calibri" w:cs="Times New Roman"/>
          <w:sz w:val="24"/>
          <w:szCs w:val="24"/>
          <w:lang w:val="en-IN" w:eastAsia="en-IN"/>
        </w:rPr>
        <w:t>Since, the Commission has allowed the actual tax paid by the Generator as a pass through annually limited to the amount of equity considered in this Order, the computation of discount factor does not include the tax component.</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val="en-IN" w:eastAsia="en-IN"/>
        </w:rPr>
      </w:pPr>
    </w:p>
    <w:p w:rsidR="00E0123E" w:rsidRPr="00E0123E" w:rsidRDefault="00E0123E" w:rsidP="00B07AA1">
      <w:pPr>
        <w:spacing w:after="0" w:line="360" w:lineRule="auto"/>
        <w:ind w:left="720"/>
        <w:jc w:val="both"/>
        <w:rPr>
          <w:rFonts w:ascii="Calibri" w:eastAsia="Times New Roman" w:hAnsi="Calibri" w:cs="Times New Roman"/>
          <w:b/>
          <w:sz w:val="24"/>
          <w:szCs w:val="24"/>
          <w:lang w:val="en-IN" w:eastAsia="en-IN"/>
        </w:rPr>
      </w:pPr>
      <w:r w:rsidRPr="00E0123E">
        <w:rPr>
          <w:rFonts w:ascii="Calibri" w:eastAsia="Times New Roman" w:hAnsi="Calibri" w:cs="Times New Roman"/>
          <w:b/>
          <w:sz w:val="24"/>
          <w:szCs w:val="24"/>
          <w:lang w:val="en-IN" w:eastAsia="en-IN"/>
        </w:rPr>
        <w:t xml:space="preserve">Hence, considering 70% of the capital cost at 12.76% interest and 30% of equity at 16% of </w:t>
      </w:r>
      <w:proofErr w:type="spellStart"/>
      <w:r w:rsidRPr="00E0123E">
        <w:rPr>
          <w:rFonts w:ascii="Calibri" w:eastAsia="Times New Roman" w:hAnsi="Calibri" w:cs="Times New Roman"/>
          <w:b/>
          <w:sz w:val="24"/>
          <w:szCs w:val="24"/>
          <w:lang w:val="en-IN" w:eastAsia="en-IN"/>
        </w:rPr>
        <w:t>RoE</w:t>
      </w:r>
      <w:proofErr w:type="spellEnd"/>
      <w:r w:rsidRPr="00E0123E">
        <w:rPr>
          <w:rFonts w:ascii="Calibri" w:eastAsia="Times New Roman" w:hAnsi="Calibri" w:cs="Times New Roman"/>
          <w:b/>
          <w:sz w:val="24"/>
          <w:szCs w:val="24"/>
          <w:lang w:val="en-IN" w:eastAsia="en-IN"/>
        </w:rPr>
        <w:t>, the Commission decides to allow discount factor of 13.73%                [(12.76% X 0.7) + (16% X 0.3)].</w:t>
      </w:r>
      <w:r w:rsidRPr="00E0123E">
        <w:rPr>
          <w:rFonts w:ascii="Calibri" w:eastAsia="Times New Roman" w:hAnsi="Calibri" w:cs="Times New Roman"/>
          <w:b/>
          <w:sz w:val="24"/>
          <w:szCs w:val="24"/>
          <w:lang w:val="en-IN" w:eastAsia="en-IN"/>
        </w:rPr>
        <w:tab/>
      </w:r>
    </w:p>
    <w:p w:rsidR="00E0123E" w:rsidRPr="00E0123E" w:rsidRDefault="00E0123E" w:rsidP="00E0123E">
      <w:pPr>
        <w:tabs>
          <w:tab w:val="left" w:pos="567"/>
        </w:tabs>
        <w:spacing w:after="0" w:line="240" w:lineRule="auto"/>
        <w:jc w:val="both"/>
        <w:rPr>
          <w:rFonts w:ascii="Calibri" w:eastAsia="Times New Roman" w:hAnsi="Calibri" w:cs="Times New Roman"/>
          <w:b/>
          <w:sz w:val="24"/>
          <w:szCs w:val="24"/>
          <w:lang w:eastAsia="en-IN"/>
        </w:rPr>
      </w:pPr>
    </w:p>
    <w:p w:rsidR="00E0123E" w:rsidRPr="00E0123E" w:rsidRDefault="00E0123E" w:rsidP="00FC366B">
      <w:pPr>
        <w:spacing w:after="0" w:line="360" w:lineRule="auto"/>
        <w:ind w:left="720" w:hanging="720"/>
        <w:jc w:val="both"/>
        <w:rPr>
          <w:rFonts w:ascii="Calibri" w:eastAsia="Times New Roman" w:hAnsi="Calibri" w:cs="Times New Roman"/>
          <w:b/>
          <w:sz w:val="24"/>
          <w:szCs w:val="24"/>
          <w:lang w:eastAsia="en-IN"/>
        </w:rPr>
      </w:pPr>
      <w:r w:rsidRPr="00E0123E">
        <w:rPr>
          <w:rFonts w:ascii="Calibri" w:eastAsia="Times New Roman" w:hAnsi="Calibri" w:cs="Times New Roman"/>
          <w:b/>
          <w:sz w:val="24"/>
          <w:szCs w:val="24"/>
          <w:lang w:eastAsia="en-IN"/>
        </w:rPr>
        <w:t>4.11</w:t>
      </w:r>
      <w:r w:rsidRPr="00E0123E">
        <w:rPr>
          <w:rFonts w:ascii="Calibri" w:eastAsia="Times New Roman" w:hAnsi="Calibri" w:cs="Times New Roman"/>
          <w:b/>
          <w:sz w:val="24"/>
          <w:szCs w:val="24"/>
          <w:lang w:eastAsia="en-IN"/>
        </w:rPr>
        <w:tab/>
        <w:t>Other Issues</w:t>
      </w:r>
    </w:p>
    <w:p w:rsidR="00E0123E" w:rsidRPr="00E0123E" w:rsidRDefault="00E0123E" w:rsidP="00FC366B">
      <w:pPr>
        <w:spacing w:after="0" w:line="360" w:lineRule="auto"/>
        <w:jc w:val="both"/>
        <w:rPr>
          <w:rFonts w:ascii="Calibri" w:eastAsia="Times New Roman" w:hAnsi="Calibri" w:cs="Times New Roman"/>
          <w:b/>
          <w:sz w:val="24"/>
          <w:szCs w:val="24"/>
          <w:lang w:eastAsia="en-IN"/>
        </w:rPr>
      </w:pPr>
      <w:r w:rsidRPr="00E0123E">
        <w:rPr>
          <w:rFonts w:ascii="Calibri" w:eastAsia="Times New Roman" w:hAnsi="Calibri" w:cs="Times New Roman"/>
          <w:b/>
          <w:sz w:val="24"/>
          <w:szCs w:val="24"/>
          <w:lang w:eastAsia="en-IN"/>
        </w:rPr>
        <w:tab/>
        <w:t>1. Metering</w:t>
      </w:r>
    </w:p>
    <w:p w:rsidR="00E0123E" w:rsidRPr="00E0123E" w:rsidRDefault="00E0123E" w:rsidP="00FC366B">
      <w:pPr>
        <w:spacing w:after="0" w:line="360" w:lineRule="auto"/>
        <w:ind w:left="720"/>
        <w:jc w:val="both"/>
        <w:rPr>
          <w:rFonts w:ascii="Calibri" w:eastAsia="Times New Roman" w:hAnsi="Calibri" w:cs="Times New Roman"/>
          <w:sz w:val="24"/>
          <w:szCs w:val="24"/>
          <w:lang w:eastAsia="en-IN"/>
        </w:rPr>
      </w:pPr>
      <w:r w:rsidRPr="00E0123E">
        <w:rPr>
          <w:rFonts w:ascii="Calibri" w:eastAsia="Times New Roman" w:hAnsi="Calibri" w:cs="Times New Roman"/>
          <w:sz w:val="24"/>
          <w:szCs w:val="24"/>
          <w:lang w:eastAsia="en-IN"/>
        </w:rPr>
        <w:t>As per clause 5.1 of JERC for M&amp;M (Metering for grid connected renewable energy) Regulations 2016, the distribution licensee shall provide net or gross metering arrangement to any eligible consumer or third party owner as long as the total capacity (in MW) does not exceed the target capacity for the annual renewable purchase obligation (RPO) requirement determined by the Commission from time to time.</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eastAsia="en-IN"/>
        </w:rPr>
      </w:pPr>
    </w:p>
    <w:p w:rsidR="00E0123E" w:rsidRPr="00E0123E" w:rsidRDefault="00E0123E" w:rsidP="00FC366B">
      <w:pPr>
        <w:spacing w:after="0" w:line="360" w:lineRule="auto"/>
        <w:ind w:left="720"/>
        <w:jc w:val="both"/>
        <w:rPr>
          <w:rFonts w:ascii="Calibri" w:eastAsia="Times New Roman" w:hAnsi="Calibri" w:cs="Times New Roman"/>
          <w:sz w:val="24"/>
          <w:szCs w:val="24"/>
          <w:lang w:eastAsia="en-IN"/>
        </w:rPr>
      </w:pPr>
      <w:r w:rsidRPr="00E0123E">
        <w:rPr>
          <w:rFonts w:ascii="Calibri" w:eastAsia="Times New Roman" w:hAnsi="Calibri" w:cs="Times New Roman"/>
          <w:sz w:val="24"/>
          <w:szCs w:val="24"/>
          <w:lang w:eastAsia="en-IN"/>
        </w:rPr>
        <w:t>Provided that initially a total maximum cumulative capacity of 10 MW in respect of grid connected solar energy system shall be allowed under net and gross metering, on yearly basis until reviewed by the Commission, in the area of supply of the distribution licensee.</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eastAsia="en-IN"/>
        </w:rPr>
      </w:pPr>
    </w:p>
    <w:p w:rsidR="00E0123E" w:rsidRPr="00E0123E" w:rsidRDefault="00E0123E" w:rsidP="00FC366B">
      <w:pPr>
        <w:spacing w:after="0" w:line="360" w:lineRule="auto"/>
        <w:ind w:left="720"/>
        <w:jc w:val="both"/>
        <w:rPr>
          <w:rFonts w:ascii="Calibri" w:eastAsia="Times New Roman" w:hAnsi="Calibri" w:cs="Times New Roman"/>
          <w:sz w:val="24"/>
          <w:szCs w:val="24"/>
          <w:lang w:eastAsia="en-IN"/>
        </w:rPr>
      </w:pPr>
      <w:r w:rsidRPr="00E0123E">
        <w:rPr>
          <w:rFonts w:ascii="Calibri" w:eastAsia="Times New Roman" w:hAnsi="Calibri" w:cs="Times New Roman"/>
          <w:sz w:val="24"/>
          <w:szCs w:val="24"/>
          <w:lang w:eastAsia="en-IN"/>
        </w:rPr>
        <w:t xml:space="preserve">Individual households, industries, offices, commercial establishments, institutions, residential complexes etc. will be eligible for project capacity of minimum 1 kW </w:t>
      </w:r>
      <w:proofErr w:type="spellStart"/>
      <w:r w:rsidRPr="00E0123E">
        <w:rPr>
          <w:rFonts w:ascii="Calibri" w:eastAsia="Times New Roman" w:hAnsi="Calibri" w:cs="Times New Roman"/>
          <w:sz w:val="24"/>
          <w:szCs w:val="24"/>
          <w:lang w:eastAsia="en-IN"/>
        </w:rPr>
        <w:t>upto</w:t>
      </w:r>
      <w:proofErr w:type="spellEnd"/>
      <w:r w:rsidRPr="00E0123E">
        <w:rPr>
          <w:rFonts w:ascii="Calibri" w:eastAsia="Times New Roman" w:hAnsi="Calibri" w:cs="Times New Roman"/>
          <w:sz w:val="24"/>
          <w:szCs w:val="24"/>
          <w:lang w:eastAsia="en-IN"/>
        </w:rPr>
        <w:t xml:space="preserve"> maximum of 1 MW with/without battery backup support. Consumers will generate solar power for self</w:t>
      </w:r>
      <w:r w:rsidR="00511928">
        <w:rPr>
          <w:rFonts w:ascii="Calibri" w:eastAsia="Times New Roman" w:hAnsi="Calibri" w:cs="Times New Roman"/>
          <w:sz w:val="24"/>
          <w:szCs w:val="24"/>
          <w:lang w:eastAsia="en-IN"/>
        </w:rPr>
        <w:t>-</w:t>
      </w:r>
      <w:r w:rsidRPr="00E0123E">
        <w:rPr>
          <w:rFonts w:ascii="Calibri" w:eastAsia="Times New Roman" w:hAnsi="Calibri" w:cs="Times New Roman"/>
          <w:sz w:val="24"/>
          <w:szCs w:val="24"/>
          <w:lang w:eastAsia="en-IN"/>
        </w:rPr>
        <w:t>consumption and can feed excess power into the grid through a      bi-directional export and import meter of power separately.</w:t>
      </w:r>
    </w:p>
    <w:p w:rsidR="00E0123E" w:rsidRPr="00E0123E" w:rsidRDefault="00E0123E" w:rsidP="00E0123E">
      <w:pPr>
        <w:tabs>
          <w:tab w:val="left" w:pos="567"/>
        </w:tabs>
        <w:spacing w:after="0" w:line="240" w:lineRule="auto"/>
        <w:jc w:val="both"/>
        <w:rPr>
          <w:rFonts w:ascii="Calibri" w:eastAsia="Times New Roman" w:hAnsi="Calibri" w:cs="Times New Roman"/>
          <w:sz w:val="24"/>
          <w:szCs w:val="24"/>
          <w:lang w:eastAsia="en-IN"/>
        </w:rPr>
      </w:pPr>
    </w:p>
    <w:p w:rsidR="00E0123E" w:rsidRPr="00E0123E" w:rsidRDefault="00E0123E" w:rsidP="00FC366B">
      <w:pPr>
        <w:spacing w:after="0" w:line="360" w:lineRule="auto"/>
        <w:ind w:left="720"/>
        <w:jc w:val="both"/>
        <w:rPr>
          <w:rFonts w:ascii="Calibri" w:eastAsia="Times New Roman" w:hAnsi="Calibri" w:cs="Times New Roman"/>
          <w:sz w:val="24"/>
          <w:szCs w:val="24"/>
          <w:lang w:eastAsia="en-IN"/>
        </w:rPr>
      </w:pPr>
      <w:proofErr w:type="gramStart"/>
      <w:r w:rsidRPr="00E0123E">
        <w:rPr>
          <w:rFonts w:ascii="Calibri" w:eastAsia="Times New Roman" w:hAnsi="Calibri" w:cs="Times New Roman"/>
          <w:sz w:val="24"/>
          <w:szCs w:val="24"/>
          <w:lang w:eastAsia="en-IN"/>
        </w:rPr>
        <w:t>Provided further that the rooftop solar projects of rating higher than 500 kW can be considered by Distribution licensee only if the distribution system stays stable.</w:t>
      </w:r>
      <w:proofErr w:type="gramEnd"/>
    </w:p>
    <w:p w:rsidR="00E0123E" w:rsidRPr="00664672" w:rsidRDefault="00E0123E" w:rsidP="00E0123E">
      <w:pPr>
        <w:tabs>
          <w:tab w:val="left" w:pos="567"/>
        </w:tabs>
        <w:spacing w:after="0" w:line="240" w:lineRule="auto"/>
        <w:jc w:val="both"/>
        <w:rPr>
          <w:rFonts w:ascii="Calibri" w:eastAsia="Times New Roman" w:hAnsi="Calibri" w:cs="Times New Roman"/>
          <w:sz w:val="16"/>
          <w:szCs w:val="16"/>
          <w:lang w:eastAsia="en-IN"/>
        </w:rPr>
      </w:pPr>
    </w:p>
    <w:p w:rsidR="00E0123E" w:rsidRPr="00E0123E" w:rsidRDefault="00E0123E" w:rsidP="00FC366B">
      <w:pPr>
        <w:spacing w:after="0" w:line="360" w:lineRule="auto"/>
        <w:ind w:left="720"/>
        <w:jc w:val="both"/>
        <w:rPr>
          <w:rFonts w:ascii="Calibri" w:eastAsia="Times New Roman" w:hAnsi="Calibri" w:cs="Times New Roman"/>
          <w:b/>
          <w:sz w:val="24"/>
          <w:szCs w:val="24"/>
          <w:lang w:eastAsia="en-IN"/>
        </w:rPr>
      </w:pPr>
      <w:r w:rsidRPr="00E0123E">
        <w:rPr>
          <w:rFonts w:ascii="Calibri" w:eastAsia="Times New Roman" w:hAnsi="Calibri" w:cs="Times New Roman"/>
          <w:b/>
          <w:sz w:val="24"/>
          <w:szCs w:val="24"/>
          <w:lang w:eastAsia="en-IN"/>
        </w:rPr>
        <w:t>2. Penalty and Compensation</w:t>
      </w:r>
    </w:p>
    <w:p w:rsidR="00E0123E" w:rsidRPr="00764D2F" w:rsidRDefault="00E0123E" w:rsidP="00764D2F">
      <w:pPr>
        <w:spacing w:after="0" w:line="360" w:lineRule="auto"/>
        <w:ind w:left="720"/>
        <w:jc w:val="both"/>
        <w:rPr>
          <w:rFonts w:ascii="Calibri" w:eastAsia="Times New Roman" w:hAnsi="Calibri" w:cs="Times New Roman"/>
          <w:sz w:val="24"/>
          <w:szCs w:val="24"/>
          <w:lang w:eastAsia="en-IN"/>
        </w:rPr>
      </w:pPr>
      <w:r w:rsidRPr="00E0123E">
        <w:rPr>
          <w:rFonts w:ascii="Calibri" w:eastAsia="Times New Roman" w:hAnsi="Calibri" w:cs="Times New Roman"/>
          <w:sz w:val="24"/>
          <w:szCs w:val="24"/>
          <w:lang w:eastAsia="en-IN"/>
        </w:rPr>
        <w:t>In case of failure of net metering system, the provisions of penalty or compensation shall be as per the provisions of the Standards of Performance Regulations for Distribution Licensee.</w:t>
      </w:r>
      <w:r w:rsidRPr="00E0123E">
        <w:rPr>
          <w:rFonts w:ascii="Calibri" w:eastAsia="Times New Roman" w:hAnsi="Calibri" w:cs="Times New Roman"/>
          <w:sz w:val="24"/>
          <w:szCs w:val="24"/>
          <w:lang w:eastAsia="en-IN"/>
        </w:rPr>
        <w:tab/>
      </w:r>
    </w:p>
    <w:p w:rsidR="00E0123E" w:rsidRPr="00664672" w:rsidRDefault="00E0123E" w:rsidP="00E0123E">
      <w:pPr>
        <w:tabs>
          <w:tab w:val="left" w:pos="567"/>
        </w:tabs>
        <w:spacing w:after="0" w:line="360" w:lineRule="auto"/>
        <w:jc w:val="both"/>
        <w:rPr>
          <w:rFonts w:ascii="Calibri" w:eastAsia="Times New Roman" w:hAnsi="Calibri" w:cs="Times New Roman"/>
          <w:sz w:val="12"/>
          <w:szCs w:val="12"/>
          <w:lang w:val="en-IN" w:eastAsia="en-IN"/>
        </w:rPr>
      </w:pPr>
    </w:p>
    <w:p w:rsidR="00E0123E" w:rsidRPr="00E0123E" w:rsidRDefault="00FC366B" w:rsidP="00FC366B">
      <w:pPr>
        <w:spacing w:after="0" w:line="360" w:lineRule="auto"/>
        <w:ind w:left="720" w:hanging="720"/>
        <w:jc w:val="both"/>
        <w:rPr>
          <w:rFonts w:ascii="Calibri" w:eastAsia="Times New Roman" w:hAnsi="Calibri" w:cs="Times New Roman"/>
          <w:b/>
          <w:sz w:val="24"/>
          <w:lang w:val="en-IN" w:eastAsia="en-IN"/>
        </w:rPr>
      </w:pPr>
      <w:r>
        <w:rPr>
          <w:rFonts w:ascii="Calibri" w:eastAsia="Times New Roman" w:hAnsi="Calibri" w:cs="Times New Roman"/>
          <w:b/>
          <w:sz w:val="24"/>
          <w:lang w:val="en-IN" w:eastAsia="en-IN"/>
        </w:rPr>
        <w:t>4.12</w:t>
      </w:r>
      <w:r>
        <w:rPr>
          <w:rFonts w:ascii="Calibri" w:eastAsia="Times New Roman" w:hAnsi="Calibri" w:cs="Times New Roman"/>
          <w:b/>
          <w:sz w:val="24"/>
          <w:lang w:val="en-IN" w:eastAsia="en-IN"/>
        </w:rPr>
        <w:tab/>
      </w:r>
      <w:r w:rsidR="00E0123E" w:rsidRPr="00E0123E">
        <w:rPr>
          <w:rFonts w:ascii="Calibri" w:eastAsia="Times New Roman" w:hAnsi="Calibri" w:cs="Times New Roman"/>
          <w:b/>
          <w:sz w:val="24"/>
          <w:lang w:val="en-IN" w:eastAsia="en-IN"/>
        </w:rPr>
        <w:t>MNRE Subsidy</w:t>
      </w:r>
    </w:p>
    <w:p w:rsidR="00E0123E" w:rsidRPr="00E0123E" w:rsidRDefault="00E0123E" w:rsidP="00FC366B">
      <w:pPr>
        <w:spacing w:after="0" w:line="360" w:lineRule="auto"/>
        <w:ind w:left="720"/>
        <w:jc w:val="both"/>
        <w:rPr>
          <w:rFonts w:ascii="Calibri" w:eastAsia="Times New Roman" w:hAnsi="Calibri" w:cs="Times New Roman"/>
          <w:sz w:val="24"/>
          <w:lang w:val="en-IN" w:eastAsia="en-IN"/>
        </w:rPr>
      </w:pPr>
      <w:r w:rsidRPr="00E0123E">
        <w:rPr>
          <w:rFonts w:ascii="Calibri" w:eastAsia="Times New Roman" w:hAnsi="Calibri" w:cs="Times New Roman"/>
          <w:sz w:val="24"/>
          <w:lang w:val="en-IN" w:eastAsia="en-IN"/>
        </w:rPr>
        <w:t>MNRE in its notification dated 4</w:t>
      </w:r>
      <w:r w:rsidRPr="00E0123E">
        <w:rPr>
          <w:rFonts w:ascii="Calibri" w:eastAsia="Times New Roman" w:hAnsi="Calibri" w:cs="Times New Roman"/>
          <w:sz w:val="24"/>
          <w:vertAlign w:val="superscript"/>
          <w:lang w:val="en-IN" w:eastAsia="en-IN"/>
        </w:rPr>
        <w:t>th</w:t>
      </w:r>
      <w:r w:rsidRPr="00E0123E">
        <w:rPr>
          <w:rFonts w:ascii="Calibri" w:eastAsia="Times New Roman" w:hAnsi="Calibri" w:cs="Times New Roman"/>
          <w:sz w:val="24"/>
          <w:lang w:val="en-IN" w:eastAsia="en-IN"/>
        </w:rPr>
        <w:t xml:space="preserve"> March 2016, has notified subsidy benefit to a</w:t>
      </w:r>
      <w:r w:rsidR="00FC366B">
        <w:rPr>
          <w:rFonts w:ascii="Calibri" w:eastAsia="Times New Roman" w:hAnsi="Calibri" w:cs="Times New Roman"/>
          <w:sz w:val="24"/>
          <w:lang w:val="en-IN" w:eastAsia="en-IN"/>
        </w:rPr>
        <w:t>n</w:t>
      </w:r>
      <w:r w:rsidRPr="00E0123E">
        <w:rPr>
          <w:rFonts w:ascii="Calibri" w:eastAsia="Times New Roman" w:hAnsi="Calibri" w:cs="Times New Roman"/>
          <w:sz w:val="24"/>
          <w:lang w:val="en-IN" w:eastAsia="en-IN"/>
        </w:rPr>
        <w:t xml:space="preserve"> extent of 70% of benchmark capital cost for grid connected solar rooftop projects installed in the Northeast. The subsidy benefit is only limited to residential, health / educational institutions and other social sector such as welfare houses, NGOs, training institutions, Orphanages</w:t>
      </w:r>
      <w:r w:rsidR="00FC366B">
        <w:rPr>
          <w:rFonts w:ascii="Calibri" w:eastAsia="Times New Roman" w:hAnsi="Calibri" w:cs="Times New Roman"/>
          <w:sz w:val="24"/>
          <w:lang w:val="en-IN" w:eastAsia="en-IN"/>
        </w:rPr>
        <w:t xml:space="preserve">, </w:t>
      </w:r>
      <w:r w:rsidR="00FC366B" w:rsidRPr="00E0123E">
        <w:rPr>
          <w:rFonts w:ascii="Calibri" w:eastAsia="Times New Roman" w:hAnsi="Calibri" w:cs="Times New Roman"/>
          <w:sz w:val="24"/>
          <w:lang w:val="en-IN" w:eastAsia="en-IN"/>
        </w:rPr>
        <w:t>etc.</w:t>
      </w:r>
      <w:r w:rsidRPr="00E0123E">
        <w:rPr>
          <w:rFonts w:ascii="Calibri" w:eastAsia="Times New Roman" w:hAnsi="Calibri" w:cs="Times New Roman"/>
          <w:sz w:val="24"/>
          <w:lang w:val="en-IN" w:eastAsia="en-IN"/>
        </w:rPr>
        <w:t xml:space="preserve"> and no subsidy is provided to Govt</w:t>
      </w:r>
      <w:r w:rsidR="00CC1A9B">
        <w:rPr>
          <w:rFonts w:ascii="Calibri" w:eastAsia="Times New Roman" w:hAnsi="Calibri" w:cs="Times New Roman"/>
          <w:sz w:val="24"/>
          <w:lang w:val="en-IN" w:eastAsia="en-IN"/>
        </w:rPr>
        <w:t>.</w:t>
      </w:r>
      <w:r w:rsidRPr="00E0123E">
        <w:rPr>
          <w:rFonts w:ascii="Calibri" w:eastAsia="Times New Roman" w:hAnsi="Calibri" w:cs="Times New Roman"/>
          <w:sz w:val="24"/>
          <w:lang w:val="en-IN" w:eastAsia="en-IN"/>
        </w:rPr>
        <w:t xml:space="preserve"> / PSU buildings / institutions, commercial and industrial buildings. The MANIREDA in its letter no 66/1/2015/TP (SPV) / MANIREDA dated 01.10.2016 has stated that the MNRE, </w:t>
      </w:r>
      <w:proofErr w:type="spellStart"/>
      <w:r w:rsidRPr="00E0123E">
        <w:rPr>
          <w:rFonts w:ascii="Calibri" w:eastAsia="Times New Roman" w:hAnsi="Calibri" w:cs="Times New Roman"/>
          <w:sz w:val="24"/>
          <w:lang w:val="en-IN" w:eastAsia="en-IN"/>
        </w:rPr>
        <w:t>GoI</w:t>
      </w:r>
      <w:proofErr w:type="spellEnd"/>
      <w:r w:rsidRPr="00E0123E">
        <w:rPr>
          <w:rFonts w:ascii="Calibri" w:eastAsia="Times New Roman" w:hAnsi="Calibri" w:cs="Times New Roman"/>
          <w:sz w:val="24"/>
          <w:lang w:val="en-IN" w:eastAsia="en-IN"/>
        </w:rPr>
        <w:t xml:space="preserve"> has sanctioned total capacity of 3.40 MW grid connected rooftop solar to MANIREDA with 30% capital subsidy for government buildings. Therefore, separate tariffs are approved for entities availing subsidy and not availing subsidy.</w:t>
      </w:r>
    </w:p>
    <w:p w:rsidR="00E0123E" w:rsidRPr="00664672" w:rsidRDefault="00E0123E" w:rsidP="00E0123E">
      <w:pPr>
        <w:spacing w:after="0" w:line="240" w:lineRule="auto"/>
        <w:jc w:val="both"/>
        <w:rPr>
          <w:rFonts w:ascii="Calibri" w:eastAsia="Times New Roman" w:hAnsi="Calibri" w:cs="Times New Roman"/>
          <w:sz w:val="12"/>
          <w:szCs w:val="12"/>
          <w:lang w:val="en-IN" w:eastAsia="en-IN"/>
        </w:rPr>
      </w:pPr>
    </w:p>
    <w:p w:rsidR="00664672" w:rsidRPr="00E0123E" w:rsidRDefault="00664672" w:rsidP="00664672">
      <w:pPr>
        <w:spacing w:after="0" w:line="360" w:lineRule="auto"/>
        <w:ind w:left="720" w:hanging="720"/>
        <w:jc w:val="both"/>
        <w:rPr>
          <w:rFonts w:ascii="Calibri" w:eastAsia="Times New Roman" w:hAnsi="Calibri" w:cs="Times New Roman"/>
          <w:b/>
          <w:sz w:val="24"/>
          <w:lang w:val="en-IN" w:eastAsia="en-IN"/>
        </w:rPr>
      </w:pPr>
      <w:r w:rsidRPr="00E0123E">
        <w:rPr>
          <w:rFonts w:ascii="Calibri" w:eastAsia="Times New Roman" w:hAnsi="Calibri" w:cs="Times New Roman"/>
          <w:b/>
          <w:sz w:val="24"/>
          <w:lang w:val="en-IN" w:eastAsia="en-IN"/>
        </w:rPr>
        <w:t>4.13</w:t>
      </w:r>
      <w:r w:rsidRPr="00E0123E">
        <w:rPr>
          <w:rFonts w:ascii="Calibri" w:eastAsia="Times New Roman" w:hAnsi="Calibri" w:cs="Times New Roman"/>
          <w:b/>
          <w:sz w:val="24"/>
          <w:lang w:val="en-IN" w:eastAsia="en-IN"/>
        </w:rPr>
        <w:tab/>
        <w:t>Tariff</w:t>
      </w:r>
    </w:p>
    <w:p w:rsidR="00664672" w:rsidRDefault="00664672" w:rsidP="00664672">
      <w:pPr>
        <w:spacing w:after="0" w:line="360" w:lineRule="auto"/>
        <w:ind w:firstLine="720"/>
        <w:jc w:val="both"/>
        <w:rPr>
          <w:rFonts w:ascii="Calibri" w:eastAsia="Times New Roman" w:hAnsi="Calibri" w:cs="Times New Roman"/>
          <w:b/>
          <w:sz w:val="24"/>
          <w:lang w:val="en-IN" w:eastAsia="en-IN"/>
        </w:rPr>
      </w:pPr>
      <w:r w:rsidRPr="00E0123E">
        <w:rPr>
          <w:rFonts w:ascii="Calibri" w:eastAsia="Times New Roman" w:hAnsi="Calibri" w:cs="Times New Roman"/>
          <w:b/>
          <w:sz w:val="24"/>
          <w:lang w:val="en-IN" w:eastAsia="en-IN"/>
        </w:rPr>
        <w:t xml:space="preserve">Based on the above assumptions, the </w:t>
      </w:r>
      <w:proofErr w:type="spellStart"/>
      <w:r w:rsidRPr="00E0123E">
        <w:rPr>
          <w:rFonts w:ascii="Calibri" w:eastAsia="Times New Roman" w:hAnsi="Calibri" w:cs="Times New Roman"/>
          <w:b/>
          <w:sz w:val="24"/>
          <w:lang w:val="en-IN" w:eastAsia="en-IN"/>
        </w:rPr>
        <w:t>levelised</w:t>
      </w:r>
      <w:proofErr w:type="spellEnd"/>
      <w:r w:rsidRPr="00E0123E">
        <w:rPr>
          <w:rFonts w:ascii="Calibri" w:eastAsia="Times New Roman" w:hAnsi="Calibri" w:cs="Times New Roman"/>
          <w:b/>
          <w:sz w:val="24"/>
          <w:lang w:val="en-IN" w:eastAsia="en-IN"/>
        </w:rPr>
        <w:t xml:space="preserve"> tariff </w:t>
      </w:r>
      <w:r>
        <w:rPr>
          <w:rFonts w:ascii="Calibri" w:eastAsia="Times New Roman" w:hAnsi="Calibri" w:cs="Times New Roman"/>
          <w:b/>
          <w:sz w:val="24"/>
          <w:lang w:val="en-IN" w:eastAsia="en-IN"/>
        </w:rPr>
        <w:t xml:space="preserve">(feed-in-tariff) </w:t>
      </w:r>
      <w:r w:rsidRPr="00E0123E">
        <w:rPr>
          <w:rFonts w:ascii="Calibri" w:eastAsia="Times New Roman" w:hAnsi="Calibri" w:cs="Times New Roman"/>
          <w:b/>
          <w:sz w:val="24"/>
          <w:lang w:val="en-IN" w:eastAsia="en-IN"/>
        </w:rPr>
        <w:t xml:space="preserve">for solar rooftop projects with and without subsidy </w:t>
      </w:r>
      <w:r>
        <w:rPr>
          <w:rFonts w:ascii="Calibri" w:eastAsia="Times New Roman" w:hAnsi="Calibri" w:cs="Times New Roman"/>
          <w:b/>
          <w:sz w:val="24"/>
          <w:lang w:val="en-IN" w:eastAsia="en-IN"/>
        </w:rPr>
        <w:t xml:space="preserve">determined and </w:t>
      </w:r>
      <w:r w:rsidRPr="00E0123E">
        <w:rPr>
          <w:rFonts w:ascii="Calibri" w:eastAsia="Times New Roman" w:hAnsi="Calibri" w:cs="Times New Roman"/>
          <w:b/>
          <w:sz w:val="24"/>
          <w:lang w:val="en-IN" w:eastAsia="en-IN"/>
        </w:rPr>
        <w:t xml:space="preserve">approved by the Commission are furnished in the table below: </w:t>
      </w:r>
    </w:p>
    <w:p w:rsidR="00664672" w:rsidRPr="00357992" w:rsidRDefault="00664672" w:rsidP="00664672">
      <w:pPr>
        <w:spacing w:after="0" w:line="240" w:lineRule="auto"/>
        <w:jc w:val="both"/>
        <w:rPr>
          <w:rFonts w:ascii="Calibri" w:eastAsia="Times New Roman" w:hAnsi="Calibri" w:cs="Times New Roman"/>
          <w:sz w:val="24"/>
          <w:lang w:val="en-IN" w:eastAsia="en-IN"/>
        </w:rPr>
      </w:pPr>
      <w:r>
        <w:rPr>
          <w:rFonts w:ascii="Calibri" w:eastAsia="Times New Roman" w:hAnsi="Calibri" w:cs="Times New Roman"/>
          <w:b/>
          <w:sz w:val="24"/>
          <w:lang w:val="en-IN" w:eastAsia="en-IN"/>
        </w:rPr>
        <w:t>***</w:t>
      </w:r>
    </w:p>
    <w:tbl>
      <w:tblPr>
        <w:tblStyle w:val="TableGrid1"/>
        <w:tblpPr w:leftFromText="180" w:rightFromText="180" w:vertAnchor="text" w:horzAnchor="margin" w:tblpXSpec="right" w:tblpY="256"/>
        <w:tblW w:w="9018" w:type="dxa"/>
        <w:tblLayout w:type="fixed"/>
        <w:tblLook w:val="04A0"/>
      </w:tblPr>
      <w:tblGrid>
        <w:gridCol w:w="538"/>
        <w:gridCol w:w="1108"/>
        <w:gridCol w:w="982"/>
        <w:gridCol w:w="900"/>
        <w:gridCol w:w="1260"/>
        <w:gridCol w:w="1350"/>
        <w:gridCol w:w="1440"/>
        <w:gridCol w:w="1440"/>
      </w:tblGrid>
      <w:tr w:rsidR="00664672" w:rsidRPr="00E0123E" w:rsidTr="0003712D">
        <w:trPr>
          <w:trHeight w:val="20"/>
        </w:trPr>
        <w:tc>
          <w:tcPr>
            <w:tcW w:w="538" w:type="dxa"/>
            <w:vAlign w:val="center"/>
          </w:tcPr>
          <w:p w:rsidR="00664672" w:rsidRPr="008400E3" w:rsidRDefault="00664672" w:rsidP="0003712D">
            <w:pPr>
              <w:jc w:val="center"/>
              <w:rPr>
                <w:rFonts w:ascii="Calibri" w:eastAsia="Calibri" w:hAnsi="Calibri" w:cs="Times New Roman"/>
                <w:b/>
                <w:sz w:val="20"/>
                <w:szCs w:val="20"/>
              </w:rPr>
            </w:pPr>
            <w:r w:rsidRPr="008400E3">
              <w:rPr>
                <w:rFonts w:ascii="Calibri" w:eastAsia="Calibri" w:hAnsi="Calibri" w:cs="Times New Roman"/>
                <w:b/>
                <w:sz w:val="20"/>
                <w:szCs w:val="20"/>
              </w:rPr>
              <w:t>Sl. No.</w:t>
            </w:r>
          </w:p>
        </w:tc>
        <w:tc>
          <w:tcPr>
            <w:tcW w:w="1108" w:type="dxa"/>
            <w:vAlign w:val="center"/>
          </w:tcPr>
          <w:p w:rsidR="00664672" w:rsidRPr="008400E3" w:rsidRDefault="00664672" w:rsidP="0003712D">
            <w:pPr>
              <w:jc w:val="center"/>
              <w:rPr>
                <w:rFonts w:ascii="Calibri" w:eastAsia="Calibri" w:hAnsi="Calibri" w:cs="Times New Roman"/>
                <w:b/>
                <w:sz w:val="20"/>
                <w:szCs w:val="20"/>
              </w:rPr>
            </w:pPr>
            <w:r w:rsidRPr="008400E3">
              <w:rPr>
                <w:rFonts w:ascii="Calibri" w:eastAsia="Calibri" w:hAnsi="Calibri" w:cs="Times New Roman"/>
                <w:b/>
                <w:sz w:val="20"/>
                <w:szCs w:val="20"/>
              </w:rPr>
              <w:t>Category</w:t>
            </w:r>
          </w:p>
        </w:tc>
        <w:tc>
          <w:tcPr>
            <w:tcW w:w="982" w:type="dxa"/>
            <w:vAlign w:val="center"/>
          </w:tcPr>
          <w:p w:rsidR="00664672" w:rsidRPr="008400E3" w:rsidRDefault="00664672" w:rsidP="0003712D">
            <w:pPr>
              <w:jc w:val="center"/>
              <w:rPr>
                <w:rFonts w:ascii="Calibri" w:eastAsia="Calibri" w:hAnsi="Calibri" w:cs="Times New Roman"/>
                <w:b/>
                <w:sz w:val="20"/>
                <w:szCs w:val="20"/>
              </w:rPr>
            </w:pPr>
            <w:r w:rsidRPr="008400E3">
              <w:rPr>
                <w:rFonts w:ascii="Calibri" w:eastAsia="Calibri" w:hAnsi="Calibri" w:cs="Times New Roman"/>
                <w:b/>
                <w:sz w:val="20"/>
                <w:szCs w:val="20"/>
              </w:rPr>
              <w:t>Unit</w:t>
            </w:r>
          </w:p>
        </w:tc>
        <w:tc>
          <w:tcPr>
            <w:tcW w:w="900" w:type="dxa"/>
            <w:vAlign w:val="center"/>
          </w:tcPr>
          <w:p w:rsidR="00664672" w:rsidRDefault="00664672" w:rsidP="0003712D">
            <w:pPr>
              <w:jc w:val="center"/>
              <w:rPr>
                <w:rFonts w:ascii="Calibri" w:eastAsia="Calibri" w:hAnsi="Calibri" w:cs="Times New Roman"/>
                <w:b/>
                <w:sz w:val="20"/>
                <w:szCs w:val="20"/>
              </w:rPr>
            </w:pPr>
            <w:r w:rsidRPr="008400E3">
              <w:rPr>
                <w:rFonts w:ascii="Calibri" w:eastAsia="Calibri" w:hAnsi="Calibri" w:cs="Times New Roman"/>
                <w:b/>
                <w:sz w:val="20"/>
                <w:szCs w:val="20"/>
              </w:rPr>
              <w:t>1</w:t>
            </w:r>
            <w:r>
              <w:rPr>
                <w:rFonts w:ascii="Calibri" w:eastAsia="Calibri" w:hAnsi="Calibri" w:cs="Times New Roman"/>
                <w:b/>
                <w:sz w:val="20"/>
                <w:szCs w:val="20"/>
              </w:rPr>
              <w:t xml:space="preserve"> kW </w:t>
            </w:r>
          </w:p>
          <w:p w:rsidR="00664672" w:rsidRPr="008400E3" w:rsidRDefault="00664672" w:rsidP="0003712D">
            <w:pPr>
              <w:jc w:val="center"/>
              <w:rPr>
                <w:rFonts w:ascii="Calibri" w:eastAsia="Calibri" w:hAnsi="Calibri" w:cs="Times New Roman"/>
                <w:b/>
                <w:sz w:val="20"/>
                <w:szCs w:val="20"/>
              </w:rPr>
            </w:pPr>
            <w:r>
              <w:rPr>
                <w:rFonts w:ascii="Calibri" w:eastAsia="Calibri" w:hAnsi="Calibri" w:cs="Times New Roman"/>
                <w:b/>
                <w:sz w:val="20"/>
                <w:szCs w:val="20"/>
              </w:rPr>
              <w:t xml:space="preserve">to </w:t>
            </w:r>
            <w:r w:rsidRPr="008400E3">
              <w:rPr>
                <w:rFonts w:ascii="Calibri" w:eastAsia="Calibri" w:hAnsi="Calibri" w:cs="Times New Roman"/>
                <w:b/>
                <w:sz w:val="20"/>
                <w:szCs w:val="20"/>
              </w:rPr>
              <w:t>8 kW</w:t>
            </w:r>
          </w:p>
        </w:tc>
        <w:tc>
          <w:tcPr>
            <w:tcW w:w="1260" w:type="dxa"/>
            <w:vAlign w:val="center"/>
          </w:tcPr>
          <w:p w:rsidR="00664672" w:rsidRDefault="00664672" w:rsidP="0003712D">
            <w:pPr>
              <w:jc w:val="center"/>
              <w:rPr>
                <w:rFonts w:ascii="Calibri" w:eastAsia="Calibri" w:hAnsi="Calibri" w:cs="Times New Roman"/>
                <w:b/>
                <w:sz w:val="20"/>
                <w:szCs w:val="20"/>
              </w:rPr>
            </w:pPr>
            <w:r w:rsidRPr="008400E3">
              <w:rPr>
                <w:rFonts w:ascii="Calibri" w:eastAsia="Calibri" w:hAnsi="Calibri" w:cs="Times New Roman"/>
                <w:b/>
                <w:sz w:val="20"/>
                <w:szCs w:val="20"/>
              </w:rPr>
              <w:t>Above 8</w:t>
            </w:r>
            <w:r>
              <w:rPr>
                <w:rFonts w:ascii="Calibri" w:eastAsia="Calibri" w:hAnsi="Calibri" w:cs="Times New Roman"/>
                <w:b/>
                <w:sz w:val="20"/>
                <w:szCs w:val="20"/>
              </w:rPr>
              <w:t xml:space="preserve"> kW </w:t>
            </w:r>
          </w:p>
          <w:p w:rsidR="00664672" w:rsidRPr="008400E3" w:rsidRDefault="00664672" w:rsidP="0003712D">
            <w:pPr>
              <w:jc w:val="center"/>
              <w:rPr>
                <w:rFonts w:ascii="Calibri" w:eastAsia="Calibri" w:hAnsi="Calibri" w:cs="Times New Roman"/>
                <w:b/>
                <w:sz w:val="20"/>
                <w:szCs w:val="20"/>
              </w:rPr>
            </w:pPr>
            <w:r>
              <w:rPr>
                <w:rFonts w:ascii="Calibri" w:eastAsia="Calibri" w:hAnsi="Calibri" w:cs="Times New Roman"/>
                <w:b/>
                <w:sz w:val="20"/>
                <w:szCs w:val="20"/>
              </w:rPr>
              <w:t xml:space="preserve">to </w:t>
            </w:r>
            <w:r w:rsidRPr="008400E3">
              <w:rPr>
                <w:rFonts w:ascii="Calibri" w:eastAsia="Calibri" w:hAnsi="Calibri" w:cs="Times New Roman"/>
                <w:b/>
                <w:sz w:val="20"/>
                <w:szCs w:val="20"/>
              </w:rPr>
              <w:t>50 kW</w:t>
            </w:r>
          </w:p>
        </w:tc>
        <w:tc>
          <w:tcPr>
            <w:tcW w:w="1350" w:type="dxa"/>
            <w:vAlign w:val="center"/>
          </w:tcPr>
          <w:p w:rsidR="00664672" w:rsidRDefault="00664672" w:rsidP="0003712D">
            <w:pPr>
              <w:jc w:val="center"/>
              <w:rPr>
                <w:rFonts w:ascii="Calibri" w:eastAsia="Calibri" w:hAnsi="Calibri" w:cs="Times New Roman"/>
                <w:b/>
                <w:sz w:val="20"/>
                <w:szCs w:val="20"/>
              </w:rPr>
            </w:pPr>
            <w:r w:rsidRPr="008400E3">
              <w:rPr>
                <w:rFonts w:ascii="Calibri" w:eastAsia="Calibri" w:hAnsi="Calibri" w:cs="Times New Roman"/>
                <w:b/>
                <w:sz w:val="20"/>
                <w:szCs w:val="20"/>
              </w:rPr>
              <w:t>Above 50</w:t>
            </w:r>
            <w:r>
              <w:rPr>
                <w:rFonts w:ascii="Calibri" w:eastAsia="Calibri" w:hAnsi="Calibri" w:cs="Times New Roman"/>
                <w:b/>
                <w:sz w:val="20"/>
                <w:szCs w:val="20"/>
              </w:rPr>
              <w:t xml:space="preserve"> kW </w:t>
            </w:r>
          </w:p>
          <w:p w:rsidR="00664672" w:rsidRPr="008400E3" w:rsidRDefault="00664672" w:rsidP="0003712D">
            <w:pPr>
              <w:jc w:val="center"/>
              <w:rPr>
                <w:rFonts w:ascii="Calibri" w:eastAsia="Calibri" w:hAnsi="Calibri" w:cs="Times New Roman"/>
                <w:b/>
                <w:sz w:val="20"/>
                <w:szCs w:val="20"/>
              </w:rPr>
            </w:pPr>
            <w:r>
              <w:rPr>
                <w:rFonts w:ascii="Calibri" w:eastAsia="Calibri" w:hAnsi="Calibri" w:cs="Times New Roman"/>
                <w:b/>
                <w:sz w:val="20"/>
                <w:szCs w:val="20"/>
              </w:rPr>
              <w:t xml:space="preserve">to </w:t>
            </w:r>
            <w:r w:rsidRPr="008400E3">
              <w:rPr>
                <w:rFonts w:ascii="Calibri" w:eastAsia="Calibri" w:hAnsi="Calibri" w:cs="Times New Roman"/>
                <w:b/>
                <w:sz w:val="20"/>
                <w:szCs w:val="20"/>
              </w:rPr>
              <w:t>150 kW</w:t>
            </w:r>
          </w:p>
        </w:tc>
        <w:tc>
          <w:tcPr>
            <w:tcW w:w="1440" w:type="dxa"/>
            <w:vAlign w:val="center"/>
          </w:tcPr>
          <w:p w:rsidR="00664672" w:rsidRDefault="00664672" w:rsidP="0003712D">
            <w:pPr>
              <w:jc w:val="center"/>
              <w:rPr>
                <w:rFonts w:ascii="Calibri" w:eastAsia="Calibri" w:hAnsi="Calibri" w:cs="Times New Roman"/>
                <w:b/>
                <w:sz w:val="20"/>
                <w:szCs w:val="20"/>
              </w:rPr>
            </w:pPr>
            <w:r w:rsidRPr="008400E3">
              <w:rPr>
                <w:rFonts w:ascii="Calibri" w:eastAsia="Calibri" w:hAnsi="Calibri" w:cs="Times New Roman"/>
                <w:b/>
                <w:sz w:val="20"/>
                <w:szCs w:val="20"/>
              </w:rPr>
              <w:t>Above 150</w:t>
            </w:r>
            <w:r>
              <w:rPr>
                <w:rFonts w:ascii="Calibri" w:eastAsia="Calibri" w:hAnsi="Calibri" w:cs="Times New Roman"/>
                <w:b/>
                <w:sz w:val="20"/>
                <w:szCs w:val="20"/>
              </w:rPr>
              <w:t xml:space="preserve"> kW </w:t>
            </w:r>
          </w:p>
          <w:p w:rsidR="00664672" w:rsidRPr="008400E3" w:rsidRDefault="00664672" w:rsidP="0003712D">
            <w:pPr>
              <w:jc w:val="center"/>
              <w:rPr>
                <w:rFonts w:ascii="Calibri" w:eastAsia="Calibri" w:hAnsi="Calibri" w:cs="Times New Roman"/>
                <w:b/>
                <w:sz w:val="20"/>
                <w:szCs w:val="20"/>
              </w:rPr>
            </w:pPr>
            <w:r>
              <w:rPr>
                <w:rFonts w:ascii="Calibri" w:eastAsia="Calibri" w:hAnsi="Calibri" w:cs="Times New Roman"/>
                <w:b/>
                <w:sz w:val="20"/>
                <w:szCs w:val="20"/>
              </w:rPr>
              <w:t xml:space="preserve">to </w:t>
            </w:r>
            <w:r w:rsidRPr="008400E3">
              <w:rPr>
                <w:rFonts w:ascii="Calibri" w:eastAsia="Calibri" w:hAnsi="Calibri" w:cs="Times New Roman"/>
                <w:b/>
                <w:sz w:val="20"/>
                <w:szCs w:val="20"/>
              </w:rPr>
              <w:t>500 kW</w:t>
            </w:r>
          </w:p>
        </w:tc>
        <w:tc>
          <w:tcPr>
            <w:tcW w:w="1440" w:type="dxa"/>
            <w:vAlign w:val="center"/>
          </w:tcPr>
          <w:p w:rsidR="00664672" w:rsidRDefault="00664672" w:rsidP="0003712D">
            <w:pPr>
              <w:jc w:val="center"/>
              <w:rPr>
                <w:rFonts w:ascii="Calibri" w:eastAsia="Calibri" w:hAnsi="Calibri" w:cs="Times New Roman"/>
                <w:b/>
                <w:sz w:val="20"/>
                <w:szCs w:val="20"/>
              </w:rPr>
            </w:pPr>
            <w:r w:rsidRPr="008400E3">
              <w:rPr>
                <w:rFonts w:ascii="Calibri" w:eastAsia="Calibri" w:hAnsi="Calibri" w:cs="Times New Roman"/>
                <w:b/>
                <w:sz w:val="20"/>
                <w:szCs w:val="20"/>
              </w:rPr>
              <w:t xml:space="preserve">Above 500 kW </w:t>
            </w:r>
          </w:p>
          <w:p w:rsidR="00664672" w:rsidRPr="008400E3" w:rsidRDefault="00664672" w:rsidP="0003712D">
            <w:pPr>
              <w:jc w:val="center"/>
              <w:rPr>
                <w:rFonts w:ascii="Calibri" w:eastAsia="Calibri" w:hAnsi="Calibri" w:cs="Times New Roman"/>
                <w:b/>
                <w:sz w:val="20"/>
                <w:szCs w:val="20"/>
              </w:rPr>
            </w:pPr>
            <w:r>
              <w:rPr>
                <w:rFonts w:ascii="Calibri" w:eastAsia="Calibri" w:hAnsi="Calibri" w:cs="Times New Roman"/>
                <w:b/>
                <w:sz w:val="20"/>
                <w:szCs w:val="20"/>
              </w:rPr>
              <w:t>to</w:t>
            </w:r>
            <w:r w:rsidRPr="008400E3">
              <w:rPr>
                <w:rFonts w:ascii="Calibri" w:eastAsia="Calibri" w:hAnsi="Calibri" w:cs="Times New Roman"/>
                <w:b/>
                <w:sz w:val="20"/>
                <w:szCs w:val="20"/>
              </w:rPr>
              <w:t xml:space="preserve"> 1 MW</w:t>
            </w:r>
          </w:p>
        </w:tc>
      </w:tr>
      <w:tr w:rsidR="00664672" w:rsidRPr="00E0123E" w:rsidTr="0003712D">
        <w:trPr>
          <w:trHeight w:val="20"/>
        </w:trPr>
        <w:tc>
          <w:tcPr>
            <w:tcW w:w="538" w:type="dxa"/>
            <w:vAlign w:val="center"/>
          </w:tcPr>
          <w:p w:rsidR="00664672" w:rsidRPr="00E0123E" w:rsidRDefault="00664672" w:rsidP="0003712D">
            <w:pPr>
              <w:jc w:val="center"/>
              <w:rPr>
                <w:rFonts w:ascii="Calibri" w:eastAsia="Calibri" w:hAnsi="Calibri" w:cs="Times New Roman"/>
                <w:caps/>
              </w:rPr>
            </w:pPr>
            <w:r w:rsidRPr="00E0123E">
              <w:rPr>
                <w:rFonts w:ascii="Calibri" w:eastAsia="Calibri" w:hAnsi="Calibri" w:cs="Times New Roman"/>
                <w:caps/>
              </w:rPr>
              <w:t>1</w:t>
            </w:r>
          </w:p>
        </w:tc>
        <w:tc>
          <w:tcPr>
            <w:tcW w:w="1108" w:type="dxa"/>
            <w:vAlign w:val="center"/>
          </w:tcPr>
          <w:p w:rsidR="00664672" w:rsidRPr="00E0123E" w:rsidRDefault="00664672" w:rsidP="0003712D">
            <w:pPr>
              <w:rPr>
                <w:rFonts w:ascii="Calibri" w:eastAsia="Calibri" w:hAnsi="Calibri" w:cs="Times New Roman"/>
                <w:b/>
              </w:rPr>
            </w:pPr>
            <w:r w:rsidRPr="00E0123E">
              <w:rPr>
                <w:rFonts w:ascii="Calibri" w:eastAsia="Calibri" w:hAnsi="Calibri" w:cs="Times New Roman"/>
                <w:b/>
              </w:rPr>
              <w:t>Without Subsidy</w:t>
            </w:r>
          </w:p>
        </w:tc>
        <w:tc>
          <w:tcPr>
            <w:tcW w:w="982" w:type="dxa"/>
            <w:vAlign w:val="center"/>
          </w:tcPr>
          <w:p w:rsidR="00664672" w:rsidRPr="00E0123E" w:rsidRDefault="00664672" w:rsidP="0003712D">
            <w:pPr>
              <w:jc w:val="center"/>
              <w:rPr>
                <w:rFonts w:ascii="Calibri" w:eastAsia="Calibri" w:hAnsi="Calibri" w:cs="Times New Roman"/>
              </w:rPr>
            </w:pPr>
            <w:r w:rsidRPr="00E0123E">
              <w:rPr>
                <w:rFonts w:ascii="Calibri" w:eastAsia="Calibri" w:hAnsi="Calibri" w:cs="Times New Roman"/>
              </w:rPr>
              <w:t>Rs./kWh</w:t>
            </w:r>
          </w:p>
        </w:tc>
        <w:tc>
          <w:tcPr>
            <w:tcW w:w="900" w:type="dxa"/>
            <w:vAlign w:val="center"/>
          </w:tcPr>
          <w:p w:rsidR="00664672" w:rsidRPr="00E0123E" w:rsidRDefault="00664672" w:rsidP="0003712D">
            <w:pPr>
              <w:jc w:val="center"/>
              <w:rPr>
                <w:rFonts w:ascii="Calibri" w:eastAsia="Calibri" w:hAnsi="Calibri" w:cs="Times New Roman"/>
              </w:rPr>
            </w:pPr>
            <w:r w:rsidRPr="00E0123E">
              <w:rPr>
                <w:rFonts w:ascii="Calibri" w:eastAsia="Calibri" w:hAnsi="Calibri" w:cs="Times New Roman"/>
              </w:rPr>
              <w:t>9.39</w:t>
            </w:r>
          </w:p>
        </w:tc>
        <w:tc>
          <w:tcPr>
            <w:tcW w:w="1260" w:type="dxa"/>
            <w:vAlign w:val="center"/>
          </w:tcPr>
          <w:p w:rsidR="00664672" w:rsidRPr="00E0123E" w:rsidRDefault="00664672" w:rsidP="0003712D">
            <w:pPr>
              <w:jc w:val="center"/>
              <w:rPr>
                <w:rFonts w:ascii="Calibri" w:eastAsia="Calibri" w:hAnsi="Calibri" w:cs="Times New Roman"/>
              </w:rPr>
            </w:pPr>
            <w:r w:rsidRPr="00E0123E">
              <w:rPr>
                <w:rFonts w:ascii="Calibri" w:eastAsia="Calibri" w:hAnsi="Calibri" w:cs="Times New Roman"/>
              </w:rPr>
              <w:t>9.11</w:t>
            </w:r>
          </w:p>
        </w:tc>
        <w:tc>
          <w:tcPr>
            <w:tcW w:w="1350" w:type="dxa"/>
            <w:vAlign w:val="center"/>
          </w:tcPr>
          <w:p w:rsidR="00664672" w:rsidRPr="00E0123E" w:rsidRDefault="00664672" w:rsidP="0003712D">
            <w:pPr>
              <w:jc w:val="center"/>
              <w:rPr>
                <w:rFonts w:ascii="Calibri" w:eastAsia="Calibri" w:hAnsi="Calibri" w:cs="Times New Roman"/>
              </w:rPr>
            </w:pPr>
            <w:r w:rsidRPr="00E0123E">
              <w:rPr>
                <w:rFonts w:ascii="Calibri" w:eastAsia="Calibri" w:hAnsi="Calibri" w:cs="Times New Roman"/>
              </w:rPr>
              <w:t>8.77</w:t>
            </w:r>
          </w:p>
        </w:tc>
        <w:tc>
          <w:tcPr>
            <w:tcW w:w="1440" w:type="dxa"/>
            <w:vAlign w:val="center"/>
          </w:tcPr>
          <w:p w:rsidR="00664672" w:rsidRPr="00E0123E" w:rsidRDefault="00664672" w:rsidP="0003712D">
            <w:pPr>
              <w:jc w:val="center"/>
              <w:rPr>
                <w:rFonts w:ascii="Calibri" w:eastAsia="Calibri" w:hAnsi="Calibri" w:cs="Times New Roman"/>
              </w:rPr>
            </w:pPr>
            <w:r w:rsidRPr="00E0123E">
              <w:rPr>
                <w:rFonts w:ascii="Calibri" w:eastAsia="Calibri" w:hAnsi="Calibri" w:cs="Times New Roman"/>
              </w:rPr>
              <w:t>8.53</w:t>
            </w:r>
          </w:p>
        </w:tc>
        <w:tc>
          <w:tcPr>
            <w:tcW w:w="1440" w:type="dxa"/>
            <w:vAlign w:val="center"/>
          </w:tcPr>
          <w:p w:rsidR="00664672" w:rsidRPr="00E0123E" w:rsidRDefault="00664672" w:rsidP="0003712D">
            <w:pPr>
              <w:jc w:val="center"/>
              <w:rPr>
                <w:rFonts w:ascii="Calibri" w:eastAsia="Calibri" w:hAnsi="Calibri" w:cs="Times New Roman"/>
              </w:rPr>
            </w:pPr>
            <w:r w:rsidRPr="00E0123E">
              <w:rPr>
                <w:rFonts w:ascii="Calibri" w:eastAsia="Calibri" w:hAnsi="Calibri" w:cs="Times New Roman"/>
              </w:rPr>
              <w:t>8.15</w:t>
            </w:r>
          </w:p>
        </w:tc>
      </w:tr>
      <w:tr w:rsidR="00664672" w:rsidRPr="00E0123E" w:rsidTr="0003712D">
        <w:trPr>
          <w:trHeight w:val="20"/>
        </w:trPr>
        <w:tc>
          <w:tcPr>
            <w:tcW w:w="538" w:type="dxa"/>
            <w:vAlign w:val="center"/>
          </w:tcPr>
          <w:p w:rsidR="00664672" w:rsidRPr="00E0123E" w:rsidRDefault="00664672" w:rsidP="0003712D">
            <w:pPr>
              <w:jc w:val="center"/>
              <w:rPr>
                <w:rFonts w:ascii="Calibri" w:eastAsia="Calibri" w:hAnsi="Calibri" w:cs="Times New Roman"/>
                <w:caps/>
              </w:rPr>
            </w:pPr>
            <w:r w:rsidRPr="00E0123E">
              <w:rPr>
                <w:rFonts w:ascii="Calibri" w:eastAsia="Calibri" w:hAnsi="Calibri" w:cs="Times New Roman"/>
                <w:caps/>
              </w:rPr>
              <w:t>2</w:t>
            </w:r>
          </w:p>
        </w:tc>
        <w:tc>
          <w:tcPr>
            <w:tcW w:w="1108" w:type="dxa"/>
            <w:vAlign w:val="center"/>
          </w:tcPr>
          <w:p w:rsidR="00664672" w:rsidRPr="00E0123E" w:rsidRDefault="00664672" w:rsidP="0003712D">
            <w:pPr>
              <w:rPr>
                <w:rFonts w:ascii="Calibri" w:eastAsia="Calibri" w:hAnsi="Calibri" w:cs="Times New Roman"/>
                <w:b/>
              </w:rPr>
            </w:pPr>
            <w:r w:rsidRPr="00E0123E">
              <w:rPr>
                <w:rFonts w:ascii="Calibri" w:eastAsia="Calibri" w:hAnsi="Calibri" w:cs="Times New Roman"/>
                <w:b/>
              </w:rPr>
              <w:t>With 70% Subsidy</w:t>
            </w:r>
          </w:p>
        </w:tc>
        <w:tc>
          <w:tcPr>
            <w:tcW w:w="982" w:type="dxa"/>
            <w:vAlign w:val="center"/>
          </w:tcPr>
          <w:p w:rsidR="00664672" w:rsidRPr="00E0123E" w:rsidRDefault="00664672" w:rsidP="0003712D">
            <w:pPr>
              <w:jc w:val="center"/>
              <w:rPr>
                <w:rFonts w:ascii="Calibri" w:eastAsia="Calibri" w:hAnsi="Calibri" w:cs="Times New Roman"/>
              </w:rPr>
            </w:pPr>
            <w:r w:rsidRPr="00E0123E">
              <w:rPr>
                <w:rFonts w:ascii="Calibri" w:eastAsia="Calibri" w:hAnsi="Calibri" w:cs="Times New Roman"/>
              </w:rPr>
              <w:t>Rs./kWh</w:t>
            </w:r>
          </w:p>
        </w:tc>
        <w:tc>
          <w:tcPr>
            <w:tcW w:w="900" w:type="dxa"/>
            <w:vAlign w:val="center"/>
          </w:tcPr>
          <w:p w:rsidR="00664672" w:rsidRPr="00E0123E" w:rsidRDefault="00664672" w:rsidP="0003712D">
            <w:pPr>
              <w:jc w:val="center"/>
              <w:rPr>
                <w:rFonts w:ascii="Calibri" w:eastAsia="Calibri" w:hAnsi="Calibri" w:cs="Times New Roman"/>
              </w:rPr>
            </w:pPr>
            <w:r w:rsidRPr="00E0123E">
              <w:rPr>
                <w:rFonts w:ascii="Calibri" w:eastAsia="Calibri" w:hAnsi="Calibri" w:cs="Times New Roman"/>
              </w:rPr>
              <w:t>5.35</w:t>
            </w:r>
          </w:p>
        </w:tc>
        <w:tc>
          <w:tcPr>
            <w:tcW w:w="1260" w:type="dxa"/>
            <w:vAlign w:val="center"/>
          </w:tcPr>
          <w:p w:rsidR="00664672" w:rsidRPr="00E0123E" w:rsidRDefault="00664672" w:rsidP="0003712D">
            <w:pPr>
              <w:jc w:val="center"/>
              <w:rPr>
                <w:rFonts w:ascii="Calibri" w:eastAsia="Calibri" w:hAnsi="Calibri" w:cs="Times New Roman"/>
              </w:rPr>
            </w:pPr>
            <w:r w:rsidRPr="00E0123E">
              <w:rPr>
                <w:rFonts w:ascii="Calibri" w:eastAsia="Calibri" w:hAnsi="Calibri" w:cs="Times New Roman"/>
              </w:rPr>
              <w:t>5.21</w:t>
            </w:r>
          </w:p>
        </w:tc>
        <w:tc>
          <w:tcPr>
            <w:tcW w:w="1350" w:type="dxa"/>
            <w:vAlign w:val="center"/>
          </w:tcPr>
          <w:p w:rsidR="00664672" w:rsidRPr="00E0123E" w:rsidRDefault="00664672" w:rsidP="0003712D">
            <w:pPr>
              <w:jc w:val="center"/>
              <w:rPr>
                <w:rFonts w:ascii="Calibri" w:eastAsia="Calibri" w:hAnsi="Calibri" w:cs="Times New Roman"/>
              </w:rPr>
            </w:pPr>
            <w:r w:rsidRPr="00E0123E">
              <w:rPr>
                <w:rFonts w:ascii="Calibri" w:eastAsia="Calibri" w:hAnsi="Calibri" w:cs="Times New Roman"/>
              </w:rPr>
              <w:t>5.04</w:t>
            </w:r>
          </w:p>
        </w:tc>
        <w:tc>
          <w:tcPr>
            <w:tcW w:w="1440" w:type="dxa"/>
            <w:vAlign w:val="center"/>
          </w:tcPr>
          <w:p w:rsidR="00664672" w:rsidRPr="00E0123E" w:rsidRDefault="00664672" w:rsidP="0003712D">
            <w:pPr>
              <w:jc w:val="center"/>
              <w:rPr>
                <w:rFonts w:ascii="Calibri" w:eastAsia="Calibri" w:hAnsi="Calibri" w:cs="Times New Roman"/>
              </w:rPr>
            </w:pPr>
            <w:r w:rsidRPr="00E0123E">
              <w:rPr>
                <w:rFonts w:ascii="Calibri" w:eastAsia="Calibri" w:hAnsi="Calibri" w:cs="Times New Roman"/>
              </w:rPr>
              <w:t>4.92</w:t>
            </w:r>
          </w:p>
        </w:tc>
        <w:tc>
          <w:tcPr>
            <w:tcW w:w="1440" w:type="dxa"/>
            <w:vAlign w:val="center"/>
          </w:tcPr>
          <w:p w:rsidR="00664672" w:rsidRPr="00E0123E" w:rsidRDefault="00664672" w:rsidP="0003712D">
            <w:pPr>
              <w:jc w:val="center"/>
              <w:rPr>
                <w:rFonts w:ascii="Calibri" w:eastAsia="Calibri" w:hAnsi="Calibri" w:cs="Times New Roman"/>
              </w:rPr>
            </w:pPr>
            <w:r w:rsidRPr="00E0123E">
              <w:rPr>
                <w:rFonts w:ascii="Calibri" w:eastAsia="Calibri" w:hAnsi="Calibri" w:cs="Times New Roman"/>
              </w:rPr>
              <w:t>4.73</w:t>
            </w:r>
          </w:p>
        </w:tc>
      </w:tr>
      <w:tr w:rsidR="00664672" w:rsidRPr="00E0123E" w:rsidTr="0003712D">
        <w:trPr>
          <w:trHeight w:val="20"/>
        </w:trPr>
        <w:tc>
          <w:tcPr>
            <w:tcW w:w="538" w:type="dxa"/>
            <w:vAlign w:val="center"/>
          </w:tcPr>
          <w:p w:rsidR="00664672" w:rsidRPr="00E0123E" w:rsidRDefault="00664672" w:rsidP="0003712D">
            <w:pPr>
              <w:jc w:val="center"/>
              <w:rPr>
                <w:rFonts w:ascii="Calibri" w:eastAsia="Calibri" w:hAnsi="Calibri" w:cs="Times New Roman"/>
                <w:caps/>
              </w:rPr>
            </w:pPr>
            <w:r w:rsidRPr="00E0123E">
              <w:rPr>
                <w:rFonts w:ascii="Calibri" w:eastAsia="Calibri" w:hAnsi="Calibri" w:cs="Times New Roman"/>
                <w:caps/>
              </w:rPr>
              <w:t>3</w:t>
            </w:r>
          </w:p>
        </w:tc>
        <w:tc>
          <w:tcPr>
            <w:tcW w:w="1108" w:type="dxa"/>
            <w:vAlign w:val="center"/>
          </w:tcPr>
          <w:p w:rsidR="00664672" w:rsidRPr="00E0123E" w:rsidRDefault="00664672" w:rsidP="0003712D">
            <w:pPr>
              <w:rPr>
                <w:rFonts w:ascii="Calibri" w:eastAsia="Calibri" w:hAnsi="Calibri" w:cs="Times New Roman"/>
                <w:b/>
              </w:rPr>
            </w:pPr>
            <w:r w:rsidRPr="00E0123E">
              <w:rPr>
                <w:rFonts w:ascii="Calibri" w:eastAsia="Calibri" w:hAnsi="Calibri" w:cs="Times New Roman"/>
                <w:b/>
              </w:rPr>
              <w:t>With 30% Subsidy</w:t>
            </w:r>
          </w:p>
        </w:tc>
        <w:tc>
          <w:tcPr>
            <w:tcW w:w="982" w:type="dxa"/>
            <w:vAlign w:val="center"/>
          </w:tcPr>
          <w:p w:rsidR="00664672" w:rsidRPr="00E0123E" w:rsidRDefault="00664672" w:rsidP="0003712D">
            <w:pPr>
              <w:jc w:val="center"/>
              <w:rPr>
                <w:rFonts w:ascii="Calibri" w:eastAsia="Calibri" w:hAnsi="Calibri" w:cs="Times New Roman"/>
              </w:rPr>
            </w:pPr>
            <w:r w:rsidRPr="00E0123E">
              <w:rPr>
                <w:rFonts w:ascii="Calibri" w:eastAsia="Calibri" w:hAnsi="Calibri" w:cs="Times New Roman"/>
              </w:rPr>
              <w:t>Rs./kWh</w:t>
            </w:r>
          </w:p>
        </w:tc>
        <w:tc>
          <w:tcPr>
            <w:tcW w:w="900" w:type="dxa"/>
            <w:vAlign w:val="center"/>
          </w:tcPr>
          <w:p w:rsidR="00664672" w:rsidRPr="00E0123E" w:rsidRDefault="00664672" w:rsidP="0003712D">
            <w:pPr>
              <w:jc w:val="center"/>
              <w:rPr>
                <w:rFonts w:ascii="Calibri" w:eastAsia="Calibri" w:hAnsi="Calibri" w:cs="Times New Roman"/>
              </w:rPr>
            </w:pPr>
            <w:r w:rsidRPr="00E0123E">
              <w:rPr>
                <w:rFonts w:ascii="Calibri" w:eastAsia="Calibri" w:hAnsi="Calibri" w:cs="Times New Roman"/>
              </w:rPr>
              <w:t>7.66</w:t>
            </w:r>
          </w:p>
        </w:tc>
        <w:tc>
          <w:tcPr>
            <w:tcW w:w="1260" w:type="dxa"/>
            <w:vAlign w:val="center"/>
          </w:tcPr>
          <w:p w:rsidR="00664672" w:rsidRPr="00E0123E" w:rsidRDefault="00664672" w:rsidP="0003712D">
            <w:pPr>
              <w:jc w:val="center"/>
              <w:rPr>
                <w:rFonts w:ascii="Calibri" w:eastAsia="Calibri" w:hAnsi="Calibri" w:cs="Times New Roman"/>
              </w:rPr>
            </w:pPr>
            <w:r w:rsidRPr="00E0123E">
              <w:rPr>
                <w:rFonts w:ascii="Calibri" w:eastAsia="Calibri" w:hAnsi="Calibri" w:cs="Times New Roman"/>
              </w:rPr>
              <w:t>7.44</w:t>
            </w:r>
          </w:p>
        </w:tc>
        <w:tc>
          <w:tcPr>
            <w:tcW w:w="1350" w:type="dxa"/>
            <w:vAlign w:val="center"/>
          </w:tcPr>
          <w:p w:rsidR="00664672" w:rsidRPr="00E0123E" w:rsidRDefault="00664672" w:rsidP="0003712D">
            <w:pPr>
              <w:jc w:val="center"/>
              <w:rPr>
                <w:rFonts w:ascii="Calibri" w:eastAsia="Calibri" w:hAnsi="Calibri" w:cs="Times New Roman"/>
              </w:rPr>
            </w:pPr>
            <w:r w:rsidRPr="00E0123E">
              <w:rPr>
                <w:rFonts w:ascii="Calibri" w:eastAsia="Calibri" w:hAnsi="Calibri" w:cs="Times New Roman"/>
              </w:rPr>
              <w:t>7.17</w:t>
            </w:r>
          </w:p>
        </w:tc>
        <w:tc>
          <w:tcPr>
            <w:tcW w:w="1440" w:type="dxa"/>
            <w:vAlign w:val="center"/>
          </w:tcPr>
          <w:p w:rsidR="00664672" w:rsidRPr="00E0123E" w:rsidRDefault="00664672" w:rsidP="0003712D">
            <w:pPr>
              <w:jc w:val="center"/>
              <w:rPr>
                <w:rFonts w:ascii="Calibri" w:eastAsia="Calibri" w:hAnsi="Calibri" w:cs="Times New Roman"/>
              </w:rPr>
            </w:pPr>
            <w:r w:rsidRPr="00E0123E">
              <w:rPr>
                <w:rFonts w:ascii="Calibri" w:eastAsia="Calibri" w:hAnsi="Calibri" w:cs="Times New Roman"/>
              </w:rPr>
              <w:t>6.99</w:t>
            </w:r>
          </w:p>
        </w:tc>
        <w:tc>
          <w:tcPr>
            <w:tcW w:w="1440" w:type="dxa"/>
            <w:vAlign w:val="center"/>
          </w:tcPr>
          <w:p w:rsidR="00664672" w:rsidRPr="00E0123E" w:rsidRDefault="00664672" w:rsidP="0003712D">
            <w:pPr>
              <w:jc w:val="center"/>
              <w:rPr>
                <w:rFonts w:ascii="Calibri" w:eastAsia="Calibri" w:hAnsi="Calibri" w:cs="Times New Roman"/>
              </w:rPr>
            </w:pPr>
            <w:r w:rsidRPr="00E0123E">
              <w:rPr>
                <w:rFonts w:ascii="Calibri" w:eastAsia="Calibri" w:hAnsi="Calibri" w:cs="Times New Roman"/>
              </w:rPr>
              <w:t>6.68</w:t>
            </w:r>
          </w:p>
        </w:tc>
      </w:tr>
    </w:tbl>
    <w:p w:rsidR="00664672" w:rsidRPr="00E0123E" w:rsidRDefault="00664672" w:rsidP="00664672">
      <w:pPr>
        <w:spacing w:after="0" w:line="360" w:lineRule="auto"/>
        <w:ind w:left="720"/>
        <w:jc w:val="both"/>
        <w:rPr>
          <w:rFonts w:ascii="Calibri" w:eastAsia="Times New Roman" w:hAnsi="Calibri" w:cs="Times New Roman"/>
          <w:sz w:val="24"/>
          <w:lang w:val="en-IN" w:eastAsia="en-IN"/>
        </w:rPr>
      </w:pPr>
    </w:p>
    <w:p w:rsidR="00664672" w:rsidRPr="00E0123E" w:rsidRDefault="00664672" w:rsidP="00E0123E">
      <w:pPr>
        <w:tabs>
          <w:tab w:val="left" w:pos="567"/>
        </w:tabs>
        <w:spacing w:after="0" w:line="360" w:lineRule="auto"/>
        <w:jc w:val="both"/>
        <w:rPr>
          <w:rFonts w:ascii="Calibri" w:eastAsia="Times New Roman" w:hAnsi="Calibri" w:cs="Times New Roman"/>
          <w:b/>
          <w:sz w:val="24"/>
          <w:szCs w:val="24"/>
          <w:lang w:val="en-IN" w:eastAsia="en-IN"/>
        </w:rPr>
      </w:pPr>
      <w:r>
        <w:rPr>
          <w:rFonts w:ascii="Calibri" w:eastAsia="Times New Roman" w:hAnsi="Calibri" w:cs="Times New Roman"/>
          <w:b/>
          <w:sz w:val="24"/>
          <w:szCs w:val="24"/>
          <w:lang w:val="en-IN" w:eastAsia="en-IN"/>
        </w:rPr>
        <w:t xml:space="preserve">*** vide Corrigendum </w:t>
      </w:r>
      <w:proofErr w:type="spellStart"/>
      <w:proofErr w:type="gramStart"/>
      <w:r>
        <w:rPr>
          <w:rFonts w:ascii="Calibri" w:eastAsia="Times New Roman" w:hAnsi="Calibri" w:cs="Times New Roman"/>
          <w:b/>
          <w:sz w:val="24"/>
          <w:szCs w:val="24"/>
          <w:lang w:val="en-IN" w:eastAsia="en-IN"/>
        </w:rPr>
        <w:t>dt</w:t>
      </w:r>
      <w:proofErr w:type="spellEnd"/>
      <w:proofErr w:type="gramEnd"/>
      <w:r>
        <w:rPr>
          <w:rFonts w:ascii="Calibri" w:eastAsia="Times New Roman" w:hAnsi="Calibri" w:cs="Times New Roman"/>
          <w:b/>
          <w:sz w:val="24"/>
          <w:szCs w:val="24"/>
          <w:lang w:val="en-IN" w:eastAsia="en-IN"/>
        </w:rPr>
        <w:t xml:space="preserve"> 07.11.2016. </w:t>
      </w:r>
    </w:p>
    <w:p w:rsidR="00764D2F" w:rsidRDefault="00531ECA" w:rsidP="00664672">
      <w:pPr>
        <w:jc w:val="center"/>
      </w:pPr>
      <w:r>
        <w:t>…</w:t>
      </w:r>
    </w:p>
    <w:p w:rsidR="007839A7" w:rsidRPr="00930619" w:rsidRDefault="007839A7" w:rsidP="00930619">
      <w:pPr>
        <w:spacing w:after="0" w:line="240" w:lineRule="auto"/>
        <w:jc w:val="right"/>
        <w:rPr>
          <w:rFonts w:ascii="Times New Roman" w:eastAsia="Times New Roman" w:hAnsi="Times New Roman" w:cs="Times New Roman"/>
          <w:b/>
          <w:sz w:val="24"/>
          <w:szCs w:val="24"/>
          <w:lang w:val="en-IN" w:eastAsia="en-IN"/>
        </w:rPr>
      </w:pPr>
      <w:r w:rsidRPr="00930619">
        <w:rPr>
          <w:rFonts w:ascii="Times New Roman" w:eastAsia="Times New Roman" w:hAnsi="Times New Roman" w:cs="Times New Roman"/>
          <w:b/>
          <w:sz w:val="24"/>
          <w:szCs w:val="24"/>
          <w:lang w:val="en-IN" w:eastAsia="en-IN"/>
        </w:rPr>
        <w:lastRenderedPageBreak/>
        <w:t>A</w:t>
      </w:r>
      <w:r w:rsidR="00930619" w:rsidRPr="00930619">
        <w:rPr>
          <w:rFonts w:ascii="Times New Roman" w:eastAsia="Times New Roman" w:hAnsi="Times New Roman" w:cs="Times New Roman"/>
          <w:b/>
          <w:sz w:val="24"/>
          <w:szCs w:val="24"/>
          <w:lang w:val="en-IN" w:eastAsia="en-IN"/>
        </w:rPr>
        <w:t>nnexure - I</w:t>
      </w:r>
    </w:p>
    <w:p w:rsidR="007839A7" w:rsidRDefault="007839A7" w:rsidP="007839A7">
      <w:pPr>
        <w:spacing w:after="0" w:line="240" w:lineRule="auto"/>
        <w:jc w:val="center"/>
        <w:rPr>
          <w:rFonts w:ascii="Times New Roman" w:eastAsia="Times New Roman" w:hAnsi="Times New Roman" w:cs="Times New Roman"/>
          <w:b/>
          <w:sz w:val="24"/>
          <w:szCs w:val="24"/>
          <w:lang w:val="en-IN" w:eastAsia="en-IN"/>
        </w:rPr>
      </w:pPr>
    </w:p>
    <w:p w:rsidR="007839A7" w:rsidRPr="007839A7" w:rsidRDefault="007839A7" w:rsidP="007839A7">
      <w:pPr>
        <w:spacing w:after="0" w:line="240" w:lineRule="auto"/>
        <w:jc w:val="center"/>
        <w:rPr>
          <w:rFonts w:ascii="Times New Roman" w:eastAsia="Times New Roman" w:hAnsi="Times New Roman" w:cs="Times New Roman"/>
          <w:b/>
          <w:sz w:val="24"/>
          <w:szCs w:val="24"/>
          <w:lang w:val="en-IN" w:eastAsia="en-IN"/>
        </w:rPr>
      </w:pPr>
      <w:r>
        <w:rPr>
          <w:rFonts w:ascii="Times New Roman" w:eastAsia="Times New Roman" w:hAnsi="Times New Roman" w:cs="Times New Roman"/>
          <w:b/>
          <w:noProof/>
          <w:sz w:val="24"/>
          <w:szCs w:val="24"/>
        </w:rPr>
        <w:drawing>
          <wp:anchor distT="0" distB="0" distL="114300" distR="114300" simplePos="0" relativeHeight="251663360" behindDoc="1" locked="0" layoutInCell="1" allowOverlap="1">
            <wp:simplePos x="0" y="0"/>
            <wp:positionH relativeFrom="column">
              <wp:posOffset>-1066800</wp:posOffset>
            </wp:positionH>
            <wp:positionV relativeFrom="paragraph">
              <wp:posOffset>-581025</wp:posOffset>
            </wp:positionV>
            <wp:extent cx="2668270" cy="1642110"/>
            <wp:effectExtent l="0" t="0" r="0" b="0"/>
            <wp:wrapNone/>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8270" cy="1642110"/>
                    </a:xfrm>
                    <a:prstGeom prst="rect">
                      <a:avLst/>
                    </a:prstGeom>
                    <a:noFill/>
                    <a:ln>
                      <a:noFill/>
                    </a:ln>
                  </pic:spPr>
                </pic:pic>
              </a:graphicData>
            </a:graphic>
          </wp:anchor>
        </w:drawing>
      </w:r>
      <w:r w:rsidRPr="007839A7">
        <w:rPr>
          <w:rFonts w:ascii="Times New Roman" w:eastAsia="Times New Roman" w:hAnsi="Times New Roman" w:cs="Times New Roman"/>
          <w:b/>
          <w:sz w:val="24"/>
          <w:szCs w:val="24"/>
          <w:lang w:val="en-IN" w:eastAsia="en-IN"/>
        </w:rPr>
        <w:t>JOINT ELECTRICITY REGULATORY COMMISSION</w:t>
      </w:r>
    </w:p>
    <w:p w:rsidR="007839A7" w:rsidRPr="007839A7" w:rsidRDefault="007839A7" w:rsidP="007839A7">
      <w:pPr>
        <w:spacing w:after="0" w:line="240" w:lineRule="auto"/>
        <w:jc w:val="center"/>
        <w:rPr>
          <w:rFonts w:ascii="Times New Roman" w:eastAsia="Times New Roman" w:hAnsi="Times New Roman" w:cs="Times New Roman"/>
          <w:b/>
          <w:sz w:val="24"/>
          <w:szCs w:val="24"/>
          <w:lang w:val="en-IN" w:eastAsia="en-IN"/>
        </w:rPr>
      </w:pPr>
      <w:r w:rsidRPr="007839A7">
        <w:rPr>
          <w:rFonts w:ascii="Times New Roman" w:eastAsia="Times New Roman" w:hAnsi="Times New Roman" w:cs="Times New Roman"/>
          <w:b/>
          <w:sz w:val="24"/>
          <w:szCs w:val="24"/>
          <w:lang w:val="en-IN" w:eastAsia="en-IN"/>
        </w:rPr>
        <w:t>FOR MANIPUR AND MIZORAM</w:t>
      </w:r>
    </w:p>
    <w:p w:rsidR="007839A7" w:rsidRPr="007839A7" w:rsidRDefault="007839A7" w:rsidP="007839A7">
      <w:pPr>
        <w:tabs>
          <w:tab w:val="left" w:pos="2700"/>
        </w:tabs>
        <w:spacing w:after="0" w:line="240" w:lineRule="auto"/>
        <w:jc w:val="center"/>
        <w:rPr>
          <w:rFonts w:ascii="Times New Roman" w:eastAsia="Times New Roman" w:hAnsi="Times New Roman" w:cs="Times New Roman"/>
          <w:b/>
          <w:sz w:val="24"/>
          <w:szCs w:val="24"/>
          <w:lang w:val="en-IN" w:eastAsia="en-IN"/>
        </w:rPr>
      </w:pPr>
      <w:r w:rsidRPr="007839A7">
        <w:rPr>
          <w:rFonts w:ascii="Times New Roman" w:eastAsia="Times New Roman" w:hAnsi="Times New Roman" w:cs="Times New Roman"/>
          <w:b/>
          <w:sz w:val="24"/>
          <w:szCs w:val="24"/>
          <w:lang w:val="en-IN" w:eastAsia="en-IN"/>
        </w:rPr>
        <w:t>AIZAWL</w:t>
      </w:r>
      <w:proofErr w:type="gramStart"/>
      <w:r w:rsidRPr="007839A7">
        <w:rPr>
          <w:rFonts w:ascii="Times New Roman" w:eastAsia="Times New Roman" w:hAnsi="Times New Roman" w:cs="Times New Roman"/>
          <w:b/>
          <w:sz w:val="24"/>
          <w:szCs w:val="24"/>
          <w:lang w:val="en-IN" w:eastAsia="en-IN"/>
        </w:rPr>
        <w:t>: :</w:t>
      </w:r>
      <w:proofErr w:type="gramEnd"/>
      <w:r w:rsidRPr="007839A7">
        <w:rPr>
          <w:rFonts w:ascii="Times New Roman" w:eastAsia="Times New Roman" w:hAnsi="Times New Roman" w:cs="Times New Roman"/>
          <w:b/>
          <w:sz w:val="24"/>
          <w:szCs w:val="24"/>
          <w:lang w:val="en-IN" w:eastAsia="en-IN"/>
        </w:rPr>
        <w:t xml:space="preserve"> : MIZORAM</w:t>
      </w:r>
    </w:p>
    <w:p w:rsidR="007839A7" w:rsidRPr="007839A7" w:rsidRDefault="007839A7" w:rsidP="007839A7">
      <w:pPr>
        <w:tabs>
          <w:tab w:val="left" w:pos="2700"/>
        </w:tabs>
        <w:spacing w:after="0" w:line="240" w:lineRule="auto"/>
        <w:jc w:val="center"/>
        <w:rPr>
          <w:rFonts w:ascii="Times New Roman" w:eastAsia="Times New Roman" w:hAnsi="Times New Roman" w:cs="Times New Roman"/>
          <w:sz w:val="24"/>
          <w:szCs w:val="24"/>
          <w:lang w:val="en-IN" w:eastAsia="en-IN"/>
        </w:rPr>
      </w:pPr>
    </w:p>
    <w:p w:rsidR="007839A7" w:rsidRPr="007839A7" w:rsidRDefault="007839A7" w:rsidP="007839A7">
      <w:pPr>
        <w:tabs>
          <w:tab w:val="left" w:pos="2700"/>
        </w:tabs>
        <w:spacing w:after="0" w:line="240" w:lineRule="auto"/>
        <w:jc w:val="center"/>
        <w:rPr>
          <w:rFonts w:ascii="Times New Roman" w:eastAsia="Times New Roman" w:hAnsi="Times New Roman" w:cs="Times New Roman"/>
          <w:sz w:val="24"/>
          <w:szCs w:val="24"/>
          <w:lang w:val="en-IN" w:eastAsia="en-IN"/>
        </w:rPr>
      </w:pPr>
    </w:p>
    <w:p w:rsidR="007839A7" w:rsidRPr="007839A7" w:rsidRDefault="007839A7" w:rsidP="007839A7">
      <w:pPr>
        <w:tabs>
          <w:tab w:val="left" w:pos="1095"/>
        </w:tabs>
        <w:spacing w:after="0" w:line="240" w:lineRule="auto"/>
        <w:jc w:val="center"/>
        <w:rPr>
          <w:rFonts w:ascii="Times New Roman" w:eastAsia="Times New Roman" w:hAnsi="Times New Roman" w:cs="Times New Roman"/>
          <w:b/>
          <w:sz w:val="24"/>
          <w:szCs w:val="24"/>
          <w:u w:val="single"/>
          <w:lang w:val="en-IN" w:eastAsia="en-IN"/>
        </w:rPr>
      </w:pPr>
      <w:r w:rsidRPr="007839A7">
        <w:rPr>
          <w:rFonts w:ascii="Times New Roman" w:eastAsia="Times New Roman" w:hAnsi="Times New Roman" w:cs="Times New Roman"/>
          <w:b/>
          <w:sz w:val="24"/>
          <w:szCs w:val="24"/>
          <w:u w:val="single"/>
          <w:lang w:val="en-IN" w:eastAsia="en-IN"/>
        </w:rPr>
        <w:t>ATTENDANCE LIST ON</w:t>
      </w:r>
    </w:p>
    <w:p w:rsidR="007839A7" w:rsidRPr="007839A7" w:rsidRDefault="007839A7" w:rsidP="007839A7">
      <w:pPr>
        <w:tabs>
          <w:tab w:val="left" w:pos="1095"/>
        </w:tabs>
        <w:spacing w:after="0" w:line="240" w:lineRule="auto"/>
        <w:jc w:val="center"/>
        <w:rPr>
          <w:rFonts w:ascii="Times New Roman" w:eastAsia="Times New Roman" w:hAnsi="Times New Roman" w:cs="Times New Roman"/>
          <w:b/>
          <w:sz w:val="24"/>
          <w:szCs w:val="24"/>
          <w:u w:val="single"/>
          <w:lang w:val="en-IN" w:eastAsia="en-IN"/>
        </w:rPr>
      </w:pPr>
      <w:r w:rsidRPr="007839A7">
        <w:rPr>
          <w:rFonts w:ascii="Times New Roman" w:eastAsia="Times New Roman" w:hAnsi="Times New Roman" w:cs="Times New Roman"/>
          <w:b/>
          <w:sz w:val="24"/>
          <w:szCs w:val="24"/>
          <w:u w:val="single"/>
          <w:lang w:val="en-IN" w:eastAsia="en-IN"/>
        </w:rPr>
        <w:t xml:space="preserve">PUBLIC HEARING ON PETITION SUBMITTED BY MANIREDA FOR DETERMINATION OF GENERIC LEVELLISED TARIFF </w:t>
      </w:r>
    </w:p>
    <w:p w:rsidR="007839A7" w:rsidRPr="007839A7" w:rsidRDefault="007839A7" w:rsidP="007839A7">
      <w:pPr>
        <w:tabs>
          <w:tab w:val="left" w:pos="1095"/>
        </w:tabs>
        <w:spacing w:after="0" w:line="240" w:lineRule="auto"/>
        <w:jc w:val="center"/>
        <w:rPr>
          <w:rFonts w:ascii="Times New Roman" w:eastAsia="Times New Roman" w:hAnsi="Times New Roman" w:cs="Times New Roman"/>
          <w:b/>
          <w:sz w:val="24"/>
          <w:szCs w:val="24"/>
          <w:u w:val="single"/>
          <w:lang w:val="en-IN" w:eastAsia="en-IN"/>
        </w:rPr>
      </w:pPr>
      <w:r w:rsidRPr="007839A7">
        <w:rPr>
          <w:rFonts w:ascii="Times New Roman" w:eastAsia="Times New Roman" w:hAnsi="Times New Roman" w:cs="Times New Roman"/>
          <w:b/>
          <w:sz w:val="24"/>
          <w:szCs w:val="24"/>
          <w:u w:val="single"/>
          <w:lang w:val="en-IN" w:eastAsia="en-IN"/>
        </w:rPr>
        <w:t>FOR SOLAR ROOFTOP PROJECTS</w:t>
      </w:r>
    </w:p>
    <w:p w:rsidR="007839A7" w:rsidRPr="007839A7" w:rsidRDefault="007839A7" w:rsidP="007839A7">
      <w:pPr>
        <w:keepNext/>
        <w:tabs>
          <w:tab w:val="left" w:pos="1095"/>
        </w:tabs>
        <w:spacing w:after="0" w:line="240" w:lineRule="auto"/>
        <w:jc w:val="center"/>
        <w:outlineLvl w:val="0"/>
        <w:rPr>
          <w:rFonts w:ascii="Times New Roman" w:eastAsia="Times New Roman" w:hAnsi="Times New Roman" w:cs="Times New Roman"/>
          <w:b/>
          <w:sz w:val="24"/>
          <w:szCs w:val="24"/>
          <w:u w:val="single"/>
          <w:lang w:val="en-IN" w:eastAsia="en-IN"/>
        </w:rPr>
      </w:pPr>
    </w:p>
    <w:p w:rsidR="007839A7" w:rsidRPr="007839A7" w:rsidRDefault="007839A7" w:rsidP="007839A7">
      <w:pPr>
        <w:spacing w:after="0" w:line="240" w:lineRule="auto"/>
        <w:rPr>
          <w:rFonts w:ascii="Times New Roman" w:eastAsia="Times New Roman" w:hAnsi="Times New Roman" w:cs="Times New Roman"/>
          <w:sz w:val="24"/>
          <w:szCs w:val="24"/>
          <w:lang w:val="en-IN" w:eastAsia="en-IN"/>
        </w:rPr>
      </w:pPr>
    </w:p>
    <w:p w:rsidR="007839A7" w:rsidRPr="007839A7" w:rsidRDefault="007839A7" w:rsidP="007839A7">
      <w:pPr>
        <w:tabs>
          <w:tab w:val="left" w:pos="1095"/>
        </w:tabs>
        <w:spacing w:after="0" w:line="360" w:lineRule="auto"/>
        <w:rPr>
          <w:rFonts w:ascii="Times New Roman" w:eastAsia="Times New Roman" w:hAnsi="Times New Roman" w:cs="Times New Roman"/>
          <w:b/>
          <w:sz w:val="24"/>
          <w:szCs w:val="24"/>
          <w:lang w:val="en-IN" w:eastAsia="en-IN"/>
        </w:rPr>
      </w:pPr>
      <w:r w:rsidRPr="007839A7">
        <w:rPr>
          <w:rFonts w:ascii="Times New Roman" w:eastAsia="Times New Roman" w:hAnsi="Times New Roman" w:cs="Times New Roman"/>
          <w:b/>
          <w:sz w:val="24"/>
          <w:szCs w:val="24"/>
          <w:lang w:val="en-IN" w:eastAsia="en-IN"/>
        </w:rPr>
        <w:t>Date &amp; Time</w:t>
      </w:r>
      <w:r w:rsidRPr="007839A7">
        <w:rPr>
          <w:rFonts w:ascii="Times New Roman" w:eastAsia="Times New Roman" w:hAnsi="Times New Roman" w:cs="Times New Roman"/>
          <w:b/>
          <w:sz w:val="24"/>
          <w:szCs w:val="24"/>
          <w:lang w:val="en-IN" w:eastAsia="en-IN"/>
        </w:rPr>
        <w:tab/>
        <w:t>:  26</w:t>
      </w:r>
      <w:r w:rsidRPr="007839A7">
        <w:rPr>
          <w:rFonts w:ascii="Times New Roman" w:eastAsia="Times New Roman" w:hAnsi="Times New Roman" w:cs="Times New Roman"/>
          <w:b/>
          <w:sz w:val="24"/>
          <w:szCs w:val="24"/>
          <w:vertAlign w:val="superscript"/>
          <w:lang w:val="en-IN" w:eastAsia="en-IN"/>
        </w:rPr>
        <w:t>th</w:t>
      </w:r>
      <w:r w:rsidRPr="007839A7">
        <w:rPr>
          <w:rFonts w:ascii="Times New Roman" w:eastAsia="Times New Roman" w:hAnsi="Times New Roman" w:cs="Times New Roman"/>
          <w:b/>
          <w:sz w:val="24"/>
          <w:szCs w:val="24"/>
          <w:lang w:val="en-IN" w:eastAsia="en-IN"/>
        </w:rPr>
        <w:t xml:space="preserve"> September, 2016 (Monday) from 01:00 p.m. to 03:00 p.m.</w:t>
      </w:r>
      <w:r w:rsidRPr="007839A7">
        <w:rPr>
          <w:rFonts w:ascii="Times New Roman" w:eastAsia="Times New Roman" w:hAnsi="Times New Roman" w:cs="Times New Roman"/>
          <w:b/>
          <w:sz w:val="24"/>
          <w:szCs w:val="24"/>
          <w:lang w:val="en-IN" w:eastAsia="en-IN"/>
        </w:rPr>
        <w:tab/>
      </w:r>
    </w:p>
    <w:p w:rsidR="007839A7" w:rsidRPr="007839A7" w:rsidRDefault="007839A7" w:rsidP="007839A7">
      <w:pPr>
        <w:tabs>
          <w:tab w:val="left" w:pos="1095"/>
        </w:tabs>
        <w:spacing w:after="0" w:line="360" w:lineRule="auto"/>
        <w:rPr>
          <w:rFonts w:ascii="Times New Roman" w:eastAsia="Times New Roman" w:hAnsi="Times New Roman" w:cs="Times New Roman"/>
          <w:b/>
          <w:sz w:val="24"/>
          <w:szCs w:val="24"/>
          <w:lang w:val="en-IN" w:eastAsia="en-IN"/>
        </w:rPr>
      </w:pPr>
      <w:r w:rsidRPr="007839A7">
        <w:rPr>
          <w:rFonts w:ascii="Times New Roman" w:eastAsia="Times New Roman" w:hAnsi="Times New Roman" w:cs="Times New Roman"/>
          <w:b/>
          <w:sz w:val="24"/>
          <w:szCs w:val="24"/>
          <w:lang w:val="en-IN" w:eastAsia="en-IN"/>
        </w:rPr>
        <w:t>Venue</w:t>
      </w:r>
      <w:r w:rsidRPr="007839A7">
        <w:rPr>
          <w:rFonts w:ascii="Times New Roman" w:eastAsia="Times New Roman" w:hAnsi="Times New Roman" w:cs="Times New Roman"/>
          <w:b/>
          <w:sz w:val="24"/>
          <w:szCs w:val="24"/>
          <w:lang w:val="en-IN" w:eastAsia="en-IN"/>
        </w:rPr>
        <w:tab/>
      </w:r>
      <w:r w:rsidRPr="007839A7">
        <w:rPr>
          <w:rFonts w:ascii="Times New Roman" w:eastAsia="Times New Roman" w:hAnsi="Times New Roman" w:cs="Times New Roman"/>
          <w:b/>
          <w:sz w:val="24"/>
          <w:szCs w:val="24"/>
          <w:lang w:val="en-IN" w:eastAsia="en-IN"/>
        </w:rPr>
        <w:tab/>
        <w:t xml:space="preserve">:  Hotel Classic, Regency Hall, </w:t>
      </w:r>
      <w:proofErr w:type="spellStart"/>
      <w:r w:rsidRPr="007839A7">
        <w:rPr>
          <w:rFonts w:ascii="Times New Roman" w:eastAsia="Times New Roman" w:hAnsi="Times New Roman" w:cs="Times New Roman"/>
          <w:b/>
          <w:sz w:val="24"/>
          <w:szCs w:val="24"/>
          <w:lang w:val="en-IN" w:eastAsia="en-IN"/>
        </w:rPr>
        <w:t>imphal</w:t>
      </w:r>
      <w:proofErr w:type="spellEnd"/>
      <w:r w:rsidRPr="007839A7">
        <w:rPr>
          <w:rFonts w:ascii="Times New Roman" w:eastAsia="Times New Roman" w:hAnsi="Times New Roman" w:cs="Times New Roman"/>
          <w:b/>
          <w:sz w:val="24"/>
          <w:szCs w:val="24"/>
          <w:lang w:val="en-IN" w:eastAsia="en-IN"/>
        </w:rPr>
        <w:t>.</w:t>
      </w:r>
    </w:p>
    <w:p w:rsidR="007839A7" w:rsidRPr="007839A7" w:rsidRDefault="007839A7" w:rsidP="007839A7">
      <w:pPr>
        <w:tabs>
          <w:tab w:val="left" w:pos="1095"/>
        </w:tabs>
        <w:spacing w:after="0" w:line="240" w:lineRule="auto"/>
        <w:rPr>
          <w:rFonts w:ascii="Times New Roman" w:eastAsia="Times New Roman" w:hAnsi="Times New Roman" w:cs="Times New Roman"/>
          <w:sz w:val="24"/>
          <w:szCs w:val="24"/>
          <w:lang w:val="en-IN" w:eastAsia="en-IN"/>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3543"/>
        <w:gridCol w:w="4941"/>
      </w:tblGrid>
      <w:tr w:rsidR="00D01922" w:rsidRPr="007839A7" w:rsidTr="00B22FCF">
        <w:trPr>
          <w:trHeight w:val="463"/>
        </w:trPr>
        <w:tc>
          <w:tcPr>
            <w:tcW w:w="606" w:type="dxa"/>
            <w:vAlign w:val="center"/>
          </w:tcPr>
          <w:p w:rsidR="00D01922" w:rsidRPr="007839A7" w:rsidRDefault="00D01922" w:rsidP="007839A7">
            <w:pPr>
              <w:tabs>
                <w:tab w:val="left" w:pos="1095"/>
              </w:tabs>
              <w:spacing w:after="0" w:line="240" w:lineRule="auto"/>
              <w:ind w:right="-108"/>
              <w:jc w:val="center"/>
              <w:rPr>
                <w:rFonts w:ascii="Times New Roman" w:eastAsia="Times New Roman" w:hAnsi="Times New Roman" w:cs="Times New Roman"/>
                <w:b/>
                <w:sz w:val="24"/>
                <w:szCs w:val="24"/>
                <w:lang w:val="en-IN" w:eastAsia="en-IN"/>
              </w:rPr>
            </w:pPr>
            <w:r w:rsidRPr="007839A7">
              <w:rPr>
                <w:rFonts w:ascii="Times New Roman" w:eastAsia="Times New Roman" w:hAnsi="Times New Roman" w:cs="Times New Roman"/>
                <w:b/>
                <w:sz w:val="24"/>
                <w:szCs w:val="24"/>
                <w:lang w:val="en-IN" w:eastAsia="en-IN"/>
              </w:rPr>
              <w:t>Sl. No.</w:t>
            </w:r>
          </w:p>
        </w:tc>
        <w:tc>
          <w:tcPr>
            <w:tcW w:w="3543" w:type="dxa"/>
            <w:vAlign w:val="center"/>
          </w:tcPr>
          <w:p w:rsidR="00D01922" w:rsidRPr="007839A7" w:rsidRDefault="00D01922" w:rsidP="007839A7">
            <w:pPr>
              <w:tabs>
                <w:tab w:val="left" w:pos="1095"/>
              </w:tabs>
              <w:spacing w:after="0" w:line="240" w:lineRule="auto"/>
              <w:jc w:val="center"/>
              <w:rPr>
                <w:rFonts w:ascii="Times New Roman" w:eastAsia="Times New Roman" w:hAnsi="Times New Roman" w:cs="Times New Roman"/>
                <w:b/>
                <w:sz w:val="24"/>
                <w:szCs w:val="24"/>
                <w:lang w:val="en-IN" w:eastAsia="en-IN"/>
              </w:rPr>
            </w:pPr>
            <w:r w:rsidRPr="007839A7">
              <w:rPr>
                <w:rFonts w:ascii="Times New Roman" w:eastAsia="Times New Roman" w:hAnsi="Times New Roman" w:cs="Times New Roman"/>
                <w:b/>
                <w:sz w:val="24"/>
                <w:szCs w:val="24"/>
                <w:lang w:val="en-IN" w:eastAsia="en-IN"/>
              </w:rPr>
              <w:t>N a m e</w:t>
            </w:r>
          </w:p>
        </w:tc>
        <w:tc>
          <w:tcPr>
            <w:tcW w:w="4941" w:type="dxa"/>
            <w:vAlign w:val="center"/>
          </w:tcPr>
          <w:p w:rsidR="00D01922" w:rsidRPr="007839A7" w:rsidRDefault="00D01922" w:rsidP="007839A7">
            <w:pPr>
              <w:tabs>
                <w:tab w:val="left" w:pos="1095"/>
              </w:tabs>
              <w:spacing w:after="0" w:line="240" w:lineRule="auto"/>
              <w:jc w:val="center"/>
              <w:rPr>
                <w:rFonts w:ascii="Times New Roman" w:eastAsia="Times New Roman" w:hAnsi="Times New Roman" w:cs="Times New Roman"/>
                <w:b/>
                <w:sz w:val="24"/>
                <w:szCs w:val="24"/>
                <w:lang w:val="en-IN" w:eastAsia="en-IN"/>
              </w:rPr>
            </w:pPr>
            <w:r w:rsidRPr="007839A7">
              <w:rPr>
                <w:rFonts w:ascii="Times New Roman" w:eastAsia="Times New Roman" w:hAnsi="Times New Roman" w:cs="Times New Roman"/>
                <w:b/>
                <w:sz w:val="24"/>
                <w:szCs w:val="24"/>
                <w:lang w:val="en-IN" w:eastAsia="en-IN"/>
              </w:rPr>
              <w:t>D e s i g n a t i o n</w:t>
            </w:r>
          </w:p>
        </w:tc>
      </w:tr>
      <w:tr w:rsidR="00D01922" w:rsidRPr="007839A7" w:rsidTr="00B22FCF">
        <w:trPr>
          <w:trHeight w:val="413"/>
        </w:trPr>
        <w:tc>
          <w:tcPr>
            <w:tcW w:w="606"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1.</w:t>
            </w:r>
          </w:p>
        </w:tc>
        <w:tc>
          <w:tcPr>
            <w:tcW w:w="3543"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R.K. Kishore Singh</w:t>
            </w:r>
          </w:p>
        </w:tc>
        <w:tc>
          <w:tcPr>
            <w:tcW w:w="4941"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bCs/>
                <w:sz w:val="24"/>
                <w:szCs w:val="24"/>
                <w:lang w:val="en-IN" w:eastAsia="en-IN"/>
              </w:rPr>
            </w:pPr>
            <w:r w:rsidRPr="007839A7">
              <w:rPr>
                <w:rFonts w:ascii="Times New Roman" w:eastAsia="Times New Roman" w:hAnsi="Times New Roman" w:cs="Times New Roman"/>
                <w:bCs/>
                <w:sz w:val="24"/>
                <w:szCs w:val="24"/>
                <w:lang w:val="en-IN" w:eastAsia="en-IN"/>
              </w:rPr>
              <w:t>Chairperson,</w:t>
            </w:r>
            <w:r w:rsidR="00B22FCF">
              <w:rPr>
                <w:rFonts w:ascii="Times New Roman" w:eastAsia="Times New Roman" w:hAnsi="Times New Roman" w:cs="Times New Roman"/>
                <w:bCs/>
                <w:sz w:val="24"/>
                <w:szCs w:val="24"/>
                <w:lang w:val="en-IN" w:eastAsia="en-IN"/>
              </w:rPr>
              <w:t xml:space="preserve"> </w:t>
            </w:r>
            <w:r w:rsidRPr="007839A7">
              <w:rPr>
                <w:rFonts w:ascii="Times New Roman" w:eastAsia="Times New Roman" w:hAnsi="Times New Roman" w:cs="Times New Roman"/>
                <w:bCs/>
                <w:sz w:val="24"/>
                <w:szCs w:val="24"/>
                <w:lang w:val="en-IN" w:eastAsia="en-IN"/>
              </w:rPr>
              <w:t>JERC (M&amp;M)</w:t>
            </w:r>
          </w:p>
        </w:tc>
      </w:tr>
      <w:tr w:rsidR="00D01922" w:rsidRPr="007839A7" w:rsidTr="00B22FCF">
        <w:trPr>
          <w:trHeight w:val="440"/>
        </w:trPr>
        <w:tc>
          <w:tcPr>
            <w:tcW w:w="606"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2.</w:t>
            </w:r>
          </w:p>
        </w:tc>
        <w:tc>
          <w:tcPr>
            <w:tcW w:w="3543"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proofErr w:type="spellStart"/>
            <w:r w:rsidRPr="007839A7">
              <w:rPr>
                <w:rFonts w:ascii="Times New Roman" w:eastAsia="Times New Roman" w:hAnsi="Times New Roman" w:cs="Times New Roman"/>
                <w:sz w:val="24"/>
                <w:szCs w:val="24"/>
                <w:lang w:val="en-IN" w:eastAsia="en-IN"/>
              </w:rPr>
              <w:t>Lalchharliana</w:t>
            </w:r>
            <w:proofErr w:type="spellEnd"/>
            <w:r w:rsidRPr="007839A7">
              <w:rPr>
                <w:rFonts w:ascii="Times New Roman" w:eastAsia="Times New Roman" w:hAnsi="Times New Roman" w:cs="Times New Roman"/>
                <w:sz w:val="24"/>
                <w:szCs w:val="24"/>
                <w:lang w:val="en-IN" w:eastAsia="en-IN"/>
              </w:rPr>
              <w:t xml:space="preserve"> </w:t>
            </w:r>
            <w:proofErr w:type="spellStart"/>
            <w:r w:rsidRPr="007839A7">
              <w:rPr>
                <w:rFonts w:ascii="Times New Roman" w:eastAsia="Times New Roman" w:hAnsi="Times New Roman" w:cs="Times New Roman"/>
                <w:sz w:val="24"/>
                <w:szCs w:val="24"/>
                <w:lang w:val="en-IN" w:eastAsia="en-IN"/>
              </w:rPr>
              <w:t>Pachuau</w:t>
            </w:r>
            <w:proofErr w:type="spellEnd"/>
          </w:p>
        </w:tc>
        <w:tc>
          <w:tcPr>
            <w:tcW w:w="4941"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bCs/>
                <w:sz w:val="24"/>
                <w:szCs w:val="24"/>
                <w:lang w:val="en-IN" w:eastAsia="en-IN"/>
              </w:rPr>
            </w:pPr>
            <w:r w:rsidRPr="007839A7">
              <w:rPr>
                <w:rFonts w:ascii="Times New Roman" w:eastAsia="Times New Roman" w:hAnsi="Times New Roman" w:cs="Times New Roman"/>
                <w:bCs/>
                <w:sz w:val="24"/>
                <w:szCs w:val="24"/>
                <w:lang w:val="en-IN" w:eastAsia="en-IN"/>
              </w:rPr>
              <w:t>Chief (</w:t>
            </w:r>
            <w:proofErr w:type="spellStart"/>
            <w:r w:rsidRPr="007839A7">
              <w:rPr>
                <w:rFonts w:ascii="Times New Roman" w:eastAsia="Times New Roman" w:hAnsi="Times New Roman" w:cs="Times New Roman"/>
                <w:bCs/>
                <w:sz w:val="24"/>
                <w:szCs w:val="24"/>
                <w:lang w:val="en-IN" w:eastAsia="en-IN"/>
              </w:rPr>
              <w:t>Eng</w:t>
            </w:r>
            <w:r w:rsidR="00B22FCF">
              <w:rPr>
                <w:rFonts w:ascii="Times New Roman" w:eastAsia="Times New Roman" w:hAnsi="Times New Roman" w:cs="Times New Roman"/>
                <w:bCs/>
                <w:sz w:val="24"/>
                <w:szCs w:val="24"/>
                <w:lang w:val="en-IN" w:eastAsia="en-IN"/>
              </w:rPr>
              <w:t>g</w:t>
            </w:r>
            <w:proofErr w:type="spellEnd"/>
            <w:r w:rsidR="00B22FCF">
              <w:rPr>
                <w:rFonts w:ascii="Times New Roman" w:eastAsia="Times New Roman" w:hAnsi="Times New Roman" w:cs="Times New Roman"/>
                <w:bCs/>
                <w:sz w:val="24"/>
                <w:szCs w:val="24"/>
                <w:lang w:val="en-IN" w:eastAsia="en-IN"/>
              </w:rPr>
              <w:t>.</w:t>
            </w:r>
            <w:r w:rsidRPr="007839A7">
              <w:rPr>
                <w:rFonts w:ascii="Times New Roman" w:eastAsia="Times New Roman" w:hAnsi="Times New Roman" w:cs="Times New Roman"/>
                <w:bCs/>
                <w:sz w:val="24"/>
                <w:szCs w:val="24"/>
                <w:lang w:val="en-IN" w:eastAsia="en-IN"/>
              </w:rPr>
              <w:t>),</w:t>
            </w:r>
            <w:r w:rsidR="00B22FCF">
              <w:rPr>
                <w:rFonts w:ascii="Times New Roman" w:eastAsia="Times New Roman" w:hAnsi="Times New Roman" w:cs="Times New Roman"/>
                <w:bCs/>
                <w:sz w:val="24"/>
                <w:szCs w:val="24"/>
                <w:lang w:val="en-IN" w:eastAsia="en-IN"/>
              </w:rPr>
              <w:t xml:space="preserve"> </w:t>
            </w:r>
            <w:r w:rsidRPr="007839A7">
              <w:rPr>
                <w:rFonts w:ascii="Times New Roman" w:eastAsia="Times New Roman" w:hAnsi="Times New Roman" w:cs="Times New Roman"/>
                <w:bCs/>
                <w:sz w:val="24"/>
                <w:szCs w:val="24"/>
                <w:lang w:val="en-IN" w:eastAsia="en-IN"/>
              </w:rPr>
              <w:t>JERC (M&amp;M)</w:t>
            </w:r>
          </w:p>
        </w:tc>
      </w:tr>
      <w:tr w:rsidR="00D01922" w:rsidRPr="007839A7" w:rsidTr="00B22FCF">
        <w:trPr>
          <w:trHeight w:val="350"/>
        </w:trPr>
        <w:tc>
          <w:tcPr>
            <w:tcW w:w="606"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3.</w:t>
            </w:r>
          </w:p>
        </w:tc>
        <w:tc>
          <w:tcPr>
            <w:tcW w:w="3543"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 xml:space="preserve">H. </w:t>
            </w:r>
            <w:proofErr w:type="spellStart"/>
            <w:r w:rsidRPr="007839A7">
              <w:rPr>
                <w:rFonts w:ascii="Times New Roman" w:eastAsia="Times New Roman" w:hAnsi="Times New Roman" w:cs="Times New Roman"/>
                <w:sz w:val="24"/>
                <w:szCs w:val="24"/>
                <w:lang w:val="en-IN" w:eastAsia="en-IN"/>
              </w:rPr>
              <w:t>Thanthianga</w:t>
            </w:r>
            <w:proofErr w:type="spellEnd"/>
          </w:p>
        </w:tc>
        <w:tc>
          <w:tcPr>
            <w:tcW w:w="4941"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bCs/>
                <w:sz w:val="24"/>
                <w:szCs w:val="24"/>
                <w:lang w:val="en-IN" w:eastAsia="en-IN"/>
              </w:rPr>
            </w:pPr>
            <w:r w:rsidRPr="007839A7">
              <w:rPr>
                <w:rFonts w:ascii="Times New Roman" w:eastAsia="Times New Roman" w:hAnsi="Times New Roman" w:cs="Times New Roman"/>
                <w:bCs/>
                <w:sz w:val="24"/>
                <w:szCs w:val="24"/>
                <w:lang w:val="en-IN" w:eastAsia="en-IN"/>
              </w:rPr>
              <w:t>Assistant Chief (</w:t>
            </w:r>
            <w:proofErr w:type="spellStart"/>
            <w:r w:rsidRPr="007839A7">
              <w:rPr>
                <w:rFonts w:ascii="Times New Roman" w:eastAsia="Times New Roman" w:hAnsi="Times New Roman" w:cs="Times New Roman"/>
                <w:bCs/>
                <w:sz w:val="24"/>
                <w:szCs w:val="24"/>
                <w:lang w:val="en-IN" w:eastAsia="en-IN"/>
              </w:rPr>
              <w:t>Eng</w:t>
            </w:r>
            <w:r w:rsidR="00B22FCF">
              <w:rPr>
                <w:rFonts w:ascii="Times New Roman" w:eastAsia="Times New Roman" w:hAnsi="Times New Roman" w:cs="Times New Roman"/>
                <w:bCs/>
                <w:sz w:val="24"/>
                <w:szCs w:val="24"/>
                <w:lang w:val="en-IN" w:eastAsia="en-IN"/>
              </w:rPr>
              <w:t>g</w:t>
            </w:r>
            <w:proofErr w:type="spellEnd"/>
            <w:r w:rsidR="00B22FCF">
              <w:rPr>
                <w:rFonts w:ascii="Times New Roman" w:eastAsia="Times New Roman" w:hAnsi="Times New Roman" w:cs="Times New Roman"/>
                <w:bCs/>
                <w:sz w:val="24"/>
                <w:szCs w:val="24"/>
                <w:lang w:val="en-IN" w:eastAsia="en-IN"/>
              </w:rPr>
              <w:t>.</w:t>
            </w:r>
            <w:r w:rsidRPr="007839A7">
              <w:rPr>
                <w:rFonts w:ascii="Times New Roman" w:eastAsia="Times New Roman" w:hAnsi="Times New Roman" w:cs="Times New Roman"/>
                <w:bCs/>
                <w:sz w:val="24"/>
                <w:szCs w:val="24"/>
                <w:lang w:val="en-IN" w:eastAsia="en-IN"/>
              </w:rPr>
              <w:t>),</w:t>
            </w:r>
            <w:r w:rsidR="00B22FCF">
              <w:rPr>
                <w:rFonts w:ascii="Times New Roman" w:eastAsia="Times New Roman" w:hAnsi="Times New Roman" w:cs="Times New Roman"/>
                <w:bCs/>
                <w:sz w:val="24"/>
                <w:szCs w:val="24"/>
                <w:lang w:val="en-IN" w:eastAsia="en-IN"/>
              </w:rPr>
              <w:t xml:space="preserve"> </w:t>
            </w:r>
            <w:r w:rsidRPr="007839A7">
              <w:rPr>
                <w:rFonts w:ascii="Times New Roman" w:eastAsia="Times New Roman" w:hAnsi="Times New Roman" w:cs="Times New Roman"/>
                <w:bCs/>
                <w:sz w:val="24"/>
                <w:szCs w:val="24"/>
                <w:lang w:val="en-IN" w:eastAsia="en-IN"/>
              </w:rPr>
              <w:t>JERC (M&amp;M)</w:t>
            </w:r>
          </w:p>
        </w:tc>
      </w:tr>
      <w:tr w:rsidR="00D01922" w:rsidRPr="007839A7" w:rsidTr="00B22FCF">
        <w:trPr>
          <w:trHeight w:val="350"/>
        </w:trPr>
        <w:tc>
          <w:tcPr>
            <w:tcW w:w="606"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4.</w:t>
            </w:r>
          </w:p>
        </w:tc>
        <w:tc>
          <w:tcPr>
            <w:tcW w:w="3543"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 xml:space="preserve">L. </w:t>
            </w:r>
            <w:proofErr w:type="spellStart"/>
            <w:r w:rsidRPr="007839A7">
              <w:rPr>
                <w:rFonts w:ascii="Times New Roman" w:eastAsia="Times New Roman" w:hAnsi="Times New Roman" w:cs="Times New Roman"/>
                <w:sz w:val="24"/>
                <w:szCs w:val="24"/>
                <w:lang w:val="en-IN" w:eastAsia="en-IN"/>
              </w:rPr>
              <w:t>Manglem</w:t>
            </w:r>
            <w:proofErr w:type="spellEnd"/>
            <w:r w:rsidRPr="007839A7">
              <w:rPr>
                <w:rFonts w:ascii="Times New Roman" w:eastAsia="Times New Roman" w:hAnsi="Times New Roman" w:cs="Times New Roman"/>
                <w:sz w:val="24"/>
                <w:szCs w:val="24"/>
                <w:lang w:val="en-IN" w:eastAsia="en-IN"/>
              </w:rPr>
              <w:t xml:space="preserve"> Singh</w:t>
            </w:r>
          </w:p>
        </w:tc>
        <w:tc>
          <w:tcPr>
            <w:tcW w:w="4941"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bCs/>
                <w:sz w:val="24"/>
                <w:szCs w:val="24"/>
                <w:lang w:val="en-IN" w:eastAsia="en-IN"/>
              </w:rPr>
            </w:pPr>
            <w:r w:rsidRPr="007839A7">
              <w:rPr>
                <w:rFonts w:ascii="Times New Roman" w:eastAsia="Times New Roman" w:hAnsi="Times New Roman" w:cs="Times New Roman"/>
                <w:bCs/>
                <w:sz w:val="24"/>
                <w:szCs w:val="24"/>
                <w:lang w:val="en-IN" w:eastAsia="en-IN"/>
              </w:rPr>
              <w:t>Director, MANIREDA</w:t>
            </w:r>
          </w:p>
        </w:tc>
      </w:tr>
      <w:tr w:rsidR="00D01922" w:rsidRPr="007839A7" w:rsidTr="00B22FCF">
        <w:trPr>
          <w:trHeight w:val="350"/>
        </w:trPr>
        <w:tc>
          <w:tcPr>
            <w:tcW w:w="606"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5.</w:t>
            </w:r>
          </w:p>
        </w:tc>
        <w:tc>
          <w:tcPr>
            <w:tcW w:w="3543"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 xml:space="preserve">Y. </w:t>
            </w:r>
            <w:proofErr w:type="spellStart"/>
            <w:r w:rsidRPr="007839A7">
              <w:rPr>
                <w:rFonts w:ascii="Times New Roman" w:eastAsia="Times New Roman" w:hAnsi="Times New Roman" w:cs="Times New Roman"/>
                <w:sz w:val="24"/>
                <w:szCs w:val="24"/>
                <w:lang w:val="en-IN" w:eastAsia="en-IN"/>
              </w:rPr>
              <w:t>Satyanarayana</w:t>
            </w:r>
            <w:proofErr w:type="spellEnd"/>
          </w:p>
        </w:tc>
        <w:tc>
          <w:tcPr>
            <w:tcW w:w="4941"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bCs/>
                <w:sz w:val="24"/>
                <w:szCs w:val="24"/>
                <w:lang w:val="en-IN" w:eastAsia="en-IN"/>
              </w:rPr>
            </w:pPr>
            <w:r w:rsidRPr="007839A7">
              <w:rPr>
                <w:rFonts w:ascii="Times New Roman" w:eastAsia="Times New Roman" w:hAnsi="Times New Roman" w:cs="Times New Roman"/>
                <w:bCs/>
                <w:sz w:val="24"/>
                <w:szCs w:val="24"/>
                <w:lang w:val="en-IN" w:eastAsia="en-IN"/>
              </w:rPr>
              <w:t>Consultant, ASCI</w:t>
            </w:r>
          </w:p>
        </w:tc>
      </w:tr>
      <w:tr w:rsidR="00D01922" w:rsidRPr="007839A7" w:rsidTr="00B22FCF">
        <w:trPr>
          <w:trHeight w:val="440"/>
        </w:trPr>
        <w:tc>
          <w:tcPr>
            <w:tcW w:w="606"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6.</w:t>
            </w:r>
          </w:p>
        </w:tc>
        <w:tc>
          <w:tcPr>
            <w:tcW w:w="3543"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 xml:space="preserve">R. </w:t>
            </w:r>
            <w:proofErr w:type="spellStart"/>
            <w:r w:rsidRPr="007839A7">
              <w:rPr>
                <w:rFonts w:ascii="Times New Roman" w:eastAsia="Times New Roman" w:hAnsi="Times New Roman" w:cs="Times New Roman"/>
                <w:sz w:val="24"/>
                <w:szCs w:val="24"/>
                <w:lang w:val="en-IN" w:eastAsia="en-IN"/>
              </w:rPr>
              <w:t>Sudhan</w:t>
            </w:r>
            <w:proofErr w:type="spellEnd"/>
          </w:p>
        </w:tc>
        <w:tc>
          <w:tcPr>
            <w:tcW w:w="4941" w:type="dxa"/>
            <w:vAlign w:val="center"/>
          </w:tcPr>
          <w:p w:rsidR="00B22FCF" w:rsidRDefault="00D01922" w:rsidP="00B22FCF">
            <w:pPr>
              <w:tabs>
                <w:tab w:val="left" w:pos="1095"/>
              </w:tabs>
              <w:spacing w:after="0" w:line="240" w:lineRule="auto"/>
              <w:rPr>
                <w:rFonts w:ascii="Times New Roman" w:eastAsia="Times New Roman" w:hAnsi="Times New Roman" w:cs="Times New Roman"/>
                <w:bCs/>
                <w:sz w:val="24"/>
                <w:szCs w:val="24"/>
                <w:lang w:val="en-IN" w:eastAsia="en-IN"/>
              </w:rPr>
            </w:pPr>
            <w:r w:rsidRPr="007839A7">
              <w:rPr>
                <w:rFonts w:ascii="Times New Roman" w:eastAsia="Times New Roman" w:hAnsi="Times New Roman" w:cs="Times New Roman"/>
                <w:bCs/>
                <w:sz w:val="24"/>
                <w:szCs w:val="24"/>
                <w:lang w:val="en-IN" w:eastAsia="en-IN"/>
              </w:rPr>
              <w:t>MD, MSPDCL &amp;</w:t>
            </w:r>
          </w:p>
          <w:p w:rsidR="00D01922" w:rsidRPr="007839A7" w:rsidRDefault="00D01922" w:rsidP="00B22FCF">
            <w:pPr>
              <w:tabs>
                <w:tab w:val="left" w:pos="1095"/>
              </w:tabs>
              <w:spacing w:after="0" w:line="240" w:lineRule="auto"/>
              <w:rPr>
                <w:rFonts w:ascii="Times New Roman" w:eastAsia="Times New Roman" w:hAnsi="Times New Roman" w:cs="Times New Roman"/>
                <w:bCs/>
                <w:sz w:val="24"/>
                <w:szCs w:val="24"/>
                <w:lang w:val="en-IN" w:eastAsia="en-IN"/>
              </w:rPr>
            </w:pPr>
            <w:r w:rsidRPr="007839A7">
              <w:rPr>
                <w:rFonts w:ascii="Times New Roman" w:eastAsia="Times New Roman" w:hAnsi="Times New Roman" w:cs="Times New Roman"/>
                <w:bCs/>
                <w:sz w:val="24"/>
                <w:szCs w:val="24"/>
                <w:lang w:val="en-IN" w:eastAsia="en-IN"/>
              </w:rPr>
              <w:t>Member Secretary, MANIREDA</w:t>
            </w:r>
          </w:p>
        </w:tc>
      </w:tr>
      <w:tr w:rsidR="00D01922" w:rsidRPr="007839A7" w:rsidTr="00B22FCF">
        <w:trPr>
          <w:trHeight w:val="323"/>
        </w:trPr>
        <w:tc>
          <w:tcPr>
            <w:tcW w:w="606"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7.</w:t>
            </w:r>
          </w:p>
        </w:tc>
        <w:tc>
          <w:tcPr>
            <w:tcW w:w="3543"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 xml:space="preserve">K. </w:t>
            </w:r>
            <w:proofErr w:type="spellStart"/>
            <w:r w:rsidRPr="007839A7">
              <w:rPr>
                <w:rFonts w:ascii="Times New Roman" w:eastAsia="Times New Roman" w:hAnsi="Times New Roman" w:cs="Times New Roman"/>
                <w:sz w:val="24"/>
                <w:szCs w:val="24"/>
                <w:lang w:val="en-IN" w:eastAsia="en-IN"/>
              </w:rPr>
              <w:t>Jila</w:t>
            </w:r>
            <w:proofErr w:type="spellEnd"/>
            <w:r w:rsidRPr="007839A7">
              <w:rPr>
                <w:rFonts w:ascii="Times New Roman" w:eastAsia="Times New Roman" w:hAnsi="Times New Roman" w:cs="Times New Roman"/>
                <w:sz w:val="24"/>
                <w:szCs w:val="24"/>
                <w:lang w:val="en-IN" w:eastAsia="en-IN"/>
              </w:rPr>
              <w:t xml:space="preserve"> Singh</w:t>
            </w:r>
          </w:p>
        </w:tc>
        <w:tc>
          <w:tcPr>
            <w:tcW w:w="4941"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bCs/>
                <w:sz w:val="24"/>
                <w:szCs w:val="24"/>
                <w:lang w:val="en-IN" w:eastAsia="en-IN"/>
              </w:rPr>
            </w:pPr>
            <w:r w:rsidRPr="007839A7">
              <w:rPr>
                <w:rFonts w:ascii="Times New Roman" w:eastAsia="Times New Roman" w:hAnsi="Times New Roman" w:cs="Times New Roman"/>
                <w:bCs/>
                <w:sz w:val="24"/>
                <w:szCs w:val="24"/>
                <w:lang w:val="en-IN" w:eastAsia="en-IN"/>
              </w:rPr>
              <w:t>GM, MSPDCL</w:t>
            </w:r>
          </w:p>
        </w:tc>
      </w:tr>
      <w:tr w:rsidR="00D01922" w:rsidRPr="007839A7" w:rsidTr="00B22FCF">
        <w:trPr>
          <w:trHeight w:val="350"/>
        </w:trPr>
        <w:tc>
          <w:tcPr>
            <w:tcW w:w="606"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8.</w:t>
            </w:r>
          </w:p>
        </w:tc>
        <w:tc>
          <w:tcPr>
            <w:tcW w:w="3543"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proofErr w:type="spellStart"/>
            <w:r w:rsidRPr="007839A7">
              <w:rPr>
                <w:rFonts w:ascii="Times New Roman" w:eastAsia="Times New Roman" w:hAnsi="Times New Roman" w:cs="Times New Roman"/>
                <w:sz w:val="24"/>
                <w:szCs w:val="24"/>
                <w:lang w:val="en-IN" w:eastAsia="en-IN"/>
              </w:rPr>
              <w:t>Bhagyashree</w:t>
            </w:r>
            <w:proofErr w:type="spellEnd"/>
            <w:r w:rsidRPr="007839A7">
              <w:rPr>
                <w:rFonts w:ascii="Times New Roman" w:eastAsia="Times New Roman" w:hAnsi="Times New Roman" w:cs="Times New Roman"/>
                <w:sz w:val="24"/>
                <w:szCs w:val="24"/>
                <w:lang w:val="en-IN" w:eastAsia="en-IN"/>
              </w:rPr>
              <w:t xml:space="preserve"> </w:t>
            </w:r>
            <w:proofErr w:type="spellStart"/>
            <w:r w:rsidRPr="007839A7">
              <w:rPr>
                <w:rFonts w:ascii="Times New Roman" w:eastAsia="Times New Roman" w:hAnsi="Times New Roman" w:cs="Times New Roman"/>
                <w:sz w:val="24"/>
                <w:szCs w:val="24"/>
                <w:lang w:val="en-IN" w:eastAsia="en-IN"/>
              </w:rPr>
              <w:t>Laishram</w:t>
            </w:r>
            <w:proofErr w:type="spellEnd"/>
          </w:p>
        </w:tc>
        <w:tc>
          <w:tcPr>
            <w:tcW w:w="4941"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bCs/>
                <w:sz w:val="24"/>
                <w:szCs w:val="24"/>
                <w:lang w:val="en-IN" w:eastAsia="en-IN"/>
              </w:rPr>
            </w:pPr>
            <w:r w:rsidRPr="007839A7">
              <w:rPr>
                <w:rFonts w:ascii="Times New Roman" w:eastAsia="Times New Roman" w:hAnsi="Times New Roman" w:cs="Times New Roman"/>
                <w:bCs/>
                <w:sz w:val="24"/>
                <w:szCs w:val="24"/>
                <w:lang w:val="en-IN" w:eastAsia="en-IN"/>
              </w:rPr>
              <w:t>US, Power Department,</w:t>
            </w:r>
            <w:r w:rsidR="00B22FCF">
              <w:rPr>
                <w:rFonts w:ascii="Times New Roman" w:eastAsia="Times New Roman" w:hAnsi="Times New Roman" w:cs="Times New Roman"/>
                <w:bCs/>
                <w:sz w:val="24"/>
                <w:szCs w:val="24"/>
                <w:lang w:val="en-IN" w:eastAsia="en-IN"/>
              </w:rPr>
              <w:t xml:space="preserve"> </w:t>
            </w:r>
            <w:r w:rsidRPr="007839A7">
              <w:rPr>
                <w:rFonts w:ascii="Times New Roman" w:eastAsia="Times New Roman" w:hAnsi="Times New Roman" w:cs="Times New Roman"/>
                <w:bCs/>
                <w:sz w:val="24"/>
                <w:szCs w:val="24"/>
                <w:lang w:val="en-IN" w:eastAsia="en-IN"/>
              </w:rPr>
              <w:t>Govt. of Manipur</w:t>
            </w:r>
          </w:p>
        </w:tc>
      </w:tr>
      <w:tr w:rsidR="00D01922" w:rsidRPr="007839A7" w:rsidTr="00B22FCF">
        <w:trPr>
          <w:trHeight w:val="260"/>
        </w:trPr>
        <w:tc>
          <w:tcPr>
            <w:tcW w:w="606"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9.</w:t>
            </w:r>
          </w:p>
        </w:tc>
        <w:tc>
          <w:tcPr>
            <w:tcW w:w="3543"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proofErr w:type="spellStart"/>
            <w:r w:rsidRPr="007839A7">
              <w:rPr>
                <w:rFonts w:ascii="Times New Roman" w:eastAsia="Times New Roman" w:hAnsi="Times New Roman" w:cs="Times New Roman"/>
                <w:sz w:val="24"/>
                <w:szCs w:val="24"/>
                <w:lang w:val="en-IN" w:eastAsia="en-IN"/>
              </w:rPr>
              <w:t>Asem</w:t>
            </w:r>
            <w:proofErr w:type="spellEnd"/>
            <w:r w:rsidRPr="007839A7">
              <w:rPr>
                <w:rFonts w:ascii="Times New Roman" w:eastAsia="Times New Roman" w:hAnsi="Times New Roman" w:cs="Times New Roman"/>
                <w:sz w:val="24"/>
                <w:szCs w:val="24"/>
                <w:lang w:val="en-IN" w:eastAsia="en-IN"/>
              </w:rPr>
              <w:t xml:space="preserve"> </w:t>
            </w:r>
            <w:proofErr w:type="spellStart"/>
            <w:r w:rsidRPr="007839A7">
              <w:rPr>
                <w:rFonts w:ascii="Times New Roman" w:eastAsia="Times New Roman" w:hAnsi="Times New Roman" w:cs="Times New Roman"/>
                <w:sz w:val="24"/>
                <w:szCs w:val="24"/>
                <w:lang w:val="en-IN" w:eastAsia="en-IN"/>
              </w:rPr>
              <w:t>Rangina</w:t>
            </w:r>
            <w:proofErr w:type="spellEnd"/>
            <w:r w:rsidRPr="007839A7">
              <w:rPr>
                <w:rFonts w:ascii="Times New Roman" w:eastAsia="Times New Roman" w:hAnsi="Times New Roman" w:cs="Times New Roman"/>
                <w:sz w:val="24"/>
                <w:szCs w:val="24"/>
                <w:lang w:val="en-IN" w:eastAsia="en-IN"/>
              </w:rPr>
              <w:t xml:space="preserve"> </w:t>
            </w:r>
            <w:proofErr w:type="spellStart"/>
            <w:r w:rsidRPr="007839A7">
              <w:rPr>
                <w:rFonts w:ascii="Times New Roman" w:eastAsia="Times New Roman" w:hAnsi="Times New Roman" w:cs="Times New Roman"/>
                <w:sz w:val="24"/>
                <w:szCs w:val="24"/>
                <w:lang w:val="en-IN" w:eastAsia="en-IN"/>
              </w:rPr>
              <w:t>Chanu</w:t>
            </w:r>
            <w:proofErr w:type="spellEnd"/>
          </w:p>
        </w:tc>
        <w:tc>
          <w:tcPr>
            <w:tcW w:w="4941"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bCs/>
                <w:sz w:val="24"/>
                <w:szCs w:val="24"/>
                <w:lang w:val="en-IN" w:eastAsia="en-IN"/>
              </w:rPr>
            </w:pPr>
            <w:r w:rsidRPr="007839A7">
              <w:rPr>
                <w:rFonts w:ascii="Times New Roman" w:eastAsia="Times New Roman" w:hAnsi="Times New Roman" w:cs="Times New Roman"/>
                <w:bCs/>
                <w:sz w:val="24"/>
                <w:szCs w:val="24"/>
                <w:lang w:val="en-IN" w:eastAsia="en-IN"/>
              </w:rPr>
              <w:t>S.O., Power Department,</w:t>
            </w:r>
            <w:r w:rsidR="00B22FCF">
              <w:rPr>
                <w:rFonts w:ascii="Times New Roman" w:eastAsia="Times New Roman" w:hAnsi="Times New Roman" w:cs="Times New Roman"/>
                <w:bCs/>
                <w:sz w:val="24"/>
                <w:szCs w:val="24"/>
                <w:lang w:val="en-IN" w:eastAsia="en-IN"/>
              </w:rPr>
              <w:t xml:space="preserve"> </w:t>
            </w:r>
            <w:r w:rsidRPr="007839A7">
              <w:rPr>
                <w:rFonts w:ascii="Times New Roman" w:eastAsia="Times New Roman" w:hAnsi="Times New Roman" w:cs="Times New Roman"/>
                <w:bCs/>
                <w:sz w:val="24"/>
                <w:szCs w:val="24"/>
                <w:lang w:val="en-IN" w:eastAsia="en-IN"/>
              </w:rPr>
              <w:t>Govt. of Manipur</w:t>
            </w:r>
          </w:p>
        </w:tc>
      </w:tr>
      <w:tr w:rsidR="00D01922" w:rsidRPr="007839A7" w:rsidTr="00B22FCF">
        <w:trPr>
          <w:trHeight w:val="332"/>
        </w:trPr>
        <w:tc>
          <w:tcPr>
            <w:tcW w:w="606"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10.</w:t>
            </w:r>
          </w:p>
        </w:tc>
        <w:tc>
          <w:tcPr>
            <w:tcW w:w="3543"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 xml:space="preserve">I. </w:t>
            </w:r>
            <w:proofErr w:type="spellStart"/>
            <w:r w:rsidRPr="007839A7">
              <w:rPr>
                <w:rFonts w:ascii="Times New Roman" w:eastAsia="Times New Roman" w:hAnsi="Times New Roman" w:cs="Times New Roman"/>
                <w:sz w:val="24"/>
                <w:szCs w:val="24"/>
                <w:lang w:val="en-IN" w:eastAsia="en-IN"/>
              </w:rPr>
              <w:t>Sarat</w:t>
            </w:r>
            <w:proofErr w:type="spellEnd"/>
            <w:r w:rsidRPr="007839A7">
              <w:rPr>
                <w:rFonts w:ascii="Times New Roman" w:eastAsia="Times New Roman" w:hAnsi="Times New Roman" w:cs="Times New Roman"/>
                <w:sz w:val="24"/>
                <w:szCs w:val="24"/>
                <w:lang w:val="en-IN" w:eastAsia="en-IN"/>
              </w:rPr>
              <w:t xml:space="preserve"> Singh</w:t>
            </w:r>
          </w:p>
        </w:tc>
        <w:tc>
          <w:tcPr>
            <w:tcW w:w="4941"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bCs/>
                <w:sz w:val="24"/>
                <w:szCs w:val="24"/>
                <w:lang w:val="en-IN" w:eastAsia="en-IN"/>
              </w:rPr>
            </w:pPr>
            <w:r w:rsidRPr="007839A7">
              <w:rPr>
                <w:rFonts w:ascii="Times New Roman" w:eastAsia="Times New Roman" w:hAnsi="Times New Roman" w:cs="Times New Roman"/>
                <w:bCs/>
                <w:sz w:val="24"/>
                <w:szCs w:val="24"/>
                <w:lang w:val="en-IN" w:eastAsia="en-IN"/>
              </w:rPr>
              <w:t>DGM (Com-Tariff),</w:t>
            </w:r>
            <w:r w:rsidR="00B22FCF">
              <w:rPr>
                <w:rFonts w:ascii="Times New Roman" w:eastAsia="Times New Roman" w:hAnsi="Times New Roman" w:cs="Times New Roman"/>
                <w:bCs/>
                <w:sz w:val="24"/>
                <w:szCs w:val="24"/>
                <w:lang w:val="en-IN" w:eastAsia="en-IN"/>
              </w:rPr>
              <w:t xml:space="preserve"> </w:t>
            </w:r>
            <w:r w:rsidRPr="007839A7">
              <w:rPr>
                <w:rFonts w:ascii="Times New Roman" w:eastAsia="Times New Roman" w:hAnsi="Times New Roman" w:cs="Times New Roman"/>
                <w:bCs/>
                <w:sz w:val="24"/>
                <w:szCs w:val="24"/>
                <w:lang w:val="en-IN" w:eastAsia="en-IN"/>
              </w:rPr>
              <w:t>MSPDCL</w:t>
            </w:r>
          </w:p>
        </w:tc>
      </w:tr>
      <w:tr w:rsidR="00D01922" w:rsidRPr="007839A7" w:rsidTr="00B22FCF">
        <w:trPr>
          <w:trHeight w:val="530"/>
        </w:trPr>
        <w:tc>
          <w:tcPr>
            <w:tcW w:w="606"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11.</w:t>
            </w:r>
          </w:p>
        </w:tc>
        <w:tc>
          <w:tcPr>
            <w:tcW w:w="3543"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 xml:space="preserve">Th. </w:t>
            </w:r>
            <w:proofErr w:type="spellStart"/>
            <w:r w:rsidRPr="007839A7">
              <w:rPr>
                <w:rFonts w:ascii="Times New Roman" w:eastAsia="Times New Roman" w:hAnsi="Times New Roman" w:cs="Times New Roman"/>
                <w:sz w:val="24"/>
                <w:szCs w:val="24"/>
                <w:lang w:val="en-IN" w:eastAsia="en-IN"/>
              </w:rPr>
              <w:t>Sundaraj</w:t>
            </w:r>
            <w:proofErr w:type="spellEnd"/>
            <w:r w:rsidRPr="007839A7">
              <w:rPr>
                <w:rFonts w:ascii="Times New Roman" w:eastAsia="Times New Roman" w:hAnsi="Times New Roman" w:cs="Times New Roman"/>
                <w:sz w:val="24"/>
                <w:szCs w:val="24"/>
                <w:lang w:val="en-IN" w:eastAsia="en-IN"/>
              </w:rPr>
              <w:t xml:space="preserve"> Singh</w:t>
            </w:r>
          </w:p>
        </w:tc>
        <w:tc>
          <w:tcPr>
            <w:tcW w:w="4941"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bCs/>
                <w:sz w:val="24"/>
                <w:szCs w:val="24"/>
                <w:lang w:val="en-IN" w:eastAsia="en-IN"/>
              </w:rPr>
            </w:pPr>
            <w:r w:rsidRPr="007839A7">
              <w:rPr>
                <w:rFonts w:ascii="Times New Roman" w:eastAsia="Times New Roman" w:hAnsi="Times New Roman" w:cs="Times New Roman"/>
                <w:bCs/>
                <w:sz w:val="24"/>
                <w:szCs w:val="24"/>
                <w:lang w:val="en-IN" w:eastAsia="en-IN"/>
              </w:rPr>
              <w:t>A.M. (EC-II),</w:t>
            </w:r>
            <w:r w:rsidR="00B22FCF">
              <w:rPr>
                <w:rFonts w:ascii="Times New Roman" w:eastAsia="Times New Roman" w:hAnsi="Times New Roman" w:cs="Times New Roman"/>
                <w:bCs/>
                <w:sz w:val="24"/>
                <w:szCs w:val="24"/>
                <w:lang w:val="en-IN" w:eastAsia="en-IN"/>
              </w:rPr>
              <w:t xml:space="preserve"> </w:t>
            </w:r>
            <w:r w:rsidRPr="007839A7">
              <w:rPr>
                <w:rFonts w:ascii="Times New Roman" w:eastAsia="Times New Roman" w:hAnsi="Times New Roman" w:cs="Times New Roman"/>
                <w:bCs/>
                <w:sz w:val="24"/>
                <w:szCs w:val="24"/>
                <w:lang w:val="en-IN" w:eastAsia="en-IN"/>
              </w:rPr>
              <w:t>MSPDCL</w:t>
            </w:r>
          </w:p>
        </w:tc>
      </w:tr>
      <w:tr w:rsidR="00D01922" w:rsidRPr="007839A7" w:rsidTr="00B22FCF">
        <w:trPr>
          <w:trHeight w:val="350"/>
        </w:trPr>
        <w:tc>
          <w:tcPr>
            <w:tcW w:w="606"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12.</w:t>
            </w:r>
          </w:p>
        </w:tc>
        <w:tc>
          <w:tcPr>
            <w:tcW w:w="3543"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 xml:space="preserve">N. </w:t>
            </w:r>
            <w:proofErr w:type="spellStart"/>
            <w:r w:rsidRPr="007839A7">
              <w:rPr>
                <w:rFonts w:ascii="Times New Roman" w:eastAsia="Times New Roman" w:hAnsi="Times New Roman" w:cs="Times New Roman"/>
                <w:sz w:val="24"/>
                <w:szCs w:val="24"/>
                <w:lang w:val="en-IN" w:eastAsia="en-IN"/>
              </w:rPr>
              <w:t>Purnima</w:t>
            </w:r>
            <w:proofErr w:type="spellEnd"/>
          </w:p>
        </w:tc>
        <w:tc>
          <w:tcPr>
            <w:tcW w:w="4941"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bCs/>
                <w:sz w:val="24"/>
                <w:szCs w:val="24"/>
                <w:lang w:val="en-IN" w:eastAsia="en-IN"/>
              </w:rPr>
            </w:pPr>
            <w:r w:rsidRPr="007839A7">
              <w:rPr>
                <w:rFonts w:ascii="Times New Roman" w:eastAsia="Times New Roman" w:hAnsi="Times New Roman" w:cs="Times New Roman"/>
                <w:bCs/>
                <w:sz w:val="24"/>
                <w:szCs w:val="24"/>
                <w:lang w:val="en-IN" w:eastAsia="en-IN"/>
              </w:rPr>
              <w:t>Dy. Manager,</w:t>
            </w:r>
            <w:r w:rsidR="00B22FCF">
              <w:rPr>
                <w:rFonts w:ascii="Times New Roman" w:eastAsia="Times New Roman" w:hAnsi="Times New Roman" w:cs="Times New Roman"/>
                <w:bCs/>
                <w:sz w:val="24"/>
                <w:szCs w:val="24"/>
                <w:lang w:val="en-IN" w:eastAsia="en-IN"/>
              </w:rPr>
              <w:t xml:space="preserve"> </w:t>
            </w:r>
            <w:r w:rsidRPr="007839A7">
              <w:rPr>
                <w:rFonts w:ascii="Times New Roman" w:eastAsia="Times New Roman" w:hAnsi="Times New Roman" w:cs="Times New Roman"/>
                <w:bCs/>
                <w:sz w:val="24"/>
                <w:szCs w:val="24"/>
                <w:lang w:val="en-IN" w:eastAsia="en-IN"/>
              </w:rPr>
              <w:t>MSPDCL</w:t>
            </w:r>
          </w:p>
        </w:tc>
      </w:tr>
      <w:tr w:rsidR="00D01922" w:rsidRPr="007839A7" w:rsidTr="00B22FCF">
        <w:trPr>
          <w:trHeight w:val="440"/>
        </w:trPr>
        <w:tc>
          <w:tcPr>
            <w:tcW w:w="606"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13.</w:t>
            </w:r>
          </w:p>
        </w:tc>
        <w:tc>
          <w:tcPr>
            <w:tcW w:w="3543"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proofErr w:type="spellStart"/>
            <w:r w:rsidRPr="007839A7">
              <w:rPr>
                <w:rFonts w:ascii="Times New Roman" w:eastAsia="Times New Roman" w:hAnsi="Times New Roman" w:cs="Times New Roman"/>
                <w:sz w:val="24"/>
                <w:szCs w:val="24"/>
                <w:lang w:val="en-IN" w:eastAsia="en-IN"/>
              </w:rPr>
              <w:t>Babita</w:t>
            </w:r>
            <w:proofErr w:type="spellEnd"/>
            <w:r w:rsidRPr="007839A7">
              <w:rPr>
                <w:rFonts w:ascii="Times New Roman" w:eastAsia="Times New Roman" w:hAnsi="Times New Roman" w:cs="Times New Roman"/>
                <w:sz w:val="24"/>
                <w:szCs w:val="24"/>
                <w:lang w:val="en-IN" w:eastAsia="en-IN"/>
              </w:rPr>
              <w:t xml:space="preserve"> </w:t>
            </w:r>
            <w:proofErr w:type="spellStart"/>
            <w:r w:rsidRPr="007839A7">
              <w:rPr>
                <w:rFonts w:ascii="Times New Roman" w:eastAsia="Times New Roman" w:hAnsi="Times New Roman" w:cs="Times New Roman"/>
                <w:sz w:val="24"/>
                <w:szCs w:val="24"/>
                <w:lang w:val="en-IN" w:eastAsia="en-IN"/>
              </w:rPr>
              <w:t>Thangjam</w:t>
            </w:r>
            <w:proofErr w:type="spellEnd"/>
          </w:p>
        </w:tc>
        <w:tc>
          <w:tcPr>
            <w:tcW w:w="4941"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bCs/>
                <w:sz w:val="24"/>
                <w:szCs w:val="24"/>
                <w:lang w:val="en-IN" w:eastAsia="en-IN"/>
              </w:rPr>
            </w:pPr>
            <w:r w:rsidRPr="007839A7">
              <w:rPr>
                <w:rFonts w:ascii="Times New Roman" w:eastAsia="Times New Roman" w:hAnsi="Times New Roman" w:cs="Times New Roman"/>
                <w:bCs/>
                <w:sz w:val="24"/>
                <w:szCs w:val="24"/>
                <w:lang w:val="en-IN" w:eastAsia="en-IN"/>
              </w:rPr>
              <w:t>Scientific Officer,</w:t>
            </w:r>
            <w:r w:rsidR="00B22FCF">
              <w:rPr>
                <w:rFonts w:ascii="Times New Roman" w:eastAsia="Times New Roman" w:hAnsi="Times New Roman" w:cs="Times New Roman"/>
                <w:bCs/>
                <w:sz w:val="24"/>
                <w:szCs w:val="24"/>
                <w:lang w:val="en-IN" w:eastAsia="en-IN"/>
              </w:rPr>
              <w:t xml:space="preserve"> </w:t>
            </w:r>
            <w:r w:rsidRPr="007839A7">
              <w:rPr>
                <w:rFonts w:ascii="Times New Roman" w:eastAsia="Times New Roman" w:hAnsi="Times New Roman" w:cs="Times New Roman"/>
                <w:bCs/>
                <w:sz w:val="24"/>
                <w:szCs w:val="24"/>
                <w:lang w:val="en-IN" w:eastAsia="en-IN"/>
              </w:rPr>
              <w:t>MANIREDA</w:t>
            </w:r>
          </w:p>
        </w:tc>
      </w:tr>
      <w:tr w:rsidR="00D01922" w:rsidRPr="007839A7" w:rsidTr="00B22FCF">
        <w:trPr>
          <w:trHeight w:val="440"/>
        </w:trPr>
        <w:tc>
          <w:tcPr>
            <w:tcW w:w="606"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14.</w:t>
            </w:r>
          </w:p>
        </w:tc>
        <w:tc>
          <w:tcPr>
            <w:tcW w:w="3543"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 xml:space="preserve">Ng. </w:t>
            </w:r>
            <w:proofErr w:type="spellStart"/>
            <w:r w:rsidRPr="007839A7">
              <w:rPr>
                <w:rFonts w:ascii="Times New Roman" w:eastAsia="Times New Roman" w:hAnsi="Times New Roman" w:cs="Times New Roman"/>
                <w:sz w:val="24"/>
                <w:szCs w:val="24"/>
                <w:lang w:val="en-IN" w:eastAsia="en-IN"/>
              </w:rPr>
              <w:t>Chittaranjan</w:t>
            </w:r>
            <w:proofErr w:type="spellEnd"/>
            <w:r w:rsidRPr="007839A7">
              <w:rPr>
                <w:rFonts w:ascii="Times New Roman" w:eastAsia="Times New Roman" w:hAnsi="Times New Roman" w:cs="Times New Roman"/>
                <w:sz w:val="24"/>
                <w:szCs w:val="24"/>
                <w:lang w:val="en-IN" w:eastAsia="en-IN"/>
              </w:rPr>
              <w:t xml:space="preserve"> Singh</w:t>
            </w:r>
          </w:p>
        </w:tc>
        <w:tc>
          <w:tcPr>
            <w:tcW w:w="4941"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bCs/>
                <w:sz w:val="24"/>
                <w:szCs w:val="24"/>
                <w:lang w:val="en-IN" w:eastAsia="en-IN"/>
              </w:rPr>
            </w:pPr>
            <w:r w:rsidRPr="007839A7">
              <w:rPr>
                <w:rFonts w:ascii="Times New Roman" w:eastAsia="Times New Roman" w:hAnsi="Times New Roman" w:cs="Times New Roman"/>
                <w:bCs/>
                <w:sz w:val="24"/>
                <w:szCs w:val="24"/>
                <w:lang w:val="en-IN" w:eastAsia="en-IN"/>
              </w:rPr>
              <w:t>Scientific Officer,</w:t>
            </w:r>
            <w:r w:rsidR="00B22FCF">
              <w:rPr>
                <w:rFonts w:ascii="Times New Roman" w:eastAsia="Times New Roman" w:hAnsi="Times New Roman" w:cs="Times New Roman"/>
                <w:bCs/>
                <w:sz w:val="24"/>
                <w:szCs w:val="24"/>
                <w:lang w:val="en-IN" w:eastAsia="en-IN"/>
              </w:rPr>
              <w:t xml:space="preserve"> </w:t>
            </w:r>
            <w:r w:rsidRPr="007839A7">
              <w:rPr>
                <w:rFonts w:ascii="Times New Roman" w:eastAsia="Times New Roman" w:hAnsi="Times New Roman" w:cs="Times New Roman"/>
                <w:bCs/>
                <w:sz w:val="24"/>
                <w:szCs w:val="24"/>
                <w:lang w:val="en-IN" w:eastAsia="en-IN"/>
              </w:rPr>
              <w:t>MANIREDA</w:t>
            </w:r>
          </w:p>
        </w:tc>
      </w:tr>
      <w:tr w:rsidR="00D01922" w:rsidRPr="007839A7" w:rsidTr="00B22FCF">
        <w:trPr>
          <w:trHeight w:val="440"/>
        </w:trPr>
        <w:tc>
          <w:tcPr>
            <w:tcW w:w="606"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15.</w:t>
            </w:r>
          </w:p>
        </w:tc>
        <w:tc>
          <w:tcPr>
            <w:tcW w:w="3543"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 xml:space="preserve">Th. </w:t>
            </w:r>
            <w:proofErr w:type="spellStart"/>
            <w:r w:rsidRPr="007839A7">
              <w:rPr>
                <w:rFonts w:ascii="Times New Roman" w:eastAsia="Times New Roman" w:hAnsi="Times New Roman" w:cs="Times New Roman"/>
                <w:sz w:val="24"/>
                <w:szCs w:val="24"/>
                <w:lang w:val="en-IN" w:eastAsia="en-IN"/>
              </w:rPr>
              <w:t>Suraj</w:t>
            </w:r>
            <w:proofErr w:type="spellEnd"/>
            <w:r w:rsidRPr="007839A7">
              <w:rPr>
                <w:rFonts w:ascii="Times New Roman" w:eastAsia="Times New Roman" w:hAnsi="Times New Roman" w:cs="Times New Roman"/>
                <w:sz w:val="24"/>
                <w:szCs w:val="24"/>
                <w:lang w:val="en-IN" w:eastAsia="en-IN"/>
              </w:rPr>
              <w:t xml:space="preserve"> Singh</w:t>
            </w:r>
          </w:p>
        </w:tc>
        <w:tc>
          <w:tcPr>
            <w:tcW w:w="4941"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bCs/>
                <w:sz w:val="24"/>
                <w:szCs w:val="24"/>
                <w:lang w:val="en-IN" w:eastAsia="en-IN"/>
              </w:rPr>
            </w:pPr>
            <w:r w:rsidRPr="007839A7">
              <w:rPr>
                <w:rFonts w:ascii="Times New Roman" w:eastAsia="Times New Roman" w:hAnsi="Times New Roman" w:cs="Times New Roman"/>
                <w:bCs/>
                <w:sz w:val="24"/>
                <w:szCs w:val="24"/>
                <w:lang w:val="en-IN" w:eastAsia="en-IN"/>
              </w:rPr>
              <w:t>Representative,</w:t>
            </w:r>
            <w:r w:rsidR="00B22FCF">
              <w:rPr>
                <w:rFonts w:ascii="Times New Roman" w:eastAsia="Times New Roman" w:hAnsi="Times New Roman" w:cs="Times New Roman"/>
                <w:bCs/>
                <w:sz w:val="24"/>
                <w:szCs w:val="24"/>
                <w:lang w:val="en-IN" w:eastAsia="en-IN"/>
              </w:rPr>
              <w:t xml:space="preserve"> </w:t>
            </w:r>
            <w:proofErr w:type="spellStart"/>
            <w:r w:rsidRPr="007839A7">
              <w:rPr>
                <w:rFonts w:ascii="Times New Roman" w:eastAsia="Times New Roman" w:hAnsi="Times New Roman" w:cs="Times New Roman"/>
                <w:bCs/>
                <w:sz w:val="24"/>
                <w:szCs w:val="24"/>
                <w:lang w:val="en-IN" w:eastAsia="en-IN"/>
              </w:rPr>
              <w:t>Geentanjali</w:t>
            </w:r>
            <w:proofErr w:type="spellEnd"/>
            <w:r w:rsidRPr="007839A7">
              <w:rPr>
                <w:rFonts w:ascii="Times New Roman" w:eastAsia="Times New Roman" w:hAnsi="Times New Roman" w:cs="Times New Roman"/>
                <w:bCs/>
                <w:sz w:val="24"/>
                <w:szCs w:val="24"/>
                <w:lang w:val="en-IN" w:eastAsia="en-IN"/>
              </w:rPr>
              <w:t xml:space="preserve"> Solar</w:t>
            </w:r>
          </w:p>
        </w:tc>
      </w:tr>
      <w:tr w:rsidR="00D01922" w:rsidRPr="007839A7" w:rsidTr="00B22FCF">
        <w:trPr>
          <w:trHeight w:val="350"/>
        </w:trPr>
        <w:tc>
          <w:tcPr>
            <w:tcW w:w="606"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16.</w:t>
            </w:r>
          </w:p>
        </w:tc>
        <w:tc>
          <w:tcPr>
            <w:tcW w:w="3543"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 xml:space="preserve">S. </w:t>
            </w:r>
            <w:proofErr w:type="spellStart"/>
            <w:r w:rsidRPr="007839A7">
              <w:rPr>
                <w:rFonts w:ascii="Times New Roman" w:eastAsia="Times New Roman" w:hAnsi="Times New Roman" w:cs="Times New Roman"/>
                <w:sz w:val="24"/>
                <w:szCs w:val="24"/>
                <w:lang w:val="en-IN" w:eastAsia="en-IN"/>
              </w:rPr>
              <w:t>Devaleirhar</w:t>
            </w:r>
            <w:proofErr w:type="spellEnd"/>
            <w:r w:rsidRPr="007839A7">
              <w:rPr>
                <w:rFonts w:ascii="Times New Roman" w:eastAsia="Times New Roman" w:hAnsi="Times New Roman" w:cs="Times New Roman"/>
                <w:sz w:val="24"/>
                <w:szCs w:val="24"/>
                <w:lang w:val="en-IN" w:eastAsia="en-IN"/>
              </w:rPr>
              <w:t xml:space="preserve"> Singh</w:t>
            </w:r>
          </w:p>
        </w:tc>
        <w:tc>
          <w:tcPr>
            <w:tcW w:w="4941"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bCs/>
                <w:sz w:val="24"/>
                <w:szCs w:val="24"/>
                <w:lang w:val="en-IN" w:eastAsia="en-IN"/>
              </w:rPr>
            </w:pPr>
            <w:r w:rsidRPr="007839A7">
              <w:rPr>
                <w:rFonts w:ascii="Times New Roman" w:eastAsia="Times New Roman" w:hAnsi="Times New Roman" w:cs="Times New Roman"/>
                <w:bCs/>
                <w:sz w:val="24"/>
                <w:szCs w:val="24"/>
                <w:lang w:val="en-IN" w:eastAsia="en-IN"/>
              </w:rPr>
              <w:t xml:space="preserve">M.D., </w:t>
            </w:r>
            <w:proofErr w:type="spellStart"/>
            <w:r w:rsidRPr="007839A7">
              <w:rPr>
                <w:rFonts w:ascii="Times New Roman" w:eastAsia="Times New Roman" w:hAnsi="Times New Roman" w:cs="Times New Roman"/>
                <w:bCs/>
                <w:sz w:val="24"/>
                <w:szCs w:val="24"/>
                <w:lang w:val="en-IN" w:eastAsia="en-IN"/>
              </w:rPr>
              <w:t>Mangoal</w:t>
            </w:r>
            <w:proofErr w:type="spellEnd"/>
            <w:r w:rsidRPr="007839A7">
              <w:rPr>
                <w:rFonts w:ascii="Times New Roman" w:eastAsia="Times New Roman" w:hAnsi="Times New Roman" w:cs="Times New Roman"/>
                <w:bCs/>
                <w:sz w:val="24"/>
                <w:szCs w:val="24"/>
                <w:lang w:val="en-IN" w:eastAsia="en-IN"/>
              </w:rPr>
              <w:t xml:space="preserve"> Sustainable Solutions Pvt. Ltd.</w:t>
            </w:r>
          </w:p>
        </w:tc>
      </w:tr>
      <w:tr w:rsidR="00D01922" w:rsidRPr="007839A7" w:rsidTr="00B22FCF">
        <w:trPr>
          <w:trHeight w:val="350"/>
        </w:trPr>
        <w:tc>
          <w:tcPr>
            <w:tcW w:w="606"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17.</w:t>
            </w:r>
          </w:p>
        </w:tc>
        <w:tc>
          <w:tcPr>
            <w:tcW w:w="3543"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proofErr w:type="spellStart"/>
            <w:r w:rsidRPr="007839A7">
              <w:rPr>
                <w:rFonts w:ascii="Times New Roman" w:eastAsia="Times New Roman" w:hAnsi="Times New Roman" w:cs="Times New Roman"/>
                <w:sz w:val="24"/>
                <w:szCs w:val="24"/>
                <w:lang w:val="en-IN" w:eastAsia="en-IN"/>
              </w:rPr>
              <w:t>Radhakrishna</w:t>
            </w:r>
            <w:proofErr w:type="spellEnd"/>
            <w:r w:rsidRPr="007839A7">
              <w:rPr>
                <w:rFonts w:ascii="Times New Roman" w:eastAsia="Times New Roman" w:hAnsi="Times New Roman" w:cs="Times New Roman"/>
                <w:sz w:val="24"/>
                <w:szCs w:val="24"/>
                <w:lang w:val="en-IN" w:eastAsia="en-IN"/>
              </w:rPr>
              <w:t xml:space="preserve"> </w:t>
            </w:r>
            <w:proofErr w:type="spellStart"/>
            <w:r w:rsidRPr="007839A7">
              <w:rPr>
                <w:rFonts w:ascii="Times New Roman" w:eastAsia="Times New Roman" w:hAnsi="Times New Roman" w:cs="Times New Roman"/>
                <w:sz w:val="24"/>
                <w:szCs w:val="24"/>
                <w:lang w:val="en-IN" w:eastAsia="en-IN"/>
              </w:rPr>
              <w:t>Adhikari</w:t>
            </w:r>
            <w:proofErr w:type="spellEnd"/>
          </w:p>
        </w:tc>
        <w:tc>
          <w:tcPr>
            <w:tcW w:w="4941"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bCs/>
                <w:sz w:val="24"/>
                <w:szCs w:val="24"/>
                <w:lang w:val="en-IN" w:eastAsia="en-IN"/>
              </w:rPr>
            </w:pPr>
            <w:proofErr w:type="spellStart"/>
            <w:r w:rsidRPr="007839A7">
              <w:rPr>
                <w:rFonts w:ascii="Times New Roman" w:eastAsia="Times New Roman" w:hAnsi="Times New Roman" w:cs="Times New Roman"/>
                <w:bCs/>
                <w:sz w:val="24"/>
                <w:szCs w:val="24"/>
                <w:lang w:val="en-IN" w:eastAsia="en-IN"/>
              </w:rPr>
              <w:t>Bamon</w:t>
            </w:r>
            <w:proofErr w:type="spellEnd"/>
            <w:r w:rsidRPr="007839A7">
              <w:rPr>
                <w:rFonts w:ascii="Times New Roman" w:eastAsia="Times New Roman" w:hAnsi="Times New Roman" w:cs="Times New Roman"/>
                <w:bCs/>
                <w:sz w:val="24"/>
                <w:szCs w:val="24"/>
                <w:lang w:val="en-IN" w:eastAsia="en-IN"/>
              </w:rPr>
              <w:t xml:space="preserve"> </w:t>
            </w:r>
            <w:proofErr w:type="spellStart"/>
            <w:r w:rsidRPr="007839A7">
              <w:rPr>
                <w:rFonts w:ascii="Times New Roman" w:eastAsia="Times New Roman" w:hAnsi="Times New Roman" w:cs="Times New Roman"/>
                <w:bCs/>
                <w:sz w:val="24"/>
                <w:szCs w:val="24"/>
                <w:lang w:val="en-IN" w:eastAsia="en-IN"/>
              </w:rPr>
              <w:t>Leikai</w:t>
            </w:r>
            <w:proofErr w:type="spellEnd"/>
            <w:r w:rsidRPr="007839A7">
              <w:rPr>
                <w:rFonts w:ascii="Times New Roman" w:eastAsia="Times New Roman" w:hAnsi="Times New Roman" w:cs="Times New Roman"/>
                <w:bCs/>
                <w:sz w:val="24"/>
                <w:szCs w:val="24"/>
                <w:lang w:val="en-IN" w:eastAsia="en-IN"/>
              </w:rPr>
              <w:t xml:space="preserve">, </w:t>
            </w:r>
            <w:proofErr w:type="spellStart"/>
            <w:r w:rsidRPr="007839A7">
              <w:rPr>
                <w:rFonts w:ascii="Times New Roman" w:eastAsia="Times New Roman" w:hAnsi="Times New Roman" w:cs="Times New Roman"/>
                <w:bCs/>
                <w:sz w:val="24"/>
                <w:szCs w:val="24"/>
                <w:lang w:val="en-IN" w:eastAsia="en-IN"/>
              </w:rPr>
              <w:t>Imphal</w:t>
            </w:r>
            <w:proofErr w:type="spellEnd"/>
          </w:p>
        </w:tc>
      </w:tr>
      <w:tr w:rsidR="00D01922" w:rsidRPr="007839A7" w:rsidTr="00B22FCF">
        <w:trPr>
          <w:trHeight w:val="350"/>
        </w:trPr>
        <w:tc>
          <w:tcPr>
            <w:tcW w:w="606"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18.</w:t>
            </w:r>
          </w:p>
        </w:tc>
        <w:tc>
          <w:tcPr>
            <w:tcW w:w="3543"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 xml:space="preserve">Th. </w:t>
            </w:r>
            <w:proofErr w:type="spellStart"/>
            <w:r w:rsidRPr="007839A7">
              <w:rPr>
                <w:rFonts w:ascii="Times New Roman" w:eastAsia="Times New Roman" w:hAnsi="Times New Roman" w:cs="Times New Roman"/>
                <w:sz w:val="24"/>
                <w:szCs w:val="24"/>
                <w:lang w:val="en-IN" w:eastAsia="en-IN"/>
              </w:rPr>
              <w:t>Jiten</w:t>
            </w:r>
            <w:proofErr w:type="spellEnd"/>
            <w:r w:rsidRPr="007839A7">
              <w:rPr>
                <w:rFonts w:ascii="Times New Roman" w:eastAsia="Times New Roman" w:hAnsi="Times New Roman" w:cs="Times New Roman"/>
                <w:sz w:val="24"/>
                <w:szCs w:val="24"/>
                <w:lang w:val="en-IN" w:eastAsia="en-IN"/>
              </w:rPr>
              <w:t xml:space="preserve"> Singh</w:t>
            </w:r>
          </w:p>
        </w:tc>
        <w:tc>
          <w:tcPr>
            <w:tcW w:w="4941"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bCs/>
                <w:sz w:val="24"/>
                <w:szCs w:val="24"/>
                <w:lang w:val="en-IN" w:eastAsia="en-IN"/>
              </w:rPr>
            </w:pPr>
            <w:proofErr w:type="spellStart"/>
            <w:r w:rsidRPr="007839A7">
              <w:rPr>
                <w:rFonts w:ascii="Times New Roman" w:eastAsia="Times New Roman" w:hAnsi="Times New Roman" w:cs="Times New Roman"/>
                <w:bCs/>
                <w:sz w:val="24"/>
                <w:szCs w:val="24"/>
                <w:lang w:val="en-IN" w:eastAsia="en-IN"/>
              </w:rPr>
              <w:t>Kongpal</w:t>
            </w:r>
            <w:proofErr w:type="spellEnd"/>
            <w:r w:rsidRPr="007839A7">
              <w:rPr>
                <w:rFonts w:ascii="Times New Roman" w:eastAsia="Times New Roman" w:hAnsi="Times New Roman" w:cs="Times New Roman"/>
                <w:bCs/>
                <w:sz w:val="24"/>
                <w:szCs w:val="24"/>
                <w:lang w:val="en-IN" w:eastAsia="en-IN"/>
              </w:rPr>
              <w:t xml:space="preserve"> </w:t>
            </w:r>
            <w:proofErr w:type="spellStart"/>
            <w:r w:rsidRPr="007839A7">
              <w:rPr>
                <w:rFonts w:ascii="Times New Roman" w:eastAsia="Times New Roman" w:hAnsi="Times New Roman" w:cs="Times New Roman"/>
                <w:bCs/>
                <w:sz w:val="24"/>
                <w:szCs w:val="24"/>
                <w:lang w:val="en-IN" w:eastAsia="en-IN"/>
              </w:rPr>
              <w:t>Kongkham</w:t>
            </w:r>
            <w:proofErr w:type="spellEnd"/>
            <w:r w:rsidRPr="007839A7">
              <w:rPr>
                <w:rFonts w:ascii="Times New Roman" w:eastAsia="Times New Roman" w:hAnsi="Times New Roman" w:cs="Times New Roman"/>
                <w:bCs/>
                <w:sz w:val="24"/>
                <w:szCs w:val="24"/>
                <w:lang w:val="en-IN" w:eastAsia="en-IN"/>
              </w:rPr>
              <w:t xml:space="preserve"> </w:t>
            </w:r>
            <w:proofErr w:type="spellStart"/>
            <w:r w:rsidRPr="007839A7">
              <w:rPr>
                <w:rFonts w:ascii="Times New Roman" w:eastAsia="Times New Roman" w:hAnsi="Times New Roman" w:cs="Times New Roman"/>
                <w:bCs/>
                <w:sz w:val="24"/>
                <w:szCs w:val="24"/>
                <w:lang w:val="en-IN" w:eastAsia="en-IN"/>
              </w:rPr>
              <w:t>Leikai</w:t>
            </w:r>
            <w:proofErr w:type="spellEnd"/>
          </w:p>
        </w:tc>
      </w:tr>
      <w:tr w:rsidR="00D01922" w:rsidRPr="007839A7" w:rsidTr="00BF7658">
        <w:trPr>
          <w:trHeight w:val="350"/>
        </w:trPr>
        <w:tc>
          <w:tcPr>
            <w:tcW w:w="606"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19.</w:t>
            </w:r>
          </w:p>
        </w:tc>
        <w:tc>
          <w:tcPr>
            <w:tcW w:w="3543"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 xml:space="preserve">Th. </w:t>
            </w:r>
            <w:proofErr w:type="spellStart"/>
            <w:r w:rsidRPr="007839A7">
              <w:rPr>
                <w:rFonts w:ascii="Times New Roman" w:eastAsia="Times New Roman" w:hAnsi="Times New Roman" w:cs="Times New Roman"/>
                <w:sz w:val="24"/>
                <w:szCs w:val="24"/>
                <w:lang w:val="en-IN" w:eastAsia="en-IN"/>
              </w:rPr>
              <w:t>Kirankumar</w:t>
            </w:r>
            <w:proofErr w:type="spellEnd"/>
          </w:p>
        </w:tc>
        <w:tc>
          <w:tcPr>
            <w:tcW w:w="4941"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bCs/>
                <w:sz w:val="24"/>
                <w:szCs w:val="24"/>
                <w:lang w:val="en-IN" w:eastAsia="en-IN"/>
              </w:rPr>
            </w:pPr>
            <w:r w:rsidRPr="007839A7">
              <w:rPr>
                <w:rFonts w:ascii="Times New Roman" w:eastAsia="Times New Roman" w:hAnsi="Times New Roman" w:cs="Times New Roman"/>
                <w:bCs/>
                <w:sz w:val="24"/>
                <w:szCs w:val="24"/>
                <w:lang w:val="en-IN" w:eastAsia="en-IN"/>
              </w:rPr>
              <w:t>JS (Power),</w:t>
            </w:r>
            <w:r w:rsidR="00B22FCF">
              <w:rPr>
                <w:rFonts w:ascii="Times New Roman" w:eastAsia="Times New Roman" w:hAnsi="Times New Roman" w:cs="Times New Roman"/>
                <w:bCs/>
                <w:sz w:val="24"/>
                <w:szCs w:val="24"/>
                <w:lang w:val="en-IN" w:eastAsia="en-IN"/>
              </w:rPr>
              <w:t xml:space="preserve"> </w:t>
            </w:r>
            <w:r w:rsidRPr="007839A7">
              <w:rPr>
                <w:rFonts w:ascii="Times New Roman" w:eastAsia="Times New Roman" w:hAnsi="Times New Roman" w:cs="Times New Roman"/>
                <w:bCs/>
                <w:sz w:val="24"/>
                <w:szCs w:val="24"/>
                <w:lang w:val="en-IN" w:eastAsia="en-IN"/>
              </w:rPr>
              <w:t>Govt. of Manipur</w:t>
            </w:r>
          </w:p>
        </w:tc>
      </w:tr>
      <w:tr w:rsidR="00D01922" w:rsidRPr="007839A7" w:rsidTr="00BF7658">
        <w:trPr>
          <w:trHeight w:val="530"/>
        </w:trPr>
        <w:tc>
          <w:tcPr>
            <w:tcW w:w="606"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20.</w:t>
            </w:r>
          </w:p>
        </w:tc>
        <w:tc>
          <w:tcPr>
            <w:tcW w:w="3543"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Th. Aton Singh</w:t>
            </w:r>
          </w:p>
        </w:tc>
        <w:tc>
          <w:tcPr>
            <w:tcW w:w="4941"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bCs/>
                <w:sz w:val="24"/>
                <w:szCs w:val="24"/>
                <w:lang w:val="en-IN" w:eastAsia="en-IN"/>
              </w:rPr>
            </w:pPr>
            <w:r w:rsidRPr="007839A7">
              <w:rPr>
                <w:rFonts w:ascii="Times New Roman" w:eastAsia="Times New Roman" w:hAnsi="Times New Roman" w:cs="Times New Roman"/>
                <w:bCs/>
                <w:sz w:val="24"/>
                <w:szCs w:val="24"/>
                <w:lang w:val="en-IN" w:eastAsia="en-IN"/>
              </w:rPr>
              <w:t>GM (planning),</w:t>
            </w:r>
            <w:r w:rsidR="00B22FCF">
              <w:rPr>
                <w:rFonts w:ascii="Times New Roman" w:eastAsia="Times New Roman" w:hAnsi="Times New Roman" w:cs="Times New Roman"/>
                <w:bCs/>
                <w:sz w:val="24"/>
                <w:szCs w:val="24"/>
                <w:lang w:val="en-IN" w:eastAsia="en-IN"/>
              </w:rPr>
              <w:t xml:space="preserve"> </w:t>
            </w:r>
            <w:r w:rsidRPr="007839A7">
              <w:rPr>
                <w:rFonts w:ascii="Times New Roman" w:eastAsia="Times New Roman" w:hAnsi="Times New Roman" w:cs="Times New Roman"/>
                <w:bCs/>
                <w:sz w:val="24"/>
                <w:szCs w:val="24"/>
                <w:lang w:val="en-IN" w:eastAsia="en-IN"/>
              </w:rPr>
              <w:t>MSPDCL</w:t>
            </w:r>
          </w:p>
        </w:tc>
      </w:tr>
      <w:tr w:rsidR="00D01922" w:rsidRPr="007839A7" w:rsidTr="00BF7658">
        <w:trPr>
          <w:trHeight w:val="530"/>
        </w:trPr>
        <w:tc>
          <w:tcPr>
            <w:tcW w:w="606"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21.</w:t>
            </w:r>
          </w:p>
        </w:tc>
        <w:tc>
          <w:tcPr>
            <w:tcW w:w="3543"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 xml:space="preserve">L. </w:t>
            </w:r>
            <w:proofErr w:type="spellStart"/>
            <w:r w:rsidRPr="007839A7">
              <w:rPr>
                <w:rFonts w:ascii="Times New Roman" w:eastAsia="Times New Roman" w:hAnsi="Times New Roman" w:cs="Times New Roman"/>
                <w:sz w:val="24"/>
                <w:szCs w:val="24"/>
                <w:lang w:val="en-IN" w:eastAsia="en-IN"/>
              </w:rPr>
              <w:t>Joychandra</w:t>
            </w:r>
            <w:proofErr w:type="spellEnd"/>
            <w:r w:rsidRPr="007839A7">
              <w:rPr>
                <w:rFonts w:ascii="Times New Roman" w:eastAsia="Times New Roman" w:hAnsi="Times New Roman" w:cs="Times New Roman"/>
                <w:sz w:val="24"/>
                <w:szCs w:val="24"/>
                <w:lang w:val="en-IN" w:eastAsia="en-IN"/>
              </w:rPr>
              <w:t xml:space="preserve"> Singh</w:t>
            </w:r>
          </w:p>
        </w:tc>
        <w:tc>
          <w:tcPr>
            <w:tcW w:w="4941"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bCs/>
                <w:sz w:val="24"/>
                <w:szCs w:val="24"/>
                <w:lang w:val="en-IN" w:eastAsia="en-IN"/>
              </w:rPr>
            </w:pPr>
            <w:r w:rsidRPr="007839A7">
              <w:rPr>
                <w:rFonts w:ascii="Times New Roman" w:eastAsia="Times New Roman" w:hAnsi="Times New Roman" w:cs="Times New Roman"/>
                <w:bCs/>
                <w:sz w:val="24"/>
                <w:szCs w:val="24"/>
                <w:lang w:val="en-IN" w:eastAsia="en-IN"/>
              </w:rPr>
              <w:t>GM, MSPDCL</w:t>
            </w:r>
          </w:p>
        </w:tc>
      </w:tr>
      <w:tr w:rsidR="00D01922" w:rsidRPr="007839A7" w:rsidTr="00BF7658">
        <w:trPr>
          <w:trHeight w:val="440"/>
        </w:trPr>
        <w:tc>
          <w:tcPr>
            <w:tcW w:w="606"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lastRenderedPageBreak/>
              <w:t>22.</w:t>
            </w:r>
          </w:p>
        </w:tc>
        <w:tc>
          <w:tcPr>
            <w:tcW w:w="3543"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proofErr w:type="spellStart"/>
            <w:r w:rsidRPr="007839A7">
              <w:rPr>
                <w:rFonts w:ascii="Times New Roman" w:eastAsia="Times New Roman" w:hAnsi="Times New Roman" w:cs="Times New Roman"/>
                <w:sz w:val="24"/>
                <w:szCs w:val="24"/>
                <w:lang w:val="en-IN" w:eastAsia="en-IN"/>
              </w:rPr>
              <w:t>Nirmala</w:t>
            </w:r>
            <w:proofErr w:type="spellEnd"/>
          </w:p>
        </w:tc>
        <w:tc>
          <w:tcPr>
            <w:tcW w:w="4941"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bCs/>
                <w:sz w:val="24"/>
                <w:szCs w:val="24"/>
                <w:lang w:val="en-IN" w:eastAsia="en-IN"/>
              </w:rPr>
            </w:pPr>
            <w:r w:rsidRPr="007839A7">
              <w:rPr>
                <w:rFonts w:ascii="Times New Roman" w:eastAsia="Times New Roman" w:hAnsi="Times New Roman" w:cs="Times New Roman"/>
                <w:bCs/>
                <w:sz w:val="24"/>
                <w:szCs w:val="24"/>
                <w:lang w:val="en-IN" w:eastAsia="en-IN"/>
              </w:rPr>
              <w:t xml:space="preserve">Reporter, </w:t>
            </w:r>
            <w:r w:rsidR="00B22FCF">
              <w:rPr>
                <w:rFonts w:ascii="Times New Roman" w:eastAsia="Times New Roman" w:hAnsi="Times New Roman" w:cs="Times New Roman"/>
                <w:bCs/>
                <w:sz w:val="24"/>
                <w:szCs w:val="24"/>
                <w:lang w:val="en-IN" w:eastAsia="en-IN"/>
              </w:rPr>
              <w:t xml:space="preserve"> </w:t>
            </w:r>
            <w:proofErr w:type="spellStart"/>
            <w:r w:rsidRPr="007839A7">
              <w:rPr>
                <w:rFonts w:ascii="Times New Roman" w:eastAsia="Times New Roman" w:hAnsi="Times New Roman" w:cs="Times New Roman"/>
                <w:bCs/>
                <w:sz w:val="24"/>
                <w:szCs w:val="24"/>
                <w:lang w:val="en-IN" w:eastAsia="en-IN"/>
              </w:rPr>
              <w:t>Sangai</w:t>
            </w:r>
            <w:proofErr w:type="spellEnd"/>
            <w:r w:rsidRPr="007839A7">
              <w:rPr>
                <w:rFonts w:ascii="Times New Roman" w:eastAsia="Times New Roman" w:hAnsi="Times New Roman" w:cs="Times New Roman"/>
                <w:bCs/>
                <w:sz w:val="24"/>
                <w:szCs w:val="24"/>
                <w:lang w:val="en-IN" w:eastAsia="en-IN"/>
              </w:rPr>
              <w:t xml:space="preserve"> express</w:t>
            </w:r>
          </w:p>
        </w:tc>
      </w:tr>
      <w:tr w:rsidR="00D01922" w:rsidRPr="007839A7" w:rsidTr="00BF7658">
        <w:trPr>
          <w:trHeight w:val="440"/>
        </w:trPr>
        <w:tc>
          <w:tcPr>
            <w:tcW w:w="606"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23.</w:t>
            </w:r>
          </w:p>
        </w:tc>
        <w:tc>
          <w:tcPr>
            <w:tcW w:w="3543"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 xml:space="preserve">M. </w:t>
            </w:r>
            <w:proofErr w:type="spellStart"/>
            <w:r w:rsidRPr="007839A7">
              <w:rPr>
                <w:rFonts w:ascii="Times New Roman" w:eastAsia="Times New Roman" w:hAnsi="Times New Roman" w:cs="Times New Roman"/>
                <w:sz w:val="24"/>
                <w:szCs w:val="24"/>
                <w:lang w:val="en-IN" w:eastAsia="en-IN"/>
              </w:rPr>
              <w:t>Kasuajit</w:t>
            </w:r>
            <w:proofErr w:type="spellEnd"/>
          </w:p>
        </w:tc>
        <w:tc>
          <w:tcPr>
            <w:tcW w:w="4941"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bCs/>
                <w:sz w:val="24"/>
                <w:szCs w:val="24"/>
                <w:lang w:val="en-IN" w:eastAsia="en-IN"/>
              </w:rPr>
            </w:pPr>
            <w:r w:rsidRPr="007839A7">
              <w:rPr>
                <w:rFonts w:ascii="Times New Roman" w:eastAsia="Times New Roman" w:hAnsi="Times New Roman" w:cs="Times New Roman"/>
                <w:bCs/>
                <w:sz w:val="24"/>
                <w:szCs w:val="24"/>
                <w:lang w:val="en-IN" w:eastAsia="en-IN"/>
              </w:rPr>
              <w:t>Chief Reporter,</w:t>
            </w:r>
            <w:r w:rsidR="00B22FCF">
              <w:rPr>
                <w:rFonts w:ascii="Times New Roman" w:eastAsia="Times New Roman" w:hAnsi="Times New Roman" w:cs="Times New Roman"/>
                <w:bCs/>
                <w:sz w:val="24"/>
                <w:szCs w:val="24"/>
                <w:lang w:val="en-IN" w:eastAsia="en-IN"/>
              </w:rPr>
              <w:t xml:space="preserve"> </w:t>
            </w:r>
            <w:proofErr w:type="spellStart"/>
            <w:r w:rsidRPr="007839A7">
              <w:rPr>
                <w:rFonts w:ascii="Times New Roman" w:eastAsia="Times New Roman" w:hAnsi="Times New Roman" w:cs="Times New Roman"/>
                <w:bCs/>
                <w:sz w:val="24"/>
                <w:szCs w:val="24"/>
                <w:lang w:val="en-IN" w:eastAsia="en-IN"/>
              </w:rPr>
              <w:t>Hueiyen</w:t>
            </w:r>
            <w:proofErr w:type="spellEnd"/>
            <w:r w:rsidRPr="007839A7">
              <w:rPr>
                <w:rFonts w:ascii="Times New Roman" w:eastAsia="Times New Roman" w:hAnsi="Times New Roman" w:cs="Times New Roman"/>
                <w:bCs/>
                <w:sz w:val="24"/>
                <w:szCs w:val="24"/>
                <w:lang w:val="en-IN" w:eastAsia="en-IN"/>
              </w:rPr>
              <w:t xml:space="preserve"> </w:t>
            </w:r>
            <w:proofErr w:type="spellStart"/>
            <w:r w:rsidRPr="007839A7">
              <w:rPr>
                <w:rFonts w:ascii="Times New Roman" w:eastAsia="Times New Roman" w:hAnsi="Times New Roman" w:cs="Times New Roman"/>
                <w:bCs/>
                <w:sz w:val="24"/>
                <w:szCs w:val="24"/>
                <w:lang w:val="en-IN" w:eastAsia="en-IN"/>
              </w:rPr>
              <w:t>Lanpao</w:t>
            </w:r>
            <w:proofErr w:type="spellEnd"/>
          </w:p>
        </w:tc>
      </w:tr>
      <w:tr w:rsidR="00D01922" w:rsidRPr="007839A7" w:rsidTr="00BF7658">
        <w:trPr>
          <w:trHeight w:val="440"/>
        </w:trPr>
        <w:tc>
          <w:tcPr>
            <w:tcW w:w="606"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24.</w:t>
            </w:r>
          </w:p>
        </w:tc>
        <w:tc>
          <w:tcPr>
            <w:tcW w:w="3543"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proofErr w:type="spellStart"/>
            <w:r w:rsidRPr="007839A7">
              <w:rPr>
                <w:rFonts w:ascii="Times New Roman" w:eastAsia="Times New Roman" w:hAnsi="Times New Roman" w:cs="Times New Roman"/>
                <w:sz w:val="24"/>
                <w:szCs w:val="24"/>
                <w:lang w:val="en-IN" w:eastAsia="en-IN"/>
              </w:rPr>
              <w:t>Netraj</w:t>
            </w:r>
            <w:proofErr w:type="spellEnd"/>
          </w:p>
        </w:tc>
        <w:tc>
          <w:tcPr>
            <w:tcW w:w="4941"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bCs/>
                <w:sz w:val="24"/>
                <w:szCs w:val="24"/>
                <w:lang w:val="en-IN" w:eastAsia="en-IN"/>
              </w:rPr>
            </w:pPr>
            <w:r w:rsidRPr="007839A7">
              <w:rPr>
                <w:rFonts w:ascii="Times New Roman" w:eastAsia="Times New Roman" w:hAnsi="Times New Roman" w:cs="Times New Roman"/>
                <w:bCs/>
                <w:sz w:val="24"/>
                <w:szCs w:val="24"/>
                <w:lang w:val="en-IN" w:eastAsia="en-IN"/>
              </w:rPr>
              <w:t>Reporter,</w:t>
            </w:r>
            <w:r w:rsidR="00B22FCF">
              <w:rPr>
                <w:rFonts w:ascii="Times New Roman" w:eastAsia="Times New Roman" w:hAnsi="Times New Roman" w:cs="Times New Roman"/>
                <w:bCs/>
                <w:sz w:val="24"/>
                <w:szCs w:val="24"/>
                <w:lang w:val="en-IN" w:eastAsia="en-IN"/>
              </w:rPr>
              <w:t xml:space="preserve"> </w:t>
            </w:r>
            <w:proofErr w:type="spellStart"/>
            <w:r w:rsidRPr="007839A7">
              <w:rPr>
                <w:rFonts w:ascii="Times New Roman" w:eastAsia="Times New Roman" w:hAnsi="Times New Roman" w:cs="Times New Roman"/>
                <w:bCs/>
                <w:sz w:val="24"/>
                <w:szCs w:val="24"/>
                <w:lang w:val="en-IN" w:eastAsia="en-IN"/>
              </w:rPr>
              <w:t>Ichel</w:t>
            </w:r>
            <w:proofErr w:type="spellEnd"/>
            <w:r w:rsidRPr="007839A7">
              <w:rPr>
                <w:rFonts w:ascii="Times New Roman" w:eastAsia="Times New Roman" w:hAnsi="Times New Roman" w:cs="Times New Roman"/>
                <w:bCs/>
                <w:sz w:val="24"/>
                <w:szCs w:val="24"/>
                <w:lang w:val="en-IN" w:eastAsia="en-IN"/>
              </w:rPr>
              <w:t xml:space="preserve"> Express</w:t>
            </w:r>
          </w:p>
        </w:tc>
      </w:tr>
      <w:tr w:rsidR="00D01922" w:rsidRPr="007839A7" w:rsidTr="00BF7658">
        <w:trPr>
          <w:trHeight w:val="440"/>
        </w:trPr>
        <w:tc>
          <w:tcPr>
            <w:tcW w:w="606"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25.</w:t>
            </w:r>
          </w:p>
        </w:tc>
        <w:tc>
          <w:tcPr>
            <w:tcW w:w="3543"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proofErr w:type="spellStart"/>
            <w:r w:rsidRPr="007839A7">
              <w:rPr>
                <w:rFonts w:ascii="Times New Roman" w:eastAsia="Times New Roman" w:hAnsi="Times New Roman" w:cs="Times New Roman"/>
                <w:sz w:val="24"/>
                <w:szCs w:val="24"/>
                <w:lang w:val="en-IN" w:eastAsia="en-IN"/>
              </w:rPr>
              <w:t>Premananda</w:t>
            </w:r>
            <w:proofErr w:type="spellEnd"/>
          </w:p>
        </w:tc>
        <w:tc>
          <w:tcPr>
            <w:tcW w:w="4941"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bCs/>
                <w:sz w:val="24"/>
                <w:szCs w:val="24"/>
                <w:lang w:val="en-IN" w:eastAsia="en-IN"/>
              </w:rPr>
            </w:pPr>
            <w:r w:rsidRPr="007839A7">
              <w:rPr>
                <w:rFonts w:ascii="Times New Roman" w:eastAsia="Times New Roman" w:hAnsi="Times New Roman" w:cs="Times New Roman"/>
                <w:bCs/>
                <w:sz w:val="24"/>
                <w:szCs w:val="24"/>
                <w:lang w:val="en-IN" w:eastAsia="en-IN"/>
              </w:rPr>
              <w:t>Reporter,</w:t>
            </w:r>
            <w:r w:rsidR="00B22FCF">
              <w:rPr>
                <w:rFonts w:ascii="Times New Roman" w:eastAsia="Times New Roman" w:hAnsi="Times New Roman" w:cs="Times New Roman"/>
                <w:bCs/>
                <w:sz w:val="24"/>
                <w:szCs w:val="24"/>
                <w:lang w:val="en-IN" w:eastAsia="en-IN"/>
              </w:rPr>
              <w:t xml:space="preserve"> </w:t>
            </w:r>
            <w:proofErr w:type="spellStart"/>
            <w:r w:rsidRPr="007839A7">
              <w:rPr>
                <w:rFonts w:ascii="Times New Roman" w:eastAsia="Times New Roman" w:hAnsi="Times New Roman" w:cs="Times New Roman"/>
                <w:bCs/>
                <w:sz w:val="24"/>
                <w:szCs w:val="24"/>
                <w:lang w:val="en-IN" w:eastAsia="en-IN"/>
              </w:rPr>
              <w:t>Naharolgi</w:t>
            </w:r>
            <w:proofErr w:type="spellEnd"/>
            <w:r w:rsidRPr="007839A7">
              <w:rPr>
                <w:rFonts w:ascii="Times New Roman" w:eastAsia="Times New Roman" w:hAnsi="Times New Roman" w:cs="Times New Roman"/>
                <w:bCs/>
                <w:sz w:val="24"/>
                <w:szCs w:val="24"/>
                <w:lang w:val="en-IN" w:eastAsia="en-IN"/>
              </w:rPr>
              <w:t xml:space="preserve"> </w:t>
            </w:r>
            <w:proofErr w:type="spellStart"/>
            <w:r w:rsidRPr="007839A7">
              <w:rPr>
                <w:rFonts w:ascii="Times New Roman" w:eastAsia="Times New Roman" w:hAnsi="Times New Roman" w:cs="Times New Roman"/>
                <w:bCs/>
                <w:sz w:val="24"/>
                <w:szCs w:val="24"/>
                <w:lang w:val="en-IN" w:eastAsia="en-IN"/>
              </w:rPr>
              <w:t>Thoudang</w:t>
            </w:r>
            <w:proofErr w:type="spellEnd"/>
          </w:p>
        </w:tc>
      </w:tr>
      <w:tr w:rsidR="00D01922" w:rsidRPr="007839A7" w:rsidTr="00BF7658">
        <w:trPr>
          <w:trHeight w:val="350"/>
        </w:trPr>
        <w:tc>
          <w:tcPr>
            <w:tcW w:w="606"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26.</w:t>
            </w:r>
          </w:p>
        </w:tc>
        <w:tc>
          <w:tcPr>
            <w:tcW w:w="3543"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proofErr w:type="spellStart"/>
            <w:r w:rsidRPr="007839A7">
              <w:rPr>
                <w:rFonts w:ascii="Times New Roman" w:eastAsia="Times New Roman" w:hAnsi="Times New Roman" w:cs="Times New Roman"/>
                <w:sz w:val="24"/>
                <w:szCs w:val="24"/>
                <w:lang w:val="en-IN" w:eastAsia="en-IN"/>
              </w:rPr>
              <w:t>Leet</w:t>
            </w:r>
            <w:proofErr w:type="spellEnd"/>
          </w:p>
        </w:tc>
        <w:tc>
          <w:tcPr>
            <w:tcW w:w="4941"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bCs/>
                <w:sz w:val="24"/>
                <w:szCs w:val="24"/>
                <w:lang w:val="en-IN" w:eastAsia="en-IN"/>
              </w:rPr>
            </w:pPr>
            <w:r w:rsidRPr="007839A7">
              <w:rPr>
                <w:rFonts w:ascii="Times New Roman" w:eastAsia="Times New Roman" w:hAnsi="Times New Roman" w:cs="Times New Roman"/>
                <w:bCs/>
                <w:sz w:val="24"/>
                <w:szCs w:val="24"/>
                <w:lang w:val="en-IN" w:eastAsia="en-IN"/>
              </w:rPr>
              <w:t>Reporter,</w:t>
            </w:r>
            <w:r w:rsidR="00B22FCF">
              <w:rPr>
                <w:rFonts w:ascii="Times New Roman" w:eastAsia="Times New Roman" w:hAnsi="Times New Roman" w:cs="Times New Roman"/>
                <w:bCs/>
                <w:sz w:val="24"/>
                <w:szCs w:val="24"/>
                <w:lang w:val="en-IN" w:eastAsia="en-IN"/>
              </w:rPr>
              <w:t xml:space="preserve"> </w:t>
            </w:r>
            <w:proofErr w:type="spellStart"/>
            <w:r w:rsidRPr="007839A7">
              <w:rPr>
                <w:rFonts w:ascii="Times New Roman" w:eastAsia="Times New Roman" w:hAnsi="Times New Roman" w:cs="Times New Roman"/>
                <w:bCs/>
                <w:sz w:val="24"/>
                <w:szCs w:val="24"/>
                <w:lang w:val="en-IN" w:eastAsia="en-IN"/>
              </w:rPr>
              <w:t>Imphal</w:t>
            </w:r>
            <w:proofErr w:type="spellEnd"/>
            <w:r w:rsidRPr="007839A7">
              <w:rPr>
                <w:rFonts w:ascii="Times New Roman" w:eastAsia="Times New Roman" w:hAnsi="Times New Roman" w:cs="Times New Roman"/>
                <w:bCs/>
                <w:sz w:val="24"/>
                <w:szCs w:val="24"/>
                <w:lang w:val="en-IN" w:eastAsia="en-IN"/>
              </w:rPr>
              <w:t xml:space="preserve"> Free Press</w:t>
            </w:r>
          </w:p>
        </w:tc>
      </w:tr>
      <w:tr w:rsidR="00D01922" w:rsidRPr="007839A7" w:rsidTr="00BF7658">
        <w:trPr>
          <w:trHeight w:val="350"/>
        </w:trPr>
        <w:tc>
          <w:tcPr>
            <w:tcW w:w="606"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27.</w:t>
            </w:r>
          </w:p>
        </w:tc>
        <w:tc>
          <w:tcPr>
            <w:tcW w:w="3543"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 xml:space="preserve">G. </w:t>
            </w:r>
            <w:proofErr w:type="spellStart"/>
            <w:r w:rsidRPr="007839A7">
              <w:rPr>
                <w:rFonts w:ascii="Times New Roman" w:eastAsia="Times New Roman" w:hAnsi="Times New Roman" w:cs="Times New Roman"/>
                <w:sz w:val="24"/>
                <w:szCs w:val="24"/>
                <w:lang w:val="en-IN" w:eastAsia="en-IN"/>
              </w:rPr>
              <w:t>Gagar</w:t>
            </w:r>
            <w:proofErr w:type="spellEnd"/>
          </w:p>
        </w:tc>
        <w:tc>
          <w:tcPr>
            <w:tcW w:w="4941"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bCs/>
                <w:sz w:val="24"/>
                <w:szCs w:val="24"/>
                <w:lang w:val="en-IN" w:eastAsia="en-IN"/>
              </w:rPr>
            </w:pPr>
            <w:r w:rsidRPr="007839A7">
              <w:rPr>
                <w:rFonts w:ascii="Times New Roman" w:eastAsia="Times New Roman" w:hAnsi="Times New Roman" w:cs="Times New Roman"/>
                <w:bCs/>
                <w:sz w:val="24"/>
                <w:szCs w:val="24"/>
                <w:lang w:val="en-IN" w:eastAsia="en-IN"/>
              </w:rPr>
              <w:t>ISTV News</w:t>
            </w:r>
          </w:p>
        </w:tc>
      </w:tr>
      <w:tr w:rsidR="00D01922" w:rsidRPr="007839A7" w:rsidTr="00BF7658">
        <w:trPr>
          <w:trHeight w:val="350"/>
        </w:trPr>
        <w:tc>
          <w:tcPr>
            <w:tcW w:w="606"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28.</w:t>
            </w:r>
          </w:p>
        </w:tc>
        <w:tc>
          <w:tcPr>
            <w:tcW w:w="3543" w:type="dxa"/>
            <w:vAlign w:val="center"/>
          </w:tcPr>
          <w:p w:rsidR="00D01922" w:rsidRPr="007839A7" w:rsidRDefault="00D01922" w:rsidP="00B22FCF">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 xml:space="preserve">Th. </w:t>
            </w:r>
            <w:proofErr w:type="spellStart"/>
            <w:r w:rsidRPr="007839A7">
              <w:rPr>
                <w:rFonts w:ascii="Times New Roman" w:eastAsia="Times New Roman" w:hAnsi="Times New Roman" w:cs="Times New Roman"/>
                <w:sz w:val="24"/>
                <w:szCs w:val="24"/>
                <w:lang w:val="en-IN" w:eastAsia="en-IN"/>
              </w:rPr>
              <w:t>Premchand</w:t>
            </w:r>
            <w:proofErr w:type="spellEnd"/>
          </w:p>
        </w:tc>
        <w:tc>
          <w:tcPr>
            <w:tcW w:w="4941" w:type="dxa"/>
            <w:vAlign w:val="center"/>
          </w:tcPr>
          <w:p w:rsidR="00D01922" w:rsidRPr="007839A7" w:rsidRDefault="00D01922" w:rsidP="00BF7658">
            <w:pPr>
              <w:tabs>
                <w:tab w:val="left" w:pos="1095"/>
              </w:tabs>
              <w:spacing w:after="0" w:line="240" w:lineRule="auto"/>
              <w:rPr>
                <w:rFonts w:ascii="Times New Roman" w:eastAsia="Times New Roman" w:hAnsi="Times New Roman" w:cs="Times New Roman"/>
                <w:bCs/>
                <w:sz w:val="24"/>
                <w:szCs w:val="24"/>
                <w:lang w:val="en-IN" w:eastAsia="en-IN"/>
              </w:rPr>
            </w:pPr>
            <w:r w:rsidRPr="007839A7">
              <w:rPr>
                <w:rFonts w:ascii="Times New Roman" w:eastAsia="Times New Roman" w:hAnsi="Times New Roman" w:cs="Times New Roman"/>
                <w:bCs/>
                <w:sz w:val="24"/>
                <w:szCs w:val="24"/>
                <w:lang w:val="en-IN" w:eastAsia="en-IN"/>
              </w:rPr>
              <w:t>Senior Reporter,</w:t>
            </w:r>
            <w:r w:rsidR="00BF7658">
              <w:rPr>
                <w:rFonts w:ascii="Times New Roman" w:eastAsia="Times New Roman" w:hAnsi="Times New Roman" w:cs="Times New Roman"/>
                <w:bCs/>
                <w:sz w:val="24"/>
                <w:szCs w:val="24"/>
                <w:lang w:val="en-IN" w:eastAsia="en-IN"/>
              </w:rPr>
              <w:t xml:space="preserve"> </w:t>
            </w:r>
            <w:proofErr w:type="spellStart"/>
            <w:r w:rsidRPr="007839A7">
              <w:rPr>
                <w:rFonts w:ascii="Times New Roman" w:eastAsia="Times New Roman" w:hAnsi="Times New Roman" w:cs="Times New Roman"/>
                <w:bCs/>
                <w:sz w:val="24"/>
                <w:szCs w:val="24"/>
                <w:lang w:val="en-IN" w:eastAsia="en-IN"/>
              </w:rPr>
              <w:t>Poknapham</w:t>
            </w:r>
            <w:proofErr w:type="spellEnd"/>
          </w:p>
        </w:tc>
      </w:tr>
      <w:tr w:rsidR="00BF7658" w:rsidRPr="007839A7" w:rsidTr="00BF7658">
        <w:trPr>
          <w:trHeight w:val="350"/>
        </w:trPr>
        <w:tc>
          <w:tcPr>
            <w:tcW w:w="606" w:type="dxa"/>
            <w:vAlign w:val="center"/>
          </w:tcPr>
          <w:p w:rsidR="00BF7658" w:rsidRPr="007839A7" w:rsidRDefault="00BF7658" w:rsidP="00BF7658">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29.</w:t>
            </w:r>
          </w:p>
        </w:tc>
        <w:tc>
          <w:tcPr>
            <w:tcW w:w="3543" w:type="dxa"/>
            <w:vAlign w:val="center"/>
          </w:tcPr>
          <w:p w:rsidR="00BF7658" w:rsidRPr="007839A7" w:rsidRDefault="00BF7658" w:rsidP="00BF7658">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O. Imo Singh</w:t>
            </w:r>
          </w:p>
        </w:tc>
        <w:tc>
          <w:tcPr>
            <w:tcW w:w="4941" w:type="dxa"/>
            <w:vAlign w:val="center"/>
          </w:tcPr>
          <w:p w:rsidR="00BF7658" w:rsidRPr="007839A7" w:rsidRDefault="00BF7658" w:rsidP="00BF7658">
            <w:pPr>
              <w:tabs>
                <w:tab w:val="left" w:pos="1095"/>
              </w:tabs>
              <w:spacing w:after="0" w:line="240" w:lineRule="auto"/>
              <w:rPr>
                <w:rFonts w:ascii="Times New Roman" w:eastAsia="Times New Roman" w:hAnsi="Times New Roman" w:cs="Times New Roman"/>
                <w:bCs/>
                <w:sz w:val="24"/>
                <w:szCs w:val="24"/>
                <w:lang w:val="en-IN" w:eastAsia="en-IN"/>
              </w:rPr>
            </w:pPr>
            <w:proofErr w:type="spellStart"/>
            <w:r w:rsidRPr="007839A7">
              <w:rPr>
                <w:rFonts w:ascii="Times New Roman" w:eastAsia="Times New Roman" w:hAnsi="Times New Roman" w:cs="Times New Roman"/>
                <w:bCs/>
                <w:sz w:val="24"/>
                <w:szCs w:val="24"/>
                <w:lang w:val="en-IN" w:eastAsia="en-IN"/>
              </w:rPr>
              <w:t>Reporter,ISTV</w:t>
            </w:r>
            <w:proofErr w:type="spellEnd"/>
            <w:r w:rsidRPr="007839A7">
              <w:rPr>
                <w:rFonts w:ascii="Times New Roman" w:eastAsia="Times New Roman" w:hAnsi="Times New Roman" w:cs="Times New Roman"/>
                <w:bCs/>
                <w:sz w:val="24"/>
                <w:szCs w:val="24"/>
                <w:lang w:val="en-IN" w:eastAsia="en-IN"/>
              </w:rPr>
              <w:t xml:space="preserve"> News</w:t>
            </w:r>
          </w:p>
        </w:tc>
      </w:tr>
      <w:tr w:rsidR="00BF7658" w:rsidRPr="007839A7" w:rsidTr="00BF7658">
        <w:trPr>
          <w:trHeight w:val="350"/>
        </w:trPr>
        <w:tc>
          <w:tcPr>
            <w:tcW w:w="606" w:type="dxa"/>
            <w:vAlign w:val="center"/>
          </w:tcPr>
          <w:p w:rsidR="00BF7658" w:rsidRPr="007839A7" w:rsidRDefault="00BF7658" w:rsidP="00BF7658">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30.</w:t>
            </w:r>
          </w:p>
        </w:tc>
        <w:tc>
          <w:tcPr>
            <w:tcW w:w="3543" w:type="dxa"/>
            <w:vAlign w:val="center"/>
          </w:tcPr>
          <w:p w:rsidR="00BF7658" w:rsidRPr="007839A7" w:rsidRDefault="00BF7658" w:rsidP="00BF7658">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 xml:space="preserve">T. </w:t>
            </w:r>
            <w:proofErr w:type="spellStart"/>
            <w:r w:rsidRPr="007839A7">
              <w:rPr>
                <w:rFonts w:ascii="Times New Roman" w:eastAsia="Times New Roman" w:hAnsi="Times New Roman" w:cs="Times New Roman"/>
                <w:sz w:val="24"/>
                <w:szCs w:val="24"/>
                <w:lang w:val="en-IN" w:eastAsia="en-IN"/>
              </w:rPr>
              <w:t>Bishwajit</w:t>
            </w:r>
            <w:proofErr w:type="spellEnd"/>
          </w:p>
        </w:tc>
        <w:tc>
          <w:tcPr>
            <w:tcW w:w="4941" w:type="dxa"/>
            <w:vAlign w:val="center"/>
          </w:tcPr>
          <w:p w:rsidR="00BF7658" w:rsidRPr="007839A7" w:rsidRDefault="00BF7658" w:rsidP="00BF7658">
            <w:pPr>
              <w:tabs>
                <w:tab w:val="left" w:pos="1095"/>
              </w:tabs>
              <w:spacing w:after="0" w:line="240" w:lineRule="auto"/>
              <w:rPr>
                <w:rFonts w:ascii="Times New Roman" w:eastAsia="Times New Roman" w:hAnsi="Times New Roman" w:cs="Times New Roman"/>
                <w:bCs/>
                <w:sz w:val="24"/>
                <w:szCs w:val="24"/>
                <w:lang w:val="en-IN" w:eastAsia="en-IN"/>
              </w:rPr>
            </w:pPr>
            <w:r w:rsidRPr="007839A7">
              <w:rPr>
                <w:rFonts w:ascii="Times New Roman" w:eastAsia="Times New Roman" w:hAnsi="Times New Roman" w:cs="Times New Roman"/>
                <w:bCs/>
                <w:sz w:val="24"/>
                <w:szCs w:val="24"/>
                <w:lang w:val="en-IN" w:eastAsia="en-IN"/>
              </w:rPr>
              <w:t>Sub Editor,</w:t>
            </w:r>
          </w:p>
        </w:tc>
      </w:tr>
      <w:tr w:rsidR="00BF7658" w:rsidRPr="007839A7" w:rsidTr="00BF7658">
        <w:trPr>
          <w:trHeight w:val="350"/>
        </w:trPr>
        <w:tc>
          <w:tcPr>
            <w:tcW w:w="606" w:type="dxa"/>
            <w:vAlign w:val="center"/>
          </w:tcPr>
          <w:p w:rsidR="00BF7658" w:rsidRPr="007839A7" w:rsidRDefault="00BF7658" w:rsidP="00BF7658">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31.</w:t>
            </w:r>
          </w:p>
        </w:tc>
        <w:tc>
          <w:tcPr>
            <w:tcW w:w="3543" w:type="dxa"/>
            <w:vAlign w:val="center"/>
          </w:tcPr>
          <w:p w:rsidR="00BF7658" w:rsidRPr="007839A7" w:rsidRDefault="00BF7658" w:rsidP="00BF7658">
            <w:pPr>
              <w:tabs>
                <w:tab w:val="left" w:pos="1095"/>
              </w:tabs>
              <w:spacing w:after="0" w:line="240" w:lineRule="auto"/>
              <w:rPr>
                <w:rFonts w:ascii="Times New Roman" w:eastAsia="Times New Roman" w:hAnsi="Times New Roman" w:cs="Times New Roman"/>
                <w:sz w:val="24"/>
                <w:szCs w:val="24"/>
                <w:lang w:val="en-IN" w:eastAsia="en-IN"/>
              </w:rPr>
            </w:pPr>
            <w:proofErr w:type="spellStart"/>
            <w:r w:rsidRPr="007839A7">
              <w:rPr>
                <w:rFonts w:ascii="Times New Roman" w:eastAsia="Times New Roman" w:hAnsi="Times New Roman" w:cs="Times New Roman"/>
                <w:sz w:val="24"/>
                <w:szCs w:val="24"/>
                <w:lang w:val="en-IN" w:eastAsia="en-IN"/>
              </w:rPr>
              <w:t>Premchand</w:t>
            </w:r>
            <w:proofErr w:type="spellEnd"/>
          </w:p>
        </w:tc>
        <w:tc>
          <w:tcPr>
            <w:tcW w:w="4941" w:type="dxa"/>
            <w:vAlign w:val="center"/>
          </w:tcPr>
          <w:p w:rsidR="00BF7658" w:rsidRPr="007839A7" w:rsidRDefault="00BF7658" w:rsidP="00BF7658">
            <w:pPr>
              <w:tabs>
                <w:tab w:val="left" w:pos="1095"/>
              </w:tabs>
              <w:spacing w:after="0" w:line="240" w:lineRule="auto"/>
              <w:rPr>
                <w:rFonts w:ascii="Times New Roman" w:eastAsia="Times New Roman" w:hAnsi="Times New Roman" w:cs="Times New Roman"/>
                <w:bCs/>
                <w:sz w:val="24"/>
                <w:szCs w:val="24"/>
                <w:lang w:val="en-IN" w:eastAsia="en-IN"/>
              </w:rPr>
            </w:pPr>
            <w:r w:rsidRPr="007839A7">
              <w:rPr>
                <w:rFonts w:ascii="Times New Roman" w:eastAsia="Times New Roman" w:hAnsi="Times New Roman" w:cs="Times New Roman"/>
                <w:bCs/>
                <w:sz w:val="24"/>
                <w:szCs w:val="24"/>
                <w:lang w:val="en-IN" w:eastAsia="en-IN"/>
              </w:rPr>
              <w:t>Reporter,</w:t>
            </w:r>
            <w:r>
              <w:rPr>
                <w:rFonts w:ascii="Times New Roman" w:eastAsia="Times New Roman" w:hAnsi="Times New Roman" w:cs="Times New Roman"/>
                <w:bCs/>
                <w:sz w:val="24"/>
                <w:szCs w:val="24"/>
                <w:lang w:val="en-IN" w:eastAsia="en-IN"/>
              </w:rPr>
              <w:t xml:space="preserve"> </w:t>
            </w:r>
            <w:r w:rsidRPr="007839A7">
              <w:rPr>
                <w:rFonts w:ascii="Times New Roman" w:eastAsia="Times New Roman" w:hAnsi="Times New Roman" w:cs="Times New Roman"/>
                <w:bCs/>
                <w:sz w:val="24"/>
                <w:szCs w:val="24"/>
                <w:lang w:val="en-IN" w:eastAsia="en-IN"/>
              </w:rPr>
              <w:t>Impact TV</w:t>
            </w:r>
          </w:p>
        </w:tc>
      </w:tr>
      <w:tr w:rsidR="00BF7658" w:rsidRPr="007839A7" w:rsidTr="00BF7658">
        <w:trPr>
          <w:trHeight w:val="350"/>
        </w:trPr>
        <w:tc>
          <w:tcPr>
            <w:tcW w:w="606" w:type="dxa"/>
            <w:vAlign w:val="center"/>
          </w:tcPr>
          <w:p w:rsidR="00BF7658" w:rsidRPr="007839A7" w:rsidRDefault="00BF7658" w:rsidP="00BF7658">
            <w:pPr>
              <w:tabs>
                <w:tab w:val="left" w:pos="1095"/>
              </w:tabs>
              <w:spacing w:after="0" w:line="240" w:lineRule="auto"/>
              <w:rPr>
                <w:rFonts w:ascii="Times New Roman" w:eastAsia="Times New Roman" w:hAnsi="Times New Roman" w:cs="Times New Roman"/>
                <w:sz w:val="24"/>
                <w:szCs w:val="24"/>
                <w:lang w:val="en-IN" w:eastAsia="en-IN"/>
              </w:rPr>
            </w:pPr>
            <w:r w:rsidRPr="007839A7">
              <w:rPr>
                <w:rFonts w:ascii="Times New Roman" w:eastAsia="Times New Roman" w:hAnsi="Times New Roman" w:cs="Times New Roman"/>
                <w:sz w:val="24"/>
                <w:szCs w:val="24"/>
                <w:lang w:val="en-IN" w:eastAsia="en-IN"/>
              </w:rPr>
              <w:t>32.</w:t>
            </w:r>
          </w:p>
        </w:tc>
        <w:tc>
          <w:tcPr>
            <w:tcW w:w="3543" w:type="dxa"/>
            <w:vAlign w:val="center"/>
          </w:tcPr>
          <w:p w:rsidR="00BF7658" w:rsidRPr="007839A7" w:rsidRDefault="00BF7658" w:rsidP="00BF7658">
            <w:pPr>
              <w:tabs>
                <w:tab w:val="left" w:pos="1095"/>
              </w:tabs>
              <w:spacing w:after="0" w:line="240" w:lineRule="auto"/>
              <w:rPr>
                <w:rFonts w:ascii="Times New Roman" w:eastAsia="Times New Roman" w:hAnsi="Times New Roman" w:cs="Times New Roman"/>
                <w:sz w:val="24"/>
                <w:szCs w:val="24"/>
                <w:lang w:val="en-IN" w:eastAsia="en-IN"/>
              </w:rPr>
            </w:pPr>
            <w:proofErr w:type="spellStart"/>
            <w:r w:rsidRPr="007839A7">
              <w:rPr>
                <w:rFonts w:ascii="Times New Roman" w:eastAsia="Times New Roman" w:hAnsi="Times New Roman" w:cs="Times New Roman"/>
                <w:sz w:val="24"/>
                <w:szCs w:val="24"/>
                <w:lang w:val="en-IN" w:eastAsia="en-IN"/>
              </w:rPr>
              <w:t>Subash</w:t>
            </w:r>
            <w:proofErr w:type="spellEnd"/>
          </w:p>
        </w:tc>
        <w:tc>
          <w:tcPr>
            <w:tcW w:w="4941" w:type="dxa"/>
            <w:vAlign w:val="center"/>
          </w:tcPr>
          <w:p w:rsidR="00BF7658" w:rsidRPr="007839A7" w:rsidRDefault="00BF7658" w:rsidP="00BF7658">
            <w:pPr>
              <w:tabs>
                <w:tab w:val="left" w:pos="1095"/>
              </w:tabs>
              <w:spacing w:after="0" w:line="240" w:lineRule="auto"/>
              <w:rPr>
                <w:rFonts w:ascii="Times New Roman" w:eastAsia="Times New Roman" w:hAnsi="Times New Roman" w:cs="Times New Roman"/>
                <w:bCs/>
                <w:sz w:val="24"/>
                <w:szCs w:val="24"/>
                <w:lang w:val="en-IN" w:eastAsia="en-IN"/>
              </w:rPr>
            </w:pPr>
            <w:r w:rsidRPr="007839A7">
              <w:rPr>
                <w:rFonts w:ascii="Times New Roman" w:eastAsia="Times New Roman" w:hAnsi="Times New Roman" w:cs="Times New Roman"/>
                <w:bCs/>
                <w:sz w:val="24"/>
                <w:szCs w:val="24"/>
                <w:lang w:val="en-IN" w:eastAsia="en-IN"/>
              </w:rPr>
              <w:t>Cameraman,</w:t>
            </w:r>
            <w:r>
              <w:rPr>
                <w:rFonts w:ascii="Times New Roman" w:eastAsia="Times New Roman" w:hAnsi="Times New Roman" w:cs="Times New Roman"/>
                <w:bCs/>
                <w:sz w:val="24"/>
                <w:szCs w:val="24"/>
                <w:lang w:val="en-IN" w:eastAsia="en-IN"/>
              </w:rPr>
              <w:t xml:space="preserve"> </w:t>
            </w:r>
            <w:r w:rsidRPr="007839A7">
              <w:rPr>
                <w:rFonts w:ascii="Times New Roman" w:eastAsia="Times New Roman" w:hAnsi="Times New Roman" w:cs="Times New Roman"/>
                <w:bCs/>
                <w:sz w:val="24"/>
                <w:szCs w:val="24"/>
                <w:lang w:val="en-IN" w:eastAsia="en-IN"/>
              </w:rPr>
              <w:t>Impact TV</w:t>
            </w:r>
          </w:p>
        </w:tc>
      </w:tr>
    </w:tbl>
    <w:p w:rsidR="007839A7" w:rsidRPr="007839A7" w:rsidRDefault="007839A7" w:rsidP="007839A7">
      <w:pPr>
        <w:spacing w:after="0" w:line="240" w:lineRule="auto"/>
        <w:rPr>
          <w:rFonts w:ascii="Times New Roman" w:eastAsia="Times New Roman" w:hAnsi="Times New Roman" w:cs="Times New Roman"/>
          <w:sz w:val="24"/>
          <w:szCs w:val="24"/>
          <w:lang w:val="en-IN" w:eastAsia="en-IN"/>
        </w:rPr>
      </w:pPr>
    </w:p>
    <w:p w:rsidR="007839A7" w:rsidRPr="007839A7" w:rsidRDefault="007839A7" w:rsidP="007839A7">
      <w:pPr>
        <w:spacing w:after="0" w:line="240" w:lineRule="auto"/>
        <w:rPr>
          <w:rFonts w:ascii="Times New Roman" w:eastAsia="Times New Roman" w:hAnsi="Times New Roman" w:cs="Times New Roman"/>
          <w:sz w:val="24"/>
          <w:szCs w:val="24"/>
          <w:lang w:val="en-IN" w:eastAsia="en-IN"/>
        </w:rPr>
      </w:pPr>
    </w:p>
    <w:p w:rsidR="007839A7" w:rsidRPr="007839A7" w:rsidRDefault="007839A7" w:rsidP="007839A7">
      <w:pPr>
        <w:spacing w:after="0" w:line="240" w:lineRule="auto"/>
        <w:rPr>
          <w:rFonts w:ascii="Times New Roman" w:eastAsia="Times New Roman" w:hAnsi="Times New Roman" w:cs="Times New Roman"/>
          <w:sz w:val="24"/>
          <w:szCs w:val="24"/>
          <w:lang w:val="en-IN" w:eastAsia="en-IN"/>
        </w:rPr>
      </w:pPr>
    </w:p>
    <w:p w:rsidR="007839A7" w:rsidRDefault="007839A7"/>
    <w:p w:rsidR="00A46FB7" w:rsidRDefault="00A46FB7"/>
    <w:p w:rsidR="00A46FB7" w:rsidRDefault="00A46FB7"/>
    <w:p w:rsidR="00A46FB7" w:rsidRDefault="00A46FB7"/>
    <w:p w:rsidR="00A46FB7" w:rsidRDefault="00A46FB7"/>
    <w:p w:rsidR="00A46FB7" w:rsidRDefault="00A46FB7"/>
    <w:p w:rsidR="00A46FB7" w:rsidRDefault="00A46FB7"/>
    <w:p w:rsidR="00A46FB7" w:rsidRDefault="00A46FB7"/>
    <w:p w:rsidR="00A46FB7" w:rsidRDefault="00A46FB7"/>
    <w:p w:rsidR="00A46FB7" w:rsidRDefault="00A46FB7"/>
    <w:p w:rsidR="00A46FB7" w:rsidRDefault="00A46FB7"/>
    <w:p w:rsidR="00A46FB7" w:rsidRDefault="00A46FB7"/>
    <w:p w:rsidR="00A46FB7" w:rsidRDefault="00A46FB7"/>
    <w:p w:rsidR="00A46FB7" w:rsidRDefault="00A46FB7"/>
    <w:p w:rsidR="00A46FB7" w:rsidRDefault="00A46FB7"/>
    <w:p w:rsidR="00A46FB7" w:rsidRDefault="00A46FB7"/>
    <w:p w:rsidR="00A46FB7" w:rsidRDefault="00A46FB7">
      <w:pPr>
        <w:sectPr w:rsidR="00A46FB7" w:rsidSect="008D534B">
          <w:footerReference w:type="default" r:id="rId10"/>
          <w:pgSz w:w="11906" w:h="16838"/>
          <w:pgMar w:top="1440" w:right="1440" w:bottom="1440" w:left="1440" w:header="709" w:footer="709" w:gutter="0"/>
          <w:cols w:space="708"/>
          <w:docGrid w:linePitch="360"/>
        </w:sectPr>
      </w:pPr>
    </w:p>
    <w:p w:rsidR="00A46FB7" w:rsidRDefault="00A46FB7">
      <w:r w:rsidRPr="00A46FB7">
        <w:rPr>
          <w:noProof/>
        </w:rPr>
        <w:lastRenderedPageBreak/>
        <w:drawing>
          <wp:inline distT="0" distB="0" distL="0" distR="0">
            <wp:extent cx="8086725" cy="31051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86725" cy="3105150"/>
                    </a:xfrm>
                    <a:prstGeom prst="rect">
                      <a:avLst/>
                    </a:prstGeom>
                    <a:noFill/>
                    <a:ln>
                      <a:noFill/>
                    </a:ln>
                  </pic:spPr>
                </pic:pic>
              </a:graphicData>
            </a:graphic>
          </wp:inline>
        </w:drawing>
      </w:r>
    </w:p>
    <w:p w:rsidR="00A46FB7" w:rsidRDefault="00A46FB7"/>
    <w:p w:rsidR="00A46FB7" w:rsidRDefault="00A46FB7"/>
    <w:p w:rsidR="00A46FB7" w:rsidRDefault="00A46FB7"/>
    <w:p w:rsidR="00A46FB7" w:rsidRDefault="00A46FB7"/>
    <w:p w:rsidR="00A46FB7" w:rsidRDefault="00A46FB7"/>
    <w:p w:rsidR="00A46FB7" w:rsidRDefault="00A46FB7"/>
    <w:p w:rsidR="00A46FB7" w:rsidRDefault="00A46FB7"/>
    <w:p w:rsidR="00A46FB7" w:rsidRDefault="00A46FB7"/>
    <w:p w:rsidR="00A46FB7" w:rsidRDefault="00565149">
      <w:r w:rsidRPr="00565149">
        <w:rPr>
          <w:noProof/>
        </w:rPr>
        <w:lastRenderedPageBreak/>
        <w:drawing>
          <wp:inline distT="0" distB="0" distL="0" distR="0">
            <wp:extent cx="8863330" cy="545143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5451436"/>
                    </a:xfrm>
                    <a:prstGeom prst="rect">
                      <a:avLst/>
                    </a:prstGeom>
                    <a:noFill/>
                    <a:ln>
                      <a:noFill/>
                    </a:ln>
                  </pic:spPr>
                </pic:pic>
              </a:graphicData>
            </a:graphic>
          </wp:inline>
        </w:drawing>
      </w:r>
    </w:p>
    <w:p w:rsidR="00565149" w:rsidRDefault="00565149">
      <w:r w:rsidRPr="00565149">
        <w:rPr>
          <w:noProof/>
        </w:rPr>
        <w:lastRenderedPageBreak/>
        <w:drawing>
          <wp:inline distT="0" distB="0" distL="0" distR="0">
            <wp:extent cx="8863330" cy="532665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5326650"/>
                    </a:xfrm>
                    <a:prstGeom prst="rect">
                      <a:avLst/>
                    </a:prstGeom>
                    <a:noFill/>
                    <a:ln>
                      <a:noFill/>
                    </a:ln>
                  </pic:spPr>
                </pic:pic>
              </a:graphicData>
            </a:graphic>
          </wp:inline>
        </w:drawing>
      </w:r>
    </w:p>
    <w:p w:rsidR="00565149" w:rsidRDefault="00565149"/>
    <w:p w:rsidR="00565149" w:rsidRDefault="00565149">
      <w:r w:rsidRPr="00565149">
        <w:rPr>
          <w:noProof/>
        </w:rPr>
        <w:lastRenderedPageBreak/>
        <w:drawing>
          <wp:inline distT="0" distB="0" distL="0" distR="0">
            <wp:extent cx="8863330" cy="5478257"/>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5478257"/>
                    </a:xfrm>
                    <a:prstGeom prst="rect">
                      <a:avLst/>
                    </a:prstGeom>
                    <a:noFill/>
                    <a:ln>
                      <a:noFill/>
                    </a:ln>
                  </pic:spPr>
                </pic:pic>
              </a:graphicData>
            </a:graphic>
          </wp:inline>
        </w:drawing>
      </w:r>
    </w:p>
    <w:p w:rsidR="00F4513E" w:rsidRDefault="00F4513E">
      <w:r w:rsidRPr="00F4513E">
        <w:rPr>
          <w:noProof/>
        </w:rPr>
        <w:lastRenderedPageBreak/>
        <w:drawing>
          <wp:inline distT="0" distB="0" distL="0" distR="0">
            <wp:extent cx="8863330" cy="54748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5474890"/>
                    </a:xfrm>
                    <a:prstGeom prst="rect">
                      <a:avLst/>
                    </a:prstGeom>
                    <a:noFill/>
                    <a:ln>
                      <a:noFill/>
                    </a:ln>
                  </pic:spPr>
                </pic:pic>
              </a:graphicData>
            </a:graphic>
          </wp:inline>
        </w:drawing>
      </w:r>
    </w:p>
    <w:p w:rsidR="00F4513E" w:rsidRDefault="00F4513E">
      <w:r w:rsidRPr="00F4513E">
        <w:rPr>
          <w:noProof/>
        </w:rPr>
        <w:lastRenderedPageBreak/>
        <w:drawing>
          <wp:inline distT="0" distB="0" distL="0" distR="0">
            <wp:extent cx="8863330" cy="5481629"/>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5481629"/>
                    </a:xfrm>
                    <a:prstGeom prst="rect">
                      <a:avLst/>
                    </a:prstGeom>
                    <a:noFill/>
                    <a:ln>
                      <a:noFill/>
                    </a:ln>
                  </pic:spPr>
                </pic:pic>
              </a:graphicData>
            </a:graphic>
          </wp:inline>
        </w:drawing>
      </w:r>
    </w:p>
    <w:p w:rsidR="00F4513E" w:rsidRDefault="00F4513E">
      <w:r w:rsidRPr="00F4513E">
        <w:rPr>
          <w:noProof/>
        </w:rPr>
        <w:lastRenderedPageBreak/>
        <w:drawing>
          <wp:inline distT="0" distB="0" distL="0" distR="0">
            <wp:extent cx="8863330" cy="5478257"/>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5478257"/>
                    </a:xfrm>
                    <a:prstGeom prst="rect">
                      <a:avLst/>
                    </a:prstGeom>
                    <a:noFill/>
                    <a:ln>
                      <a:noFill/>
                    </a:ln>
                  </pic:spPr>
                </pic:pic>
              </a:graphicData>
            </a:graphic>
          </wp:inline>
        </w:drawing>
      </w:r>
    </w:p>
    <w:p w:rsidR="00CD72E2" w:rsidRDefault="00CD72E2">
      <w:r w:rsidRPr="00CD72E2">
        <w:rPr>
          <w:noProof/>
        </w:rPr>
        <w:lastRenderedPageBreak/>
        <w:drawing>
          <wp:inline distT="0" distB="0" distL="0" distR="0">
            <wp:extent cx="8863330" cy="5458117"/>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5458117"/>
                    </a:xfrm>
                    <a:prstGeom prst="rect">
                      <a:avLst/>
                    </a:prstGeom>
                    <a:noFill/>
                    <a:ln>
                      <a:noFill/>
                    </a:ln>
                  </pic:spPr>
                </pic:pic>
              </a:graphicData>
            </a:graphic>
          </wp:inline>
        </w:drawing>
      </w:r>
    </w:p>
    <w:p w:rsidR="00CD72E2" w:rsidRDefault="00167D81">
      <w:r w:rsidRPr="00167D81">
        <w:rPr>
          <w:noProof/>
        </w:rPr>
        <w:lastRenderedPageBreak/>
        <w:drawing>
          <wp:inline distT="0" distB="0" distL="0" distR="0">
            <wp:extent cx="8863330" cy="5481629"/>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5481629"/>
                    </a:xfrm>
                    <a:prstGeom prst="rect">
                      <a:avLst/>
                    </a:prstGeom>
                    <a:noFill/>
                    <a:ln>
                      <a:noFill/>
                    </a:ln>
                  </pic:spPr>
                </pic:pic>
              </a:graphicData>
            </a:graphic>
          </wp:inline>
        </w:drawing>
      </w:r>
    </w:p>
    <w:p w:rsidR="00167D81" w:rsidRDefault="00167D81">
      <w:r w:rsidRPr="00167D81">
        <w:rPr>
          <w:noProof/>
        </w:rPr>
        <w:lastRenderedPageBreak/>
        <w:drawing>
          <wp:inline distT="0" distB="0" distL="0" distR="0">
            <wp:extent cx="8863330" cy="5478257"/>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5478257"/>
                    </a:xfrm>
                    <a:prstGeom prst="rect">
                      <a:avLst/>
                    </a:prstGeom>
                    <a:noFill/>
                    <a:ln>
                      <a:noFill/>
                    </a:ln>
                  </pic:spPr>
                </pic:pic>
              </a:graphicData>
            </a:graphic>
          </wp:inline>
        </w:drawing>
      </w:r>
    </w:p>
    <w:p w:rsidR="00167D81" w:rsidRDefault="00167D81">
      <w:r w:rsidRPr="00167D81">
        <w:rPr>
          <w:noProof/>
        </w:rPr>
        <w:lastRenderedPageBreak/>
        <w:drawing>
          <wp:inline distT="0" distB="0" distL="0" distR="0">
            <wp:extent cx="8863330" cy="547152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5471527"/>
                    </a:xfrm>
                    <a:prstGeom prst="rect">
                      <a:avLst/>
                    </a:prstGeom>
                    <a:noFill/>
                    <a:ln>
                      <a:noFill/>
                    </a:ln>
                  </pic:spPr>
                </pic:pic>
              </a:graphicData>
            </a:graphic>
          </wp:inline>
        </w:drawing>
      </w:r>
    </w:p>
    <w:p w:rsidR="00167D81" w:rsidRDefault="006F4555">
      <w:r w:rsidRPr="006F4555">
        <w:rPr>
          <w:noProof/>
        </w:rPr>
        <w:lastRenderedPageBreak/>
        <w:drawing>
          <wp:inline distT="0" distB="0" distL="0" distR="0">
            <wp:extent cx="8863330" cy="5485004"/>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5485004"/>
                    </a:xfrm>
                    <a:prstGeom prst="rect">
                      <a:avLst/>
                    </a:prstGeom>
                    <a:noFill/>
                    <a:ln>
                      <a:noFill/>
                    </a:ln>
                  </pic:spPr>
                </pic:pic>
              </a:graphicData>
            </a:graphic>
          </wp:inline>
        </w:drawing>
      </w:r>
    </w:p>
    <w:p w:rsidR="006D390D" w:rsidRDefault="006D390D">
      <w:r w:rsidRPr="006D390D">
        <w:rPr>
          <w:noProof/>
        </w:rPr>
        <w:lastRenderedPageBreak/>
        <w:drawing>
          <wp:inline distT="0" distB="0" distL="0" distR="0">
            <wp:extent cx="8863330" cy="5485004"/>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5485004"/>
                    </a:xfrm>
                    <a:prstGeom prst="rect">
                      <a:avLst/>
                    </a:prstGeom>
                    <a:noFill/>
                    <a:ln>
                      <a:noFill/>
                    </a:ln>
                  </pic:spPr>
                </pic:pic>
              </a:graphicData>
            </a:graphic>
          </wp:inline>
        </w:drawing>
      </w:r>
    </w:p>
    <w:p w:rsidR="006D390D" w:rsidRDefault="006D390D">
      <w:r w:rsidRPr="006D390D">
        <w:rPr>
          <w:noProof/>
        </w:rPr>
        <w:lastRenderedPageBreak/>
        <w:drawing>
          <wp:inline distT="0" distB="0" distL="0" distR="0">
            <wp:extent cx="8863330" cy="54681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5468169"/>
                    </a:xfrm>
                    <a:prstGeom prst="rect">
                      <a:avLst/>
                    </a:prstGeom>
                    <a:noFill/>
                    <a:ln>
                      <a:noFill/>
                    </a:ln>
                  </pic:spPr>
                </pic:pic>
              </a:graphicData>
            </a:graphic>
          </wp:inline>
        </w:drawing>
      </w:r>
    </w:p>
    <w:p w:rsidR="006D390D" w:rsidRDefault="006D390D">
      <w:r w:rsidRPr="006D390D">
        <w:rPr>
          <w:noProof/>
        </w:rPr>
        <w:lastRenderedPageBreak/>
        <w:drawing>
          <wp:inline distT="0" distB="0" distL="0" distR="0">
            <wp:extent cx="8863330" cy="5481629"/>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5481629"/>
                    </a:xfrm>
                    <a:prstGeom prst="rect">
                      <a:avLst/>
                    </a:prstGeom>
                    <a:noFill/>
                    <a:ln>
                      <a:noFill/>
                    </a:ln>
                  </pic:spPr>
                </pic:pic>
              </a:graphicData>
            </a:graphic>
          </wp:inline>
        </w:drawing>
      </w:r>
    </w:p>
    <w:p w:rsidR="00E76AE3" w:rsidRDefault="00E76AE3">
      <w:r w:rsidRPr="00E76AE3">
        <w:rPr>
          <w:noProof/>
        </w:rPr>
        <w:lastRenderedPageBreak/>
        <w:drawing>
          <wp:inline distT="0" distB="0" distL="0" distR="0">
            <wp:extent cx="8863330" cy="5478257"/>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5478257"/>
                    </a:xfrm>
                    <a:prstGeom prst="rect">
                      <a:avLst/>
                    </a:prstGeom>
                    <a:noFill/>
                    <a:ln>
                      <a:noFill/>
                    </a:ln>
                  </pic:spPr>
                </pic:pic>
              </a:graphicData>
            </a:graphic>
          </wp:inline>
        </w:drawing>
      </w:r>
    </w:p>
    <w:sectPr w:rsidR="00E76AE3" w:rsidSect="00A46FB7">
      <w:pgSz w:w="16838" w:h="11906" w:orient="landscape"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29D" w:rsidRDefault="00B5429D">
      <w:pPr>
        <w:spacing w:after="0" w:line="240" w:lineRule="auto"/>
      </w:pPr>
      <w:r>
        <w:separator/>
      </w:r>
    </w:p>
  </w:endnote>
  <w:endnote w:type="continuationSeparator" w:id="0">
    <w:p w:rsidR="00B5429D" w:rsidRDefault="00B54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73089"/>
      <w:docPartObj>
        <w:docPartGallery w:val="Page Numbers (Bottom of Page)"/>
        <w:docPartUnique/>
      </w:docPartObj>
    </w:sdtPr>
    <w:sdtContent>
      <w:p w:rsidR="00D01922" w:rsidRDefault="005A29CB">
        <w:pPr>
          <w:pStyle w:val="Footer"/>
          <w:jc w:val="right"/>
        </w:pPr>
        <w:r>
          <w:fldChar w:fldCharType="begin"/>
        </w:r>
        <w:r w:rsidR="00D01922">
          <w:instrText xml:space="preserve"> PAGE   \* MERGEFORMAT </w:instrText>
        </w:r>
        <w:r>
          <w:fldChar w:fldCharType="separate"/>
        </w:r>
        <w:r w:rsidR="006C250D">
          <w:rPr>
            <w:noProof/>
          </w:rPr>
          <w:t>11</w:t>
        </w:r>
        <w:r>
          <w:rPr>
            <w:noProof/>
          </w:rPr>
          <w:fldChar w:fldCharType="end"/>
        </w:r>
      </w:p>
    </w:sdtContent>
  </w:sdt>
  <w:p w:rsidR="00D01922" w:rsidRDefault="00D019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29D" w:rsidRDefault="00B5429D">
      <w:pPr>
        <w:spacing w:after="0" w:line="240" w:lineRule="auto"/>
      </w:pPr>
      <w:r>
        <w:separator/>
      </w:r>
    </w:p>
  </w:footnote>
  <w:footnote w:type="continuationSeparator" w:id="0">
    <w:p w:rsidR="00B5429D" w:rsidRDefault="00B542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12A"/>
    <w:multiLevelType w:val="hybridMultilevel"/>
    <w:tmpl w:val="CB8E7F74"/>
    <w:lvl w:ilvl="0" w:tplc="1A52347A">
      <w:start w:val="1"/>
      <w:numFmt w:val="lowerRoman"/>
      <w:lvlText w:val="(%1)"/>
      <w:lvlJc w:val="left"/>
      <w:pPr>
        <w:ind w:left="1350" w:hanging="720"/>
      </w:pPr>
      <w:rPr>
        <w:rFonts w:hint="default"/>
        <w:b/>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1">
    <w:nsid w:val="0AB61BF4"/>
    <w:multiLevelType w:val="hybridMultilevel"/>
    <w:tmpl w:val="838C1098"/>
    <w:lvl w:ilvl="0" w:tplc="D98C5014">
      <w:start w:val="1"/>
      <w:numFmt w:val="decimal"/>
      <w:lvlText w:val="%1."/>
      <w:lvlJc w:val="left"/>
      <w:pPr>
        <w:ind w:left="1" w:firstLine="539"/>
      </w:pPr>
      <w:rPr>
        <w:rFonts w:hint="default"/>
      </w:rPr>
    </w:lvl>
    <w:lvl w:ilvl="1" w:tplc="04090019" w:tentative="1">
      <w:start w:val="1"/>
      <w:numFmt w:val="lowerLetter"/>
      <w:lvlText w:val="%2."/>
      <w:lvlJc w:val="left"/>
      <w:pPr>
        <w:ind w:left="2701" w:hanging="360"/>
      </w:pPr>
    </w:lvl>
    <w:lvl w:ilvl="2" w:tplc="0409001B" w:tentative="1">
      <w:start w:val="1"/>
      <w:numFmt w:val="lowerRoman"/>
      <w:lvlText w:val="%3."/>
      <w:lvlJc w:val="right"/>
      <w:pPr>
        <w:ind w:left="3421" w:hanging="180"/>
      </w:pPr>
    </w:lvl>
    <w:lvl w:ilvl="3" w:tplc="0409000F" w:tentative="1">
      <w:start w:val="1"/>
      <w:numFmt w:val="decimal"/>
      <w:lvlText w:val="%4."/>
      <w:lvlJc w:val="left"/>
      <w:pPr>
        <w:ind w:left="4141" w:hanging="360"/>
      </w:pPr>
    </w:lvl>
    <w:lvl w:ilvl="4" w:tplc="04090019" w:tentative="1">
      <w:start w:val="1"/>
      <w:numFmt w:val="lowerLetter"/>
      <w:lvlText w:val="%5."/>
      <w:lvlJc w:val="left"/>
      <w:pPr>
        <w:ind w:left="4861" w:hanging="360"/>
      </w:pPr>
    </w:lvl>
    <w:lvl w:ilvl="5" w:tplc="0409001B" w:tentative="1">
      <w:start w:val="1"/>
      <w:numFmt w:val="lowerRoman"/>
      <w:lvlText w:val="%6."/>
      <w:lvlJc w:val="right"/>
      <w:pPr>
        <w:ind w:left="5581" w:hanging="180"/>
      </w:pPr>
    </w:lvl>
    <w:lvl w:ilvl="6" w:tplc="0409000F" w:tentative="1">
      <w:start w:val="1"/>
      <w:numFmt w:val="decimal"/>
      <w:lvlText w:val="%7."/>
      <w:lvlJc w:val="left"/>
      <w:pPr>
        <w:ind w:left="6301" w:hanging="360"/>
      </w:pPr>
    </w:lvl>
    <w:lvl w:ilvl="7" w:tplc="04090019" w:tentative="1">
      <w:start w:val="1"/>
      <w:numFmt w:val="lowerLetter"/>
      <w:lvlText w:val="%8."/>
      <w:lvlJc w:val="left"/>
      <w:pPr>
        <w:ind w:left="7021" w:hanging="360"/>
      </w:pPr>
    </w:lvl>
    <w:lvl w:ilvl="8" w:tplc="0409001B" w:tentative="1">
      <w:start w:val="1"/>
      <w:numFmt w:val="lowerRoman"/>
      <w:lvlText w:val="%9."/>
      <w:lvlJc w:val="right"/>
      <w:pPr>
        <w:ind w:left="7741" w:hanging="180"/>
      </w:pPr>
    </w:lvl>
  </w:abstractNum>
  <w:abstractNum w:abstractNumId="2">
    <w:nsid w:val="215C7558"/>
    <w:multiLevelType w:val="hybridMultilevel"/>
    <w:tmpl w:val="838C1098"/>
    <w:lvl w:ilvl="0" w:tplc="D98C5014">
      <w:start w:val="1"/>
      <w:numFmt w:val="decimal"/>
      <w:lvlText w:val="%1."/>
      <w:lvlJc w:val="left"/>
      <w:pPr>
        <w:ind w:left="0" w:firstLine="539"/>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28E51CD2"/>
    <w:multiLevelType w:val="hybridMultilevel"/>
    <w:tmpl w:val="81B45D36"/>
    <w:lvl w:ilvl="0" w:tplc="6BB4356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386E247F"/>
    <w:multiLevelType w:val="hybridMultilevel"/>
    <w:tmpl w:val="AA88D276"/>
    <w:lvl w:ilvl="0" w:tplc="47AE6122">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7304604"/>
    <w:multiLevelType w:val="hybridMultilevel"/>
    <w:tmpl w:val="A670AA1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C818F5"/>
    <w:multiLevelType w:val="hybridMultilevel"/>
    <w:tmpl w:val="0684425C"/>
    <w:lvl w:ilvl="0" w:tplc="1F5AF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9A0278"/>
    <w:multiLevelType w:val="hybridMultilevel"/>
    <w:tmpl w:val="8C10C8FA"/>
    <w:lvl w:ilvl="0" w:tplc="A6AA77DA">
      <w:start w:val="1"/>
      <w:numFmt w:val="lowerLetter"/>
      <w:lvlText w:val="(%1)"/>
      <w:lvlJc w:val="left"/>
      <w:pPr>
        <w:ind w:left="1650" w:hanging="360"/>
      </w:pPr>
      <w:rPr>
        <w:rFonts w:hint="default"/>
      </w:rPr>
    </w:lvl>
    <w:lvl w:ilvl="1" w:tplc="40090019" w:tentative="1">
      <w:start w:val="1"/>
      <w:numFmt w:val="lowerLetter"/>
      <w:lvlText w:val="%2."/>
      <w:lvlJc w:val="left"/>
      <w:pPr>
        <w:ind w:left="2370" w:hanging="360"/>
      </w:pPr>
    </w:lvl>
    <w:lvl w:ilvl="2" w:tplc="4009001B" w:tentative="1">
      <w:start w:val="1"/>
      <w:numFmt w:val="lowerRoman"/>
      <w:lvlText w:val="%3."/>
      <w:lvlJc w:val="right"/>
      <w:pPr>
        <w:ind w:left="3090" w:hanging="180"/>
      </w:pPr>
    </w:lvl>
    <w:lvl w:ilvl="3" w:tplc="4009000F" w:tentative="1">
      <w:start w:val="1"/>
      <w:numFmt w:val="decimal"/>
      <w:lvlText w:val="%4."/>
      <w:lvlJc w:val="left"/>
      <w:pPr>
        <w:ind w:left="3810" w:hanging="360"/>
      </w:pPr>
    </w:lvl>
    <w:lvl w:ilvl="4" w:tplc="40090019" w:tentative="1">
      <w:start w:val="1"/>
      <w:numFmt w:val="lowerLetter"/>
      <w:lvlText w:val="%5."/>
      <w:lvlJc w:val="left"/>
      <w:pPr>
        <w:ind w:left="4530" w:hanging="360"/>
      </w:pPr>
    </w:lvl>
    <w:lvl w:ilvl="5" w:tplc="4009001B" w:tentative="1">
      <w:start w:val="1"/>
      <w:numFmt w:val="lowerRoman"/>
      <w:lvlText w:val="%6."/>
      <w:lvlJc w:val="right"/>
      <w:pPr>
        <w:ind w:left="5250" w:hanging="180"/>
      </w:pPr>
    </w:lvl>
    <w:lvl w:ilvl="6" w:tplc="4009000F" w:tentative="1">
      <w:start w:val="1"/>
      <w:numFmt w:val="decimal"/>
      <w:lvlText w:val="%7."/>
      <w:lvlJc w:val="left"/>
      <w:pPr>
        <w:ind w:left="5970" w:hanging="360"/>
      </w:pPr>
    </w:lvl>
    <w:lvl w:ilvl="7" w:tplc="40090019" w:tentative="1">
      <w:start w:val="1"/>
      <w:numFmt w:val="lowerLetter"/>
      <w:lvlText w:val="%8."/>
      <w:lvlJc w:val="left"/>
      <w:pPr>
        <w:ind w:left="6690" w:hanging="360"/>
      </w:pPr>
    </w:lvl>
    <w:lvl w:ilvl="8" w:tplc="4009001B" w:tentative="1">
      <w:start w:val="1"/>
      <w:numFmt w:val="lowerRoman"/>
      <w:lvlText w:val="%9."/>
      <w:lvlJc w:val="right"/>
      <w:pPr>
        <w:ind w:left="7410" w:hanging="180"/>
      </w:pPr>
    </w:lvl>
  </w:abstractNum>
  <w:abstractNum w:abstractNumId="8">
    <w:nsid w:val="5053343E"/>
    <w:multiLevelType w:val="hybridMultilevel"/>
    <w:tmpl w:val="AC6AF400"/>
    <w:lvl w:ilvl="0" w:tplc="5E60DC8E">
      <w:start w:val="1"/>
      <w:numFmt w:val="lowerRoman"/>
      <w:lvlText w:val="(%1)"/>
      <w:lvlJc w:val="left"/>
      <w:pPr>
        <w:ind w:left="1290" w:hanging="720"/>
      </w:pPr>
      <w:rPr>
        <w:rFonts w:hint="default"/>
      </w:rPr>
    </w:lvl>
    <w:lvl w:ilvl="1" w:tplc="40090019" w:tentative="1">
      <w:start w:val="1"/>
      <w:numFmt w:val="lowerLetter"/>
      <w:lvlText w:val="%2."/>
      <w:lvlJc w:val="left"/>
      <w:pPr>
        <w:ind w:left="1650" w:hanging="360"/>
      </w:pPr>
    </w:lvl>
    <w:lvl w:ilvl="2" w:tplc="4009001B" w:tentative="1">
      <w:start w:val="1"/>
      <w:numFmt w:val="lowerRoman"/>
      <w:lvlText w:val="%3."/>
      <w:lvlJc w:val="right"/>
      <w:pPr>
        <w:ind w:left="2370" w:hanging="180"/>
      </w:pPr>
    </w:lvl>
    <w:lvl w:ilvl="3" w:tplc="4009000F" w:tentative="1">
      <w:start w:val="1"/>
      <w:numFmt w:val="decimal"/>
      <w:lvlText w:val="%4."/>
      <w:lvlJc w:val="left"/>
      <w:pPr>
        <w:ind w:left="3090" w:hanging="360"/>
      </w:pPr>
    </w:lvl>
    <w:lvl w:ilvl="4" w:tplc="40090019" w:tentative="1">
      <w:start w:val="1"/>
      <w:numFmt w:val="lowerLetter"/>
      <w:lvlText w:val="%5."/>
      <w:lvlJc w:val="left"/>
      <w:pPr>
        <w:ind w:left="3810" w:hanging="360"/>
      </w:pPr>
    </w:lvl>
    <w:lvl w:ilvl="5" w:tplc="4009001B" w:tentative="1">
      <w:start w:val="1"/>
      <w:numFmt w:val="lowerRoman"/>
      <w:lvlText w:val="%6."/>
      <w:lvlJc w:val="right"/>
      <w:pPr>
        <w:ind w:left="4530" w:hanging="180"/>
      </w:pPr>
    </w:lvl>
    <w:lvl w:ilvl="6" w:tplc="4009000F" w:tentative="1">
      <w:start w:val="1"/>
      <w:numFmt w:val="decimal"/>
      <w:lvlText w:val="%7."/>
      <w:lvlJc w:val="left"/>
      <w:pPr>
        <w:ind w:left="5250" w:hanging="360"/>
      </w:pPr>
    </w:lvl>
    <w:lvl w:ilvl="7" w:tplc="40090019" w:tentative="1">
      <w:start w:val="1"/>
      <w:numFmt w:val="lowerLetter"/>
      <w:lvlText w:val="%8."/>
      <w:lvlJc w:val="left"/>
      <w:pPr>
        <w:ind w:left="5970" w:hanging="360"/>
      </w:pPr>
    </w:lvl>
    <w:lvl w:ilvl="8" w:tplc="4009001B" w:tentative="1">
      <w:start w:val="1"/>
      <w:numFmt w:val="lowerRoman"/>
      <w:lvlText w:val="%9."/>
      <w:lvlJc w:val="right"/>
      <w:pPr>
        <w:ind w:left="6690" w:hanging="180"/>
      </w:pPr>
    </w:lvl>
  </w:abstractNum>
  <w:abstractNum w:abstractNumId="9">
    <w:nsid w:val="5ED428F2"/>
    <w:multiLevelType w:val="hybridMultilevel"/>
    <w:tmpl w:val="12BC31A8"/>
    <w:lvl w:ilvl="0" w:tplc="40090001">
      <w:start w:val="1"/>
      <w:numFmt w:val="bullet"/>
      <w:lvlText w:val=""/>
      <w:lvlJc w:val="left"/>
      <w:pPr>
        <w:ind w:left="1800" w:hanging="360"/>
      </w:pPr>
      <w:rPr>
        <w:rFonts w:ascii="Symbol" w:hAnsi="Symbol" w:hint="default"/>
      </w:rPr>
    </w:lvl>
    <w:lvl w:ilvl="1" w:tplc="40090003">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0">
    <w:nsid w:val="5F396A18"/>
    <w:multiLevelType w:val="hybridMultilevel"/>
    <w:tmpl w:val="838C1098"/>
    <w:lvl w:ilvl="0" w:tplc="D98C5014">
      <w:start w:val="1"/>
      <w:numFmt w:val="decimal"/>
      <w:lvlText w:val="%1."/>
      <w:lvlJc w:val="left"/>
      <w:pPr>
        <w:ind w:left="0" w:firstLine="539"/>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70554583"/>
    <w:multiLevelType w:val="hybridMultilevel"/>
    <w:tmpl w:val="97A4D8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30F5C94"/>
    <w:multiLevelType w:val="hybridMultilevel"/>
    <w:tmpl w:val="838C1098"/>
    <w:lvl w:ilvl="0" w:tplc="D98C5014">
      <w:start w:val="1"/>
      <w:numFmt w:val="decimal"/>
      <w:lvlText w:val="%1."/>
      <w:lvlJc w:val="left"/>
      <w:pPr>
        <w:ind w:left="0" w:firstLine="539"/>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78A46FD5"/>
    <w:multiLevelType w:val="hybridMultilevel"/>
    <w:tmpl w:val="81B45D36"/>
    <w:lvl w:ilvl="0" w:tplc="6BB4356A">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nsid w:val="7A671BD7"/>
    <w:multiLevelType w:val="hybridMultilevel"/>
    <w:tmpl w:val="26167DF4"/>
    <w:lvl w:ilvl="0" w:tplc="6100CD8C">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5"/>
  </w:num>
  <w:num w:numId="2">
    <w:abstractNumId w:val="11"/>
  </w:num>
  <w:num w:numId="3">
    <w:abstractNumId w:val="9"/>
  </w:num>
  <w:num w:numId="4">
    <w:abstractNumId w:val="8"/>
  </w:num>
  <w:num w:numId="5">
    <w:abstractNumId w:val="7"/>
  </w:num>
  <w:num w:numId="6">
    <w:abstractNumId w:val="0"/>
  </w:num>
  <w:num w:numId="7">
    <w:abstractNumId w:val="6"/>
  </w:num>
  <w:num w:numId="8">
    <w:abstractNumId w:val="4"/>
  </w:num>
  <w:num w:numId="9">
    <w:abstractNumId w:val="3"/>
  </w:num>
  <w:num w:numId="10">
    <w:abstractNumId w:val="1"/>
  </w:num>
  <w:num w:numId="11">
    <w:abstractNumId w:val="10"/>
  </w:num>
  <w:num w:numId="12">
    <w:abstractNumId w:val="12"/>
  </w:num>
  <w:num w:numId="13">
    <w:abstractNumId w:val="2"/>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123E"/>
    <w:rsid w:val="00032CDB"/>
    <w:rsid w:val="000763B2"/>
    <w:rsid w:val="000815A7"/>
    <w:rsid w:val="000D74DE"/>
    <w:rsid w:val="000E05CB"/>
    <w:rsid w:val="000F76AA"/>
    <w:rsid w:val="00113353"/>
    <w:rsid w:val="0012318D"/>
    <w:rsid w:val="00167D81"/>
    <w:rsid w:val="001A4416"/>
    <w:rsid w:val="001C033C"/>
    <w:rsid w:val="001D3306"/>
    <w:rsid w:val="001D384D"/>
    <w:rsid w:val="001F5452"/>
    <w:rsid w:val="002067D4"/>
    <w:rsid w:val="00264F2D"/>
    <w:rsid w:val="0027496E"/>
    <w:rsid w:val="00277639"/>
    <w:rsid w:val="002A2A54"/>
    <w:rsid w:val="002A6199"/>
    <w:rsid w:val="002D775B"/>
    <w:rsid w:val="002F01BD"/>
    <w:rsid w:val="00317153"/>
    <w:rsid w:val="00390732"/>
    <w:rsid w:val="0039745F"/>
    <w:rsid w:val="003A583D"/>
    <w:rsid w:val="003B531B"/>
    <w:rsid w:val="00412346"/>
    <w:rsid w:val="00413156"/>
    <w:rsid w:val="00441F54"/>
    <w:rsid w:val="00454953"/>
    <w:rsid w:val="00463D53"/>
    <w:rsid w:val="00492B83"/>
    <w:rsid w:val="004D1204"/>
    <w:rsid w:val="00511928"/>
    <w:rsid w:val="00531ECA"/>
    <w:rsid w:val="00561128"/>
    <w:rsid w:val="00564E63"/>
    <w:rsid w:val="00565149"/>
    <w:rsid w:val="005A29CB"/>
    <w:rsid w:val="005A654A"/>
    <w:rsid w:val="005E7890"/>
    <w:rsid w:val="005F49B6"/>
    <w:rsid w:val="00616265"/>
    <w:rsid w:val="0062318E"/>
    <w:rsid w:val="00642035"/>
    <w:rsid w:val="00664672"/>
    <w:rsid w:val="00692D6A"/>
    <w:rsid w:val="006B19F5"/>
    <w:rsid w:val="006C250D"/>
    <w:rsid w:val="006D390D"/>
    <w:rsid w:val="006F4555"/>
    <w:rsid w:val="00700BBB"/>
    <w:rsid w:val="00764D2F"/>
    <w:rsid w:val="007839A7"/>
    <w:rsid w:val="007C50EB"/>
    <w:rsid w:val="00894009"/>
    <w:rsid w:val="008D534B"/>
    <w:rsid w:val="008E6A9B"/>
    <w:rsid w:val="008F081F"/>
    <w:rsid w:val="009153DF"/>
    <w:rsid w:val="00930619"/>
    <w:rsid w:val="00950AC2"/>
    <w:rsid w:val="009607CD"/>
    <w:rsid w:val="009642F0"/>
    <w:rsid w:val="00A046C7"/>
    <w:rsid w:val="00A10D8F"/>
    <w:rsid w:val="00A15EE0"/>
    <w:rsid w:val="00A16F8D"/>
    <w:rsid w:val="00A46FB7"/>
    <w:rsid w:val="00A70E49"/>
    <w:rsid w:val="00A71A4D"/>
    <w:rsid w:val="00AF0CF1"/>
    <w:rsid w:val="00AF2074"/>
    <w:rsid w:val="00B07AA1"/>
    <w:rsid w:val="00B22FCF"/>
    <w:rsid w:val="00B37946"/>
    <w:rsid w:val="00B5429D"/>
    <w:rsid w:val="00BA58DD"/>
    <w:rsid w:val="00BE17BE"/>
    <w:rsid w:val="00BF7658"/>
    <w:rsid w:val="00C13E3D"/>
    <w:rsid w:val="00C52D31"/>
    <w:rsid w:val="00C60FE2"/>
    <w:rsid w:val="00C752AC"/>
    <w:rsid w:val="00CA66C0"/>
    <w:rsid w:val="00CC1A9B"/>
    <w:rsid w:val="00CD72E2"/>
    <w:rsid w:val="00CE4B82"/>
    <w:rsid w:val="00D01922"/>
    <w:rsid w:val="00D22B70"/>
    <w:rsid w:val="00D34D9C"/>
    <w:rsid w:val="00E0123E"/>
    <w:rsid w:val="00E02663"/>
    <w:rsid w:val="00E45C1D"/>
    <w:rsid w:val="00E54017"/>
    <w:rsid w:val="00E57421"/>
    <w:rsid w:val="00E727B3"/>
    <w:rsid w:val="00E758D1"/>
    <w:rsid w:val="00E76AE3"/>
    <w:rsid w:val="00E81AC1"/>
    <w:rsid w:val="00E85808"/>
    <w:rsid w:val="00ED5B31"/>
    <w:rsid w:val="00EF206F"/>
    <w:rsid w:val="00EF6CC8"/>
    <w:rsid w:val="00F27E40"/>
    <w:rsid w:val="00F36D84"/>
    <w:rsid w:val="00F4513E"/>
    <w:rsid w:val="00F51636"/>
    <w:rsid w:val="00F8128B"/>
    <w:rsid w:val="00F9099B"/>
    <w:rsid w:val="00FC366B"/>
    <w:rsid w:val="00FE3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0123E"/>
  </w:style>
  <w:style w:type="paragraph" w:styleId="ListParagraph">
    <w:name w:val="List Paragraph"/>
    <w:basedOn w:val="Normal"/>
    <w:uiPriority w:val="34"/>
    <w:qFormat/>
    <w:rsid w:val="00E0123E"/>
    <w:pPr>
      <w:ind w:left="720"/>
      <w:contextualSpacing/>
    </w:pPr>
    <w:rPr>
      <w:rFonts w:eastAsia="Times New Roman"/>
      <w:lang w:val="en-IN" w:eastAsia="en-IN"/>
    </w:rPr>
  </w:style>
  <w:style w:type="table" w:customStyle="1" w:styleId="TableGrid1">
    <w:name w:val="Table Grid1"/>
    <w:basedOn w:val="TableNormal"/>
    <w:next w:val="TableGrid"/>
    <w:uiPriority w:val="59"/>
    <w:rsid w:val="00E0123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0123E"/>
    <w:pPr>
      <w:spacing w:after="0" w:line="240" w:lineRule="auto"/>
      <w:ind w:left="851"/>
      <w:jc w:val="both"/>
    </w:pPr>
    <w:rPr>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0123E"/>
    <w:pPr>
      <w:spacing w:after="0" w:line="240" w:lineRule="auto"/>
    </w:pPr>
    <w:rPr>
      <w:rFonts w:eastAsia="Times New Roman"/>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0123E"/>
    <w:pPr>
      <w:tabs>
        <w:tab w:val="center" w:pos="4513"/>
        <w:tab w:val="right" w:pos="9026"/>
      </w:tabs>
      <w:spacing w:after="0" w:line="240" w:lineRule="auto"/>
    </w:pPr>
    <w:rPr>
      <w:rFonts w:eastAsia="Times New Roman"/>
      <w:lang w:val="en-IN" w:eastAsia="en-IN"/>
    </w:rPr>
  </w:style>
  <w:style w:type="character" w:customStyle="1" w:styleId="HeaderChar">
    <w:name w:val="Header Char"/>
    <w:basedOn w:val="DefaultParagraphFont"/>
    <w:link w:val="Header"/>
    <w:uiPriority w:val="99"/>
    <w:semiHidden/>
    <w:rsid w:val="00E0123E"/>
    <w:rPr>
      <w:rFonts w:eastAsia="Times New Roman"/>
      <w:lang w:val="en-IN" w:eastAsia="en-IN"/>
    </w:rPr>
  </w:style>
  <w:style w:type="paragraph" w:styleId="Footer">
    <w:name w:val="footer"/>
    <w:basedOn w:val="Normal"/>
    <w:link w:val="FooterChar"/>
    <w:uiPriority w:val="99"/>
    <w:unhideWhenUsed/>
    <w:rsid w:val="00E0123E"/>
    <w:pPr>
      <w:tabs>
        <w:tab w:val="center" w:pos="4513"/>
        <w:tab w:val="right" w:pos="9026"/>
      </w:tabs>
      <w:spacing w:after="0" w:line="240" w:lineRule="auto"/>
    </w:pPr>
    <w:rPr>
      <w:rFonts w:eastAsia="Times New Roman"/>
      <w:lang w:val="en-IN" w:eastAsia="en-IN"/>
    </w:rPr>
  </w:style>
  <w:style w:type="character" w:customStyle="1" w:styleId="FooterChar">
    <w:name w:val="Footer Char"/>
    <w:basedOn w:val="DefaultParagraphFont"/>
    <w:link w:val="Footer"/>
    <w:uiPriority w:val="99"/>
    <w:rsid w:val="00E0123E"/>
    <w:rPr>
      <w:rFonts w:eastAsia="Times New Roman"/>
      <w:lang w:val="en-IN" w:eastAsia="en-IN"/>
    </w:rPr>
  </w:style>
  <w:style w:type="table" w:styleId="TableGrid">
    <w:name w:val="Table Grid"/>
    <w:basedOn w:val="TableNormal"/>
    <w:uiPriority w:val="59"/>
    <w:rsid w:val="00E01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6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F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0123E"/>
  </w:style>
  <w:style w:type="paragraph" w:styleId="ListParagraph">
    <w:name w:val="List Paragraph"/>
    <w:basedOn w:val="Normal"/>
    <w:uiPriority w:val="34"/>
    <w:qFormat/>
    <w:rsid w:val="00E0123E"/>
    <w:pPr>
      <w:ind w:left="720"/>
      <w:contextualSpacing/>
    </w:pPr>
    <w:rPr>
      <w:rFonts w:eastAsia="Times New Roman"/>
      <w:lang w:val="en-IN" w:eastAsia="en-IN"/>
    </w:rPr>
  </w:style>
  <w:style w:type="table" w:customStyle="1" w:styleId="TableGrid1">
    <w:name w:val="Table Grid1"/>
    <w:basedOn w:val="TableNormal"/>
    <w:next w:val="TableGrid"/>
    <w:uiPriority w:val="59"/>
    <w:rsid w:val="00E0123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0123E"/>
    <w:pPr>
      <w:spacing w:after="0" w:line="240" w:lineRule="auto"/>
      <w:ind w:left="851"/>
      <w:jc w:val="both"/>
    </w:pPr>
    <w:rPr>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0123E"/>
    <w:pPr>
      <w:spacing w:after="0" w:line="240" w:lineRule="auto"/>
    </w:pPr>
    <w:rPr>
      <w:rFonts w:eastAsia="Times New Roman"/>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0123E"/>
    <w:pPr>
      <w:tabs>
        <w:tab w:val="center" w:pos="4513"/>
        <w:tab w:val="right" w:pos="9026"/>
      </w:tabs>
      <w:spacing w:after="0" w:line="240" w:lineRule="auto"/>
    </w:pPr>
    <w:rPr>
      <w:rFonts w:eastAsia="Times New Roman"/>
      <w:lang w:val="en-IN" w:eastAsia="en-IN"/>
    </w:rPr>
  </w:style>
  <w:style w:type="character" w:customStyle="1" w:styleId="HeaderChar">
    <w:name w:val="Header Char"/>
    <w:basedOn w:val="DefaultParagraphFont"/>
    <w:link w:val="Header"/>
    <w:uiPriority w:val="99"/>
    <w:semiHidden/>
    <w:rsid w:val="00E0123E"/>
    <w:rPr>
      <w:rFonts w:eastAsia="Times New Roman"/>
      <w:lang w:val="en-IN" w:eastAsia="en-IN"/>
    </w:rPr>
  </w:style>
  <w:style w:type="paragraph" w:styleId="Footer">
    <w:name w:val="footer"/>
    <w:basedOn w:val="Normal"/>
    <w:link w:val="FooterChar"/>
    <w:uiPriority w:val="99"/>
    <w:unhideWhenUsed/>
    <w:rsid w:val="00E0123E"/>
    <w:pPr>
      <w:tabs>
        <w:tab w:val="center" w:pos="4513"/>
        <w:tab w:val="right" w:pos="9026"/>
      </w:tabs>
      <w:spacing w:after="0" w:line="240" w:lineRule="auto"/>
    </w:pPr>
    <w:rPr>
      <w:rFonts w:eastAsia="Times New Roman"/>
      <w:lang w:val="en-IN" w:eastAsia="en-IN"/>
    </w:rPr>
  </w:style>
  <w:style w:type="character" w:customStyle="1" w:styleId="FooterChar">
    <w:name w:val="Footer Char"/>
    <w:basedOn w:val="DefaultParagraphFont"/>
    <w:link w:val="Footer"/>
    <w:uiPriority w:val="99"/>
    <w:rsid w:val="00E0123E"/>
    <w:rPr>
      <w:rFonts w:eastAsia="Times New Roman"/>
      <w:lang w:val="en-IN" w:eastAsia="en-IN"/>
    </w:rPr>
  </w:style>
  <w:style w:type="table" w:styleId="TableGrid">
    <w:name w:val="Table Grid"/>
    <w:basedOn w:val="TableNormal"/>
    <w:uiPriority w:val="59"/>
    <w:rsid w:val="00E01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6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F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AF805-85D9-46B4-916F-F64F6E94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7296</Words>
  <Characters>41589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dc:creator>
  <cp:lastModifiedBy>JERC</cp:lastModifiedBy>
  <cp:revision>8</cp:revision>
  <cp:lastPrinted>2016-11-01T08:48:00Z</cp:lastPrinted>
  <dcterms:created xsi:type="dcterms:W3CDTF">2016-11-02T04:10:00Z</dcterms:created>
  <dcterms:modified xsi:type="dcterms:W3CDTF">2019-04-04T07:30:00Z</dcterms:modified>
</cp:coreProperties>
</file>